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1FB" w14:textId="7D9607F3" w:rsidR="003515CE" w:rsidRDefault="00604794" w:rsidP="009A3EB0">
      <w:pPr>
        <w:pStyle w:val="Heading1"/>
        <w:rPr>
          <w:rFonts w:eastAsia="Times New Roman"/>
        </w:rPr>
      </w:pPr>
      <w:r>
        <w:rPr>
          <w:rFonts w:eastAsia="Times New Roman"/>
        </w:rPr>
        <w:t>Baton Rouge Airport HVAC Upgrades</w:t>
      </w:r>
    </w:p>
    <w:p w14:paraId="3EDEA3D4" w14:textId="77777777" w:rsidR="005F03E8" w:rsidRDefault="005F03E8" w:rsidP="00F233C2">
      <w:pPr>
        <w:spacing w:after="0"/>
        <w:rPr>
          <w:rFonts w:ascii="Roboto" w:eastAsia="Times New Roman" w:hAnsi="Roboto" w:cs="Times New Roman"/>
          <w:b/>
          <w:bCs/>
          <w:sz w:val="36"/>
          <w:szCs w:val="36"/>
        </w:rPr>
      </w:pPr>
    </w:p>
    <w:p w14:paraId="7E3FC96A" w14:textId="77777777" w:rsidR="00F233C2" w:rsidRDefault="00F233C2" w:rsidP="00F233C2">
      <w:pPr>
        <w:spacing w:after="0"/>
      </w:pPr>
      <w:r>
        <w:rPr>
          <w:rFonts w:ascii="Roboto" w:eastAsia="Times New Roman" w:hAnsi="Roboto" w:cs="Times New Roman"/>
          <w:b/>
          <w:bCs/>
          <w:sz w:val="36"/>
          <w:szCs w:val="36"/>
        </w:rPr>
        <w:t>LISTING INFORMATION / ADVERTISEMENT</w:t>
      </w:r>
    </w:p>
    <w:p w14:paraId="701ED9B2" w14:textId="77777777" w:rsidR="00F233C2" w:rsidRPr="00F233C2" w:rsidRDefault="00F233C2" w:rsidP="00F233C2">
      <w:pPr>
        <w:spacing w:after="0"/>
        <w:jc w:val="both"/>
        <w:rPr>
          <w:rFonts w:ascii="Arial" w:hAnsi="Arial" w:cs="Arial"/>
        </w:rPr>
      </w:pPr>
      <w:r w:rsidRPr="00F233C2">
        <w:rPr>
          <w:rFonts w:ascii="Arial" w:hAnsi="Arial" w:cs="Arial"/>
        </w:rPr>
        <w:tab/>
      </w:r>
      <w:r w:rsidRPr="00F233C2">
        <w:rPr>
          <w:rFonts w:ascii="Arial" w:hAnsi="Arial" w:cs="Arial"/>
        </w:rPr>
        <w:tab/>
      </w:r>
      <w:r w:rsidRPr="00F233C2">
        <w:rPr>
          <w:rFonts w:ascii="Arial" w:hAnsi="Arial" w:cs="Arial"/>
        </w:rPr>
        <w:tab/>
      </w:r>
    </w:p>
    <w:p w14:paraId="6A927AF8" w14:textId="77777777" w:rsidR="00F233C2" w:rsidRPr="00836C29" w:rsidRDefault="00F233C2" w:rsidP="00F233C2">
      <w:pPr>
        <w:spacing w:after="0"/>
        <w:jc w:val="both"/>
        <w:rPr>
          <w:rFonts w:ascii="Arial" w:hAnsi="Arial" w:cs="Arial"/>
        </w:rPr>
      </w:pPr>
      <w:r w:rsidRPr="00836C29">
        <w:rPr>
          <w:rFonts w:ascii="Arial" w:hAnsi="Arial" w:cs="Arial"/>
        </w:rPr>
        <w:t>To be published three times</w:t>
      </w:r>
    </w:p>
    <w:p w14:paraId="10847F4C" w14:textId="441E0EAD" w:rsidR="00F233C2" w:rsidRPr="00836C29" w:rsidRDefault="00F233C2" w:rsidP="00776526">
      <w:pPr>
        <w:spacing w:after="0"/>
        <w:jc w:val="both"/>
        <w:rPr>
          <w:rFonts w:ascii="Arial" w:hAnsi="Arial" w:cs="Arial"/>
        </w:rPr>
      </w:pPr>
      <w:r w:rsidRPr="00836C29">
        <w:rPr>
          <w:rFonts w:ascii="Arial" w:hAnsi="Arial" w:cs="Arial"/>
        </w:rPr>
        <w:t>Legal</w:t>
      </w:r>
      <w:r w:rsidR="008D5135">
        <w:rPr>
          <w:rFonts w:ascii="Arial" w:hAnsi="Arial" w:cs="Arial"/>
        </w:rPr>
        <w:t xml:space="preserve"> </w:t>
      </w:r>
      <w:r w:rsidR="00604794">
        <w:rPr>
          <w:rFonts w:ascii="Arial" w:hAnsi="Arial" w:cs="Arial"/>
        </w:rPr>
        <w:t>–</w:t>
      </w:r>
      <w:r w:rsidRPr="00836C29">
        <w:rPr>
          <w:rFonts w:ascii="Arial" w:hAnsi="Arial" w:cs="Arial"/>
        </w:rPr>
        <w:t xml:space="preserve"> </w:t>
      </w:r>
      <w:r w:rsidR="009A3EB0">
        <w:rPr>
          <w:rFonts w:ascii="Arial" w:hAnsi="Arial" w:cs="Arial"/>
        </w:rPr>
        <w:t>April 5</w:t>
      </w:r>
      <w:r w:rsidR="00604794">
        <w:rPr>
          <w:rFonts w:ascii="Arial" w:hAnsi="Arial" w:cs="Arial"/>
        </w:rPr>
        <w:t xml:space="preserve">, April </w:t>
      </w:r>
      <w:r w:rsidR="009A3EB0">
        <w:rPr>
          <w:rFonts w:ascii="Arial" w:hAnsi="Arial" w:cs="Arial"/>
        </w:rPr>
        <w:t>12</w:t>
      </w:r>
      <w:r w:rsidR="00604794">
        <w:rPr>
          <w:rFonts w:ascii="Arial" w:hAnsi="Arial" w:cs="Arial"/>
        </w:rPr>
        <w:t xml:space="preserve"> &amp; 1</w:t>
      </w:r>
      <w:r w:rsidR="009A3EB0">
        <w:rPr>
          <w:rFonts w:ascii="Arial" w:hAnsi="Arial" w:cs="Arial"/>
        </w:rPr>
        <w:t>9</w:t>
      </w:r>
      <w:r w:rsidR="00776526" w:rsidRPr="00836C29">
        <w:rPr>
          <w:rFonts w:ascii="Arial" w:hAnsi="Arial" w:cs="Arial"/>
        </w:rPr>
        <w:t>, 202</w:t>
      </w:r>
      <w:r w:rsidR="00604794">
        <w:rPr>
          <w:rFonts w:ascii="Arial" w:hAnsi="Arial" w:cs="Arial"/>
        </w:rPr>
        <w:t>4</w:t>
      </w:r>
    </w:p>
    <w:p w14:paraId="46143C1C" w14:textId="77777777" w:rsidR="00F233C2" w:rsidRPr="00836C29" w:rsidRDefault="00F233C2" w:rsidP="00F233C2">
      <w:pPr>
        <w:spacing w:after="0"/>
        <w:jc w:val="both"/>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1152CC2D" w14:textId="77777777" w:rsidR="00F233C2" w:rsidRPr="00836C29" w:rsidRDefault="00F233C2" w:rsidP="00F233C2">
      <w:pPr>
        <w:spacing w:after="0"/>
        <w:jc w:val="both"/>
        <w:rPr>
          <w:rFonts w:ascii="Arial" w:hAnsi="Arial" w:cs="Arial"/>
        </w:rPr>
      </w:pPr>
      <w:r w:rsidRPr="00836C29">
        <w:rPr>
          <w:rFonts w:ascii="Arial" w:hAnsi="Arial" w:cs="Arial"/>
        </w:rPr>
        <w:t>THE ADVOCATE</w:t>
      </w:r>
    </w:p>
    <w:p w14:paraId="306F9132" w14:textId="77777777" w:rsidR="00F233C2" w:rsidRPr="00836C29" w:rsidRDefault="00F233C2" w:rsidP="00F233C2">
      <w:pPr>
        <w:spacing w:after="0"/>
        <w:jc w:val="both"/>
        <w:rPr>
          <w:rFonts w:ascii="Arial" w:hAnsi="Arial" w:cs="Arial"/>
        </w:rPr>
      </w:pPr>
      <w:r w:rsidRPr="00836C29">
        <w:rPr>
          <w:rFonts w:ascii="Arial" w:hAnsi="Arial" w:cs="Arial"/>
        </w:rPr>
        <w:t>BATON ROUGE, LOUISIANA</w:t>
      </w:r>
    </w:p>
    <w:p w14:paraId="43220381" w14:textId="77777777" w:rsidR="00F233C2" w:rsidRPr="00836C29" w:rsidRDefault="00F233C2" w:rsidP="00F233C2">
      <w:pPr>
        <w:spacing w:after="0"/>
        <w:jc w:val="both"/>
        <w:rPr>
          <w:rFonts w:ascii="Arial" w:hAnsi="Arial" w:cs="Arial"/>
          <w:b/>
          <w:bCs/>
        </w:rPr>
      </w:pPr>
      <w:r w:rsidRPr="00836C29">
        <w:rPr>
          <w:rFonts w:ascii="Arial" w:hAnsi="Arial" w:cs="Arial"/>
          <w:b/>
          <w:bCs/>
        </w:rPr>
        <w:t>NOTICE TO CONTRACTORS</w:t>
      </w:r>
    </w:p>
    <w:p w14:paraId="0AED4BA0" w14:textId="77777777" w:rsidR="00F233C2" w:rsidRPr="00836C29" w:rsidRDefault="00F233C2" w:rsidP="00F233C2">
      <w:pPr>
        <w:spacing w:after="0"/>
        <w:jc w:val="both"/>
        <w:rPr>
          <w:rFonts w:ascii="Arial" w:hAnsi="Arial" w:cs="Arial"/>
        </w:rPr>
      </w:pPr>
    </w:p>
    <w:p w14:paraId="4C7AF1D8" w14:textId="2476AD66" w:rsidR="00F233C2" w:rsidRPr="00836C29" w:rsidRDefault="00F233C2" w:rsidP="00F233C2">
      <w:pPr>
        <w:spacing w:after="0"/>
        <w:rPr>
          <w:rFonts w:ascii="Arial" w:hAnsi="Arial" w:cs="Arial"/>
        </w:rPr>
      </w:pPr>
      <w:r w:rsidRPr="00836C29">
        <w:rPr>
          <w:rFonts w:ascii="Arial" w:hAnsi="Arial" w:cs="Arial"/>
        </w:rPr>
        <w:t xml:space="preserve">The City of Baton Rouge and Parish of East Baton Rouge </w:t>
      </w:r>
      <w:r w:rsidR="00604794">
        <w:rPr>
          <w:rFonts w:ascii="Arial" w:hAnsi="Arial" w:cs="Arial"/>
        </w:rPr>
        <w:t xml:space="preserve">for the Greater Baton Rouge Airport District, </w:t>
      </w:r>
      <w:r w:rsidRPr="00836C29">
        <w:rPr>
          <w:rFonts w:ascii="Arial" w:hAnsi="Arial" w:cs="Arial"/>
        </w:rPr>
        <w:t>will receive electronic or paper bids for the construction of the following project:</w:t>
      </w:r>
    </w:p>
    <w:p w14:paraId="239CD891"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532CF822" w14:textId="76D1804D" w:rsidR="00827F96" w:rsidRPr="00836C29" w:rsidRDefault="00604794" w:rsidP="00F233C2">
      <w:pPr>
        <w:spacing w:after="0"/>
        <w:rPr>
          <w:rFonts w:ascii="Arial" w:hAnsi="Arial" w:cs="Arial"/>
          <w:highlight w:val="yellow"/>
        </w:rPr>
      </w:pPr>
      <w:r>
        <w:rPr>
          <w:rFonts w:ascii="Arial" w:hAnsi="Arial" w:cs="Arial"/>
        </w:rPr>
        <w:t xml:space="preserve">HVAC Upgrades </w:t>
      </w:r>
    </w:p>
    <w:p w14:paraId="7F3818CC" w14:textId="77777777" w:rsidR="0059171C" w:rsidRPr="00836C29" w:rsidRDefault="0059171C" w:rsidP="00F233C2">
      <w:pPr>
        <w:spacing w:after="0"/>
        <w:rPr>
          <w:rFonts w:ascii="Arial" w:hAnsi="Arial" w:cs="Arial"/>
          <w:highlight w:val="yellow"/>
        </w:rPr>
      </w:pPr>
      <w:r w:rsidRPr="00836C29">
        <w:rPr>
          <w:rFonts w:ascii="Arial" w:hAnsi="Arial" w:cs="Arial"/>
        </w:rPr>
        <w:t>Baton Rouge Metropolitan Airport, East Baton Rouge Parish, Louisiana.</w:t>
      </w:r>
    </w:p>
    <w:p w14:paraId="261C5242"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59E14B7C" w14:textId="7E472B92" w:rsidR="00E35765" w:rsidRDefault="00F233C2" w:rsidP="00F233C2">
      <w:pPr>
        <w:spacing w:after="0"/>
        <w:rPr>
          <w:rFonts w:ascii="Arial" w:hAnsi="Arial" w:cs="Arial"/>
        </w:rPr>
      </w:pPr>
      <w:r w:rsidRPr="00836C29">
        <w:rPr>
          <w:rFonts w:ascii="Arial" w:hAnsi="Arial" w:cs="Arial"/>
        </w:rPr>
        <w:t xml:space="preserve">PROJECT DESCRIPTION: </w:t>
      </w:r>
      <w:r w:rsidR="00604794">
        <w:rPr>
          <w:rFonts w:ascii="Arial" w:hAnsi="Arial" w:cs="Arial"/>
        </w:rPr>
        <w:t>Upgrades to the HVAC system at the Baton Rouge Airport.</w:t>
      </w:r>
      <w:r w:rsidR="00E35765">
        <w:rPr>
          <w:rFonts w:ascii="Arial" w:hAnsi="Arial" w:cs="Arial"/>
        </w:rPr>
        <w:t xml:space="preserve"> This will include </w:t>
      </w:r>
      <w:r w:rsidR="00E35765" w:rsidRPr="00E35765">
        <w:rPr>
          <w:rFonts w:ascii="Arial" w:hAnsi="Arial" w:cs="Arial"/>
        </w:rPr>
        <w:t>Hydronic Piping, Chiller Demolition and Replacement, Boiler Demolition and Replacement, Structural Steel Pipe Supports</w:t>
      </w:r>
      <w:r w:rsidR="00E35765">
        <w:rPr>
          <w:rFonts w:ascii="Arial" w:hAnsi="Arial" w:cs="Arial"/>
        </w:rPr>
        <w:t>.</w:t>
      </w:r>
    </w:p>
    <w:p w14:paraId="7A98CE8B" w14:textId="77777777" w:rsidR="008D5135" w:rsidRDefault="008D5135" w:rsidP="00F233C2">
      <w:pPr>
        <w:spacing w:after="0"/>
        <w:rPr>
          <w:rFonts w:ascii="Arial" w:hAnsi="Arial" w:cs="Arial"/>
        </w:rPr>
      </w:pPr>
    </w:p>
    <w:p w14:paraId="5338A753" w14:textId="533CE1BB" w:rsidR="008D5135" w:rsidRPr="00836C29" w:rsidRDefault="008D5135" w:rsidP="00F233C2">
      <w:pPr>
        <w:spacing w:after="0"/>
        <w:rPr>
          <w:rFonts w:ascii="Arial" w:hAnsi="Arial" w:cs="Arial"/>
        </w:rPr>
      </w:pPr>
      <w:r w:rsidRPr="008D5135">
        <w:rPr>
          <w:rFonts w:ascii="Arial" w:hAnsi="Arial" w:cs="Arial"/>
        </w:rPr>
        <w:t xml:space="preserve">There will be a Non-Mandatory Pre-Bid Conference and Site Visit held on </w:t>
      </w:r>
      <w:r w:rsidR="00604794">
        <w:rPr>
          <w:rFonts w:ascii="Arial" w:hAnsi="Arial" w:cs="Arial"/>
        </w:rPr>
        <w:t>April</w:t>
      </w:r>
      <w:r w:rsidR="008D3D2C">
        <w:rPr>
          <w:rFonts w:ascii="Arial" w:hAnsi="Arial" w:cs="Arial"/>
        </w:rPr>
        <w:t xml:space="preserve"> </w:t>
      </w:r>
      <w:r w:rsidR="009A3EB0">
        <w:rPr>
          <w:rFonts w:ascii="Arial" w:hAnsi="Arial" w:cs="Arial"/>
        </w:rPr>
        <w:t>23rd</w:t>
      </w:r>
      <w:r w:rsidRPr="008D5135">
        <w:rPr>
          <w:rFonts w:ascii="Arial" w:hAnsi="Arial" w:cs="Arial"/>
        </w:rPr>
        <w:t>, 202</w:t>
      </w:r>
      <w:r w:rsidR="00604794">
        <w:rPr>
          <w:rFonts w:ascii="Arial" w:hAnsi="Arial" w:cs="Arial"/>
        </w:rPr>
        <w:t>4</w:t>
      </w:r>
      <w:r w:rsidRPr="008D5135">
        <w:rPr>
          <w:rFonts w:ascii="Arial" w:hAnsi="Arial" w:cs="Arial"/>
        </w:rPr>
        <w:t>, at 10:00 a.m. in the 1st floor conference room at the Baton Rouge Metropolitan Airport Terminal Building.</w:t>
      </w:r>
    </w:p>
    <w:p w14:paraId="3F780CAB"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7B8ADD13" w14:textId="766A52C7" w:rsidR="00F233C2" w:rsidRPr="00836C29" w:rsidRDefault="00F233C2" w:rsidP="00F233C2">
      <w:pPr>
        <w:spacing w:after="0"/>
        <w:rPr>
          <w:rFonts w:ascii="Arial" w:hAnsi="Arial" w:cs="Arial"/>
        </w:rPr>
      </w:pPr>
      <w:r w:rsidRPr="00836C29">
        <w:rPr>
          <w:rFonts w:ascii="Arial" w:hAnsi="Arial" w:cs="Arial"/>
        </w:rPr>
        <w:t xml:space="preserve">Electronic or sealed bids will be received until 2:00 p.m. Local Time, </w:t>
      </w:r>
      <w:r w:rsidR="00173A0F">
        <w:rPr>
          <w:rFonts w:ascii="Arial" w:hAnsi="Arial" w:cs="Arial"/>
        </w:rPr>
        <w:t>Wednesday</w:t>
      </w:r>
      <w:r w:rsidR="008D3D2C" w:rsidRPr="008D3D2C">
        <w:rPr>
          <w:rFonts w:ascii="Arial" w:hAnsi="Arial" w:cs="Arial"/>
        </w:rPr>
        <w:t>,</w:t>
      </w:r>
      <w:r w:rsidR="00776526" w:rsidRPr="008D3D2C">
        <w:rPr>
          <w:rFonts w:ascii="Arial" w:hAnsi="Arial" w:cs="Arial"/>
        </w:rPr>
        <w:t xml:space="preserve"> </w:t>
      </w:r>
      <w:r w:rsidR="00E35765">
        <w:rPr>
          <w:rFonts w:ascii="Arial" w:hAnsi="Arial" w:cs="Arial"/>
        </w:rPr>
        <w:t xml:space="preserve">May </w:t>
      </w:r>
      <w:r w:rsidR="009A3EB0">
        <w:rPr>
          <w:rFonts w:ascii="Arial" w:hAnsi="Arial" w:cs="Arial"/>
        </w:rPr>
        <w:t>8th</w:t>
      </w:r>
      <w:r w:rsidR="00E35765">
        <w:rPr>
          <w:rFonts w:ascii="Arial" w:hAnsi="Arial" w:cs="Arial"/>
        </w:rPr>
        <w:t>,</w:t>
      </w:r>
      <w:r w:rsidR="00776526" w:rsidRPr="00836C29">
        <w:rPr>
          <w:rFonts w:ascii="Arial" w:hAnsi="Arial" w:cs="Arial"/>
        </w:rPr>
        <w:t xml:space="preserve"> 202</w:t>
      </w:r>
      <w:r w:rsidR="00E35765">
        <w:rPr>
          <w:rFonts w:ascii="Arial" w:hAnsi="Arial" w:cs="Arial"/>
        </w:rPr>
        <w:t>4</w:t>
      </w:r>
      <w:r w:rsidR="00776526" w:rsidRPr="00836C29">
        <w:rPr>
          <w:rFonts w:ascii="Arial" w:hAnsi="Arial" w:cs="Arial"/>
        </w:rPr>
        <w:t xml:space="preserve"> </w:t>
      </w:r>
      <w:r w:rsidRPr="00836C29">
        <w:rPr>
          <w:rFonts w:ascii="Arial" w:hAnsi="Arial" w:cs="Arial"/>
        </w:rPr>
        <w:t>by the Purchasing Division, Room 826, City Hall, 222 Saint Louis Street, Baton Rouge, Louisiana 70802. No bids will be received after 2:00 p.m. on the same day and date.</w:t>
      </w:r>
    </w:p>
    <w:p w14:paraId="195023C1" w14:textId="77777777" w:rsidR="00F233C2" w:rsidRPr="00836C29" w:rsidRDefault="00F233C2" w:rsidP="00F233C2">
      <w:pPr>
        <w:spacing w:after="0"/>
        <w:rPr>
          <w:rFonts w:ascii="Arial" w:hAnsi="Arial" w:cs="Arial"/>
        </w:rPr>
      </w:pPr>
      <w:r w:rsidRPr="00836C29">
        <w:rPr>
          <w:rFonts w:ascii="Arial" w:hAnsi="Arial" w:cs="Arial"/>
        </w:rPr>
        <w:t>Bid Openings can be in person or via teleconference. Teleconference Call-in Information.</w:t>
      </w:r>
    </w:p>
    <w:p w14:paraId="327874B6" w14:textId="77777777" w:rsidR="00F233C2" w:rsidRPr="00836C29" w:rsidRDefault="00F233C2" w:rsidP="00F233C2">
      <w:pPr>
        <w:spacing w:after="0"/>
        <w:rPr>
          <w:rFonts w:ascii="Arial" w:hAnsi="Arial" w:cs="Arial"/>
        </w:rPr>
      </w:pPr>
      <w:r w:rsidRPr="00836C29">
        <w:rPr>
          <w:rFonts w:ascii="Arial" w:hAnsi="Arial" w:cs="Arial"/>
        </w:rPr>
        <w:t>Join by phone +1-408-418-9388 United States Toll</w:t>
      </w:r>
    </w:p>
    <w:p w14:paraId="52223C8A" w14:textId="77777777" w:rsidR="00F233C2" w:rsidRDefault="00F233C2" w:rsidP="00F233C2">
      <w:pPr>
        <w:spacing w:after="0"/>
        <w:rPr>
          <w:rFonts w:ascii="Arial" w:hAnsi="Arial" w:cs="Arial"/>
        </w:rPr>
      </w:pPr>
      <w:r w:rsidRPr="00836C29">
        <w:rPr>
          <w:rFonts w:ascii="Arial" w:hAnsi="Arial" w:cs="Arial"/>
        </w:rPr>
        <w:t>Access code: 263 373 080 (followed by the # button)</w:t>
      </w:r>
    </w:p>
    <w:p w14:paraId="06794C7C" w14:textId="77777777" w:rsidR="00836C29" w:rsidRPr="00836C29" w:rsidRDefault="00836C29" w:rsidP="00F233C2">
      <w:pPr>
        <w:spacing w:after="0"/>
        <w:rPr>
          <w:rFonts w:ascii="Arial" w:hAnsi="Arial" w:cs="Arial"/>
        </w:rPr>
      </w:pPr>
    </w:p>
    <w:p w14:paraId="7677D60F" w14:textId="77777777" w:rsidR="00F233C2" w:rsidRPr="00836C29" w:rsidRDefault="00F233C2" w:rsidP="00F233C2">
      <w:pPr>
        <w:spacing w:after="0"/>
        <w:rPr>
          <w:rFonts w:ascii="Arial" w:hAnsi="Arial" w:cs="Arial"/>
        </w:rPr>
      </w:pPr>
      <w:r w:rsidRPr="00836C29">
        <w:rPr>
          <w:rFonts w:ascii="Arial" w:hAnsi="Arial" w:cs="Arial"/>
        </w:rPr>
        <w:t>Alternate numbers to call if number above is not available, which may occur due to network traffic (use the same Access Code, followed by the # button):</w:t>
      </w:r>
    </w:p>
    <w:p w14:paraId="6E5BF34F"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58921343" w14:textId="77777777" w:rsidR="00F233C2" w:rsidRPr="00836C29" w:rsidRDefault="00F233C2" w:rsidP="00F233C2">
      <w:pPr>
        <w:spacing w:after="0"/>
        <w:rPr>
          <w:rFonts w:ascii="Arial" w:hAnsi="Arial" w:cs="Arial"/>
        </w:rPr>
      </w:pPr>
      <w:r w:rsidRPr="00836C29">
        <w:rPr>
          <w:rFonts w:ascii="Arial" w:hAnsi="Arial" w:cs="Arial"/>
        </w:rPr>
        <w:t>United States Toll (Boston) +1-617-315-0704</w:t>
      </w:r>
    </w:p>
    <w:p w14:paraId="76F9CB07" w14:textId="77777777" w:rsidR="00F233C2" w:rsidRPr="00836C29" w:rsidRDefault="00F233C2" w:rsidP="00F233C2">
      <w:pPr>
        <w:spacing w:after="0"/>
        <w:rPr>
          <w:rFonts w:ascii="Arial" w:hAnsi="Arial" w:cs="Arial"/>
        </w:rPr>
      </w:pPr>
      <w:r w:rsidRPr="00836C29">
        <w:rPr>
          <w:rFonts w:ascii="Arial" w:hAnsi="Arial" w:cs="Arial"/>
        </w:rPr>
        <w:t>United States Toll (Chicago) +1-312-535-8110</w:t>
      </w:r>
    </w:p>
    <w:p w14:paraId="67EEB5A4" w14:textId="77777777" w:rsidR="00F233C2" w:rsidRPr="00836C29" w:rsidRDefault="00F233C2" w:rsidP="00F233C2">
      <w:pPr>
        <w:spacing w:after="0"/>
        <w:rPr>
          <w:rFonts w:ascii="Arial" w:hAnsi="Arial" w:cs="Arial"/>
        </w:rPr>
      </w:pPr>
      <w:r w:rsidRPr="00836C29">
        <w:rPr>
          <w:rFonts w:ascii="Arial" w:hAnsi="Arial" w:cs="Arial"/>
        </w:rPr>
        <w:t>United States Toll (Dallas) +1-469-210-7159</w:t>
      </w:r>
    </w:p>
    <w:p w14:paraId="4BBB3636" w14:textId="77777777" w:rsidR="00F233C2" w:rsidRPr="00836C29" w:rsidRDefault="00F233C2" w:rsidP="00F233C2">
      <w:pPr>
        <w:spacing w:after="0"/>
        <w:rPr>
          <w:rFonts w:ascii="Arial" w:hAnsi="Arial" w:cs="Arial"/>
        </w:rPr>
      </w:pPr>
      <w:r w:rsidRPr="00836C29">
        <w:rPr>
          <w:rFonts w:ascii="Arial" w:hAnsi="Arial" w:cs="Arial"/>
        </w:rPr>
        <w:t>United States Toll (Denver) +1-720-650-7664</w:t>
      </w:r>
    </w:p>
    <w:p w14:paraId="681B8317" w14:textId="77777777" w:rsidR="00F233C2" w:rsidRPr="00836C29" w:rsidRDefault="00F233C2" w:rsidP="00F233C2">
      <w:pPr>
        <w:spacing w:after="0"/>
        <w:rPr>
          <w:rFonts w:ascii="Arial" w:hAnsi="Arial" w:cs="Arial"/>
        </w:rPr>
      </w:pPr>
      <w:r w:rsidRPr="00836C29">
        <w:rPr>
          <w:rFonts w:ascii="Arial" w:hAnsi="Arial" w:cs="Arial"/>
        </w:rPr>
        <w:t>United States Toll (Jacksonville) +1-904-900-2303</w:t>
      </w:r>
    </w:p>
    <w:p w14:paraId="02810285" w14:textId="77777777" w:rsidR="00F233C2" w:rsidRPr="00836C29" w:rsidRDefault="00F233C2" w:rsidP="00F233C2">
      <w:pPr>
        <w:spacing w:after="0"/>
        <w:rPr>
          <w:rFonts w:ascii="Arial" w:hAnsi="Arial" w:cs="Arial"/>
        </w:rPr>
      </w:pPr>
      <w:r w:rsidRPr="00836C29">
        <w:rPr>
          <w:rFonts w:ascii="Arial" w:hAnsi="Arial" w:cs="Arial"/>
        </w:rPr>
        <w:t>United States Toll (Los Angeles) +1-213-306-3065</w:t>
      </w:r>
    </w:p>
    <w:p w14:paraId="2A4A50C8"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0009BF6F" w14:textId="77777777" w:rsidR="00F233C2" w:rsidRPr="00836C29" w:rsidRDefault="00F233C2" w:rsidP="00F233C2">
      <w:pPr>
        <w:spacing w:after="0"/>
        <w:rPr>
          <w:rFonts w:ascii="Arial" w:hAnsi="Arial" w:cs="Arial"/>
        </w:rPr>
      </w:pPr>
      <w:r w:rsidRPr="00836C29">
        <w:rPr>
          <w:rFonts w:ascii="Arial" w:hAnsi="Arial" w:cs="Arial"/>
        </w:rPr>
        <w:t>Electronic bids and electronic bid bonds for the solicitation will be downloaded by the City of Baton Rouge and Parish of East Baton Rouge, Purchasing Division.</w:t>
      </w:r>
    </w:p>
    <w:p w14:paraId="1101C757" w14:textId="77777777" w:rsidR="00F233C2" w:rsidRPr="00836C29" w:rsidRDefault="00F233C2" w:rsidP="00F233C2">
      <w:pPr>
        <w:spacing w:after="0"/>
        <w:rPr>
          <w:rFonts w:ascii="Arial" w:hAnsi="Arial" w:cs="Arial"/>
        </w:rPr>
      </w:pPr>
      <w:r w:rsidRPr="00836C29">
        <w:rPr>
          <w:rFonts w:ascii="Arial" w:hAnsi="Arial" w:cs="Arial"/>
        </w:rPr>
        <w:lastRenderedPageBreak/>
        <w:tab/>
      </w:r>
      <w:r w:rsidRPr="00836C29">
        <w:rPr>
          <w:rFonts w:ascii="Arial" w:hAnsi="Arial" w:cs="Arial"/>
        </w:rPr>
        <w:tab/>
      </w:r>
      <w:r w:rsidRPr="00836C29">
        <w:rPr>
          <w:rFonts w:ascii="Arial" w:hAnsi="Arial" w:cs="Arial"/>
        </w:rPr>
        <w:tab/>
      </w:r>
    </w:p>
    <w:p w14:paraId="0C49090F" w14:textId="77777777" w:rsidR="00F233C2" w:rsidRPr="00836C29" w:rsidRDefault="00F233C2" w:rsidP="00F233C2">
      <w:pPr>
        <w:spacing w:after="0"/>
        <w:rPr>
          <w:rFonts w:ascii="Arial" w:hAnsi="Arial" w:cs="Arial"/>
        </w:rPr>
      </w:pPr>
      <w:r w:rsidRPr="00836C29">
        <w:rPr>
          <w:rFonts w:ascii="Arial" w:hAnsi="Arial" w:cs="Arial"/>
        </w:rPr>
        <w:t>Beginning as soon as feasible after the bid closing time all electronic bids will be downloaded and publicly read aloud along with all paper bids received, if any, in 806 of City Hall immediately after the 2:00 p.m. bid closing.</w:t>
      </w:r>
    </w:p>
    <w:p w14:paraId="68ED4B46"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726DA75E" w14:textId="77777777" w:rsidR="00F233C2" w:rsidRPr="00836C29" w:rsidRDefault="00F233C2" w:rsidP="00F233C2">
      <w:pPr>
        <w:spacing w:after="0"/>
        <w:rPr>
          <w:rFonts w:ascii="Arial" w:hAnsi="Arial" w:cs="Arial"/>
        </w:rPr>
      </w:pPr>
      <w:r w:rsidRPr="00836C29">
        <w:rPr>
          <w:rFonts w:ascii="Arial" w:hAnsi="Arial" w:cs="Arial"/>
        </w:rPr>
        <w:t>Bids, amendments to bids, or request for withdrawal of quotations, received after time specified for bid opening shall not be considered for any cause whatsoever.</w:t>
      </w:r>
    </w:p>
    <w:p w14:paraId="73BAC133"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5E92ABB3" w14:textId="77777777" w:rsidR="00F233C2" w:rsidRPr="00836C29" w:rsidRDefault="00F233C2" w:rsidP="00F233C2">
      <w:pPr>
        <w:spacing w:after="0"/>
        <w:rPr>
          <w:rFonts w:ascii="Arial" w:hAnsi="Arial" w:cs="Arial"/>
        </w:rPr>
      </w:pPr>
      <w:r w:rsidRPr="00836C29">
        <w:rPr>
          <w:rFonts w:ascii="Arial" w:hAnsi="Arial" w:cs="Arial"/>
        </w:rPr>
        <w:t>Bids shall be firm for a period of sixty (60) days from the date of the opening of bids and no bid shall be withdrawn for any reason during this period of time except as allowed per R.S. 38:2214.C.</w:t>
      </w:r>
    </w:p>
    <w:p w14:paraId="3BD1DAB4"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7CBFFBB6" w14:textId="01A39C23" w:rsidR="00836C29" w:rsidRPr="00836C29" w:rsidRDefault="00F233C2" w:rsidP="00CA1EA3">
      <w:pPr>
        <w:rPr>
          <w:rFonts w:ascii="Arial" w:hAnsi="Arial" w:cs="Arial"/>
        </w:rPr>
      </w:pPr>
      <w:r w:rsidRPr="00836C29">
        <w:rPr>
          <w:rFonts w:ascii="Arial" w:hAnsi="Arial" w:cs="Arial"/>
        </w:rPr>
        <w:t xml:space="preserve">Official Bid Documents are available at Central Bidding </w:t>
      </w:r>
      <w:hyperlink r:id="rId7" w:history="1">
        <w:r w:rsidR="00E35765" w:rsidRPr="009E5763">
          <w:rPr>
            <w:rStyle w:val="Hyperlink"/>
            <w:rFonts w:ascii="Arial" w:hAnsi="Arial" w:cs="Arial"/>
          </w:rPr>
          <w:t>www.centralbidding.com</w:t>
        </w:r>
      </w:hyperlink>
      <w:r w:rsidR="00E35765">
        <w:rPr>
          <w:rFonts w:ascii="Arial" w:hAnsi="Arial" w:cs="Arial"/>
        </w:rPr>
        <w:t xml:space="preserve"> </w:t>
      </w:r>
      <w:r w:rsidRPr="00836C29">
        <w:rPr>
          <w:rFonts w:ascii="Arial" w:hAnsi="Arial" w:cs="Arial"/>
        </w:rPr>
        <w:t xml:space="preserve">. Electronic Bids may be submitted at Central Bidding (www.centralbidding.com). For questions related to the electronic bidding Form Revised Apr 2, 2009 NC 2 of 2 process, please call Central Bidding at 225-810-4814. </w:t>
      </w:r>
      <w:r w:rsidR="00836C29" w:rsidRPr="00836C29">
        <w:rPr>
          <w:rFonts w:ascii="Arial" w:hAnsi="Arial" w:cs="Arial"/>
        </w:rPr>
        <w:t>Copies of the Contract Documents may be obtained and examined without charge in the office of the Project Engineer, or as requested for electronic copies via PDF from the Project</w:t>
      </w:r>
      <w:r w:rsidR="00CA1EA3">
        <w:rPr>
          <w:rFonts w:ascii="Arial" w:hAnsi="Arial" w:cs="Arial"/>
        </w:rPr>
        <w:t xml:space="preserve"> Manager</w:t>
      </w:r>
      <w:r w:rsidR="00836C29" w:rsidRPr="00836C29">
        <w:rPr>
          <w:rFonts w:ascii="Arial" w:hAnsi="Arial" w:cs="Arial"/>
        </w:rPr>
        <w:t xml:space="preserve"> by emailing </w:t>
      </w:r>
      <w:r w:rsidR="00E35765">
        <w:rPr>
          <w:rFonts w:ascii="Arial" w:hAnsi="Arial" w:cs="Arial"/>
        </w:rPr>
        <w:t xml:space="preserve">Brian Miller at </w:t>
      </w:r>
      <w:r w:rsidR="00CA1EA3" w:rsidRPr="00CA1EA3">
        <w:rPr>
          <w:rFonts w:ascii="Arial" w:hAnsi="Arial" w:cs="Arial"/>
        </w:rPr>
        <w:t>bmiller@mca-llc.com</w:t>
      </w:r>
      <w:r w:rsidR="00CA1EA3">
        <w:rPr>
          <w:rFonts w:ascii="Arial" w:hAnsi="Arial" w:cs="Arial"/>
        </w:rPr>
        <w:t xml:space="preserve"> </w:t>
      </w:r>
      <w:r w:rsidR="00836C29" w:rsidRPr="00836C29">
        <w:rPr>
          <w:rFonts w:ascii="Arial" w:hAnsi="Arial" w:cs="Arial"/>
        </w:rPr>
        <w:t>. For additional information, conta</w:t>
      </w:r>
      <w:r w:rsidR="00CA1EA3">
        <w:rPr>
          <w:rFonts w:ascii="Arial" w:hAnsi="Arial" w:cs="Arial"/>
        </w:rPr>
        <w:t>ct</w:t>
      </w:r>
      <w:r w:rsidR="00CA1EA3" w:rsidRPr="00CA1EA3">
        <w:rPr>
          <w:rFonts w:ascii="Times New Roman" w:hAnsi="Times New Roman" w:cs="Times New Roman"/>
          <w:b/>
          <w:bCs/>
          <w:sz w:val="24"/>
          <w:szCs w:val="24"/>
        </w:rPr>
        <w:t xml:space="preserve"> </w:t>
      </w:r>
      <w:r w:rsidR="00CA1EA3" w:rsidRPr="00CA1EA3">
        <w:rPr>
          <w:rFonts w:ascii="Arial" w:hAnsi="Arial" w:cs="Arial"/>
          <w:b/>
          <w:bCs/>
        </w:rPr>
        <w:t>Marrero, Couvillon and Associates LLC</w:t>
      </w:r>
      <w:r w:rsidR="00836C29" w:rsidRPr="00836C29">
        <w:rPr>
          <w:rFonts w:ascii="Arial" w:hAnsi="Arial" w:cs="Arial"/>
        </w:rPr>
        <w:t>. at the above email</w:t>
      </w:r>
      <w:r w:rsidR="00CA1EA3">
        <w:rPr>
          <w:rFonts w:ascii="Arial" w:hAnsi="Arial" w:cs="Arial"/>
        </w:rPr>
        <w:t xml:space="preserve"> or phone number 225 408 8249.</w:t>
      </w:r>
    </w:p>
    <w:p w14:paraId="6C286A87"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658BAF28" w14:textId="77777777" w:rsidR="00F233C2" w:rsidRPr="00836C29" w:rsidRDefault="00F233C2" w:rsidP="00F233C2">
      <w:pPr>
        <w:spacing w:after="0"/>
        <w:rPr>
          <w:rFonts w:ascii="Arial" w:hAnsi="Arial" w:cs="Arial"/>
        </w:rPr>
      </w:pPr>
      <w:r w:rsidRPr="00836C29">
        <w:rPr>
          <w:rFonts w:ascii="Arial" w:hAnsi="Arial" w:cs="Arial"/>
        </w:rPr>
        <w:t>A Certified Check or Cashier's Check, payable to the Parish of East Baton Rouge or a satisfactory Bid Bond executed by the Bidder and an acceptable surety, in an amount equal to five percent (5%) of the total bid, shall be submitted with each bid.</w:t>
      </w:r>
    </w:p>
    <w:p w14:paraId="3ACB83F3"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2C91C2C4" w14:textId="77777777" w:rsidR="00F233C2" w:rsidRPr="00836C29" w:rsidRDefault="00F233C2" w:rsidP="00F233C2">
      <w:pPr>
        <w:spacing w:after="0"/>
        <w:rPr>
          <w:rFonts w:ascii="Arial" w:hAnsi="Arial" w:cs="Arial"/>
        </w:rPr>
      </w:pPr>
      <w:r w:rsidRPr="00836C29">
        <w:rPr>
          <w:rFonts w:ascii="Arial" w:hAnsi="Arial" w:cs="Arial"/>
        </w:rPr>
        <w:t>Bids shall be received electronically via www.centralbidding.com or on solicitation bid forms furnished by the City of Baton Rouge and Parish East Baton Rouge, and only those bids shall be received by the City-Parish which is submitted by those Contractors in whose names the solicitation bid forms and/or specifications were issued. In no event shall paper solicitation forms be issued later than twenty-four (24) hours prior to the hour and date set for receiving proposals.</w:t>
      </w:r>
    </w:p>
    <w:p w14:paraId="6EE9A999"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151C4EF7" w14:textId="7E3D2E56" w:rsidR="00F233C2" w:rsidRPr="00836C29" w:rsidRDefault="00F233C2" w:rsidP="00F233C2">
      <w:pPr>
        <w:spacing w:after="0"/>
        <w:rPr>
          <w:rFonts w:ascii="Arial" w:hAnsi="Arial" w:cs="Arial"/>
        </w:rPr>
      </w:pPr>
      <w:r w:rsidRPr="00836C29">
        <w:rPr>
          <w:rFonts w:ascii="Arial" w:hAnsi="Arial" w:cs="Arial"/>
        </w:rPr>
        <w:t xml:space="preserve">The Bidder is advised that the City of Baton Rouge and Parish of East Baton Rouge is an Equal Opportunity Employer. </w:t>
      </w:r>
      <w:r w:rsidR="00CA1EA3" w:rsidRPr="00836C29">
        <w:rPr>
          <w:rFonts w:ascii="Arial" w:hAnsi="Arial" w:cs="Arial"/>
        </w:rPr>
        <w:t>Therefore,</w:t>
      </w:r>
      <w:r w:rsidRPr="00836C29">
        <w:rPr>
          <w:rFonts w:ascii="Arial" w:hAnsi="Arial" w:cs="Arial"/>
        </w:rPr>
        <w:t xml:space="preserve"> the Bidder is encouraged to utilize minority participation in this contract to the extent possible through the use of small, disadvantaged and women-owned businesses as suppliers or subcontractors. </w:t>
      </w:r>
    </w:p>
    <w:p w14:paraId="7A0E2149"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0B1FD945" w14:textId="42DF76DF" w:rsidR="00F233C2" w:rsidRPr="00836C29" w:rsidRDefault="00F233C2" w:rsidP="00F233C2">
      <w:pPr>
        <w:spacing w:after="0"/>
        <w:rPr>
          <w:rFonts w:ascii="Arial" w:hAnsi="Arial" w:cs="Arial"/>
        </w:rPr>
      </w:pPr>
      <w:r w:rsidRPr="00836C29">
        <w:rPr>
          <w:rFonts w:ascii="Arial" w:hAnsi="Arial" w:cs="Arial"/>
        </w:rPr>
        <w:t xml:space="preserve">All Contractors bidding on this work shall comply with all provisions of the State Licensing Law for Contractors, R.S. 37:2150-2163, as amended, for all public contracts. It shall also be the responsibility of the General Contractor to assure that all subcontractors comply with this law. If required for bidding, Contractors must hold an active license issued by the Louisiana State Licensing Board for Contractors in the classification of </w:t>
      </w:r>
      <w:r w:rsidR="00101BE8">
        <w:rPr>
          <w:rFonts w:ascii="Arial" w:hAnsi="Arial" w:cs="Arial"/>
          <w:u w:val="single"/>
        </w:rPr>
        <w:t>MUNICIPAL AND PUBLIC WORKS CONSTRUCTION</w:t>
      </w:r>
      <w:r w:rsidRPr="008D5135">
        <w:rPr>
          <w:rFonts w:ascii="Arial" w:hAnsi="Arial" w:cs="Arial"/>
          <w:u w:val="single"/>
        </w:rPr>
        <w:t>,</w:t>
      </w:r>
      <w:r w:rsidRPr="00836C29">
        <w:rPr>
          <w:rFonts w:ascii="Arial" w:hAnsi="Arial" w:cs="Arial"/>
        </w:rPr>
        <w:t xml:space="preserve"> and must show their license number on the face of the bid envelope and the Uniform Public Works Bid Form.</w:t>
      </w:r>
    </w:p>
    <w:p w14:paraId="5FDEE755" w14:textId="77777777" w:rsidR="00F233C2" w:rsidRPr="00836C29"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055D9BB9" w14:textId="77777777" w:rsidR="00126645" w:rsidRPr="00836C29" w:rsidRDefault="00126645" w:rsidP="00126645">
      <w:pPr>
        <w:spacing w:after="0"/>
        <w:rPr>
          <w:rFonts w:ascii="Arial" w:hAnsi="Arial" w:cs="Arial"/>
        </w:rPr>
      </w:pPr>
      <w:r w:rsidRPr="00836C29">
        <w:rPr>
          <w:rFonts w:ascii="Arial" w:hAnsi="Arial" w:cs="Arial"/>
        </w:rPr>
        <w:t xml:space="preserve">Bidders should be aware that award of this contract is contingent upon receipt of a grant or grants from the Federal Aviation Administration (FAA) and the State of Louisiana Department of </w:t>
      </w:r>
      <w:r w:rsidRPr="00836C29">
        <w:rPr>
          <w:rFonts w:ascii="Arial" w:hAnsi="Arial" w:cs="Arial"/>
        </w:rPr>
        <w:lastRenderedPageBreak/>
        <w:t>Transportation and Development - Office of Aviation (DOTD), along with the securing of other required approvals. Project numbers will be assigned upon approval by the FAA.</w:t>
      </w:r>
    </w:p>
    <w:p w14:paraId="732BB4A3" w14:textId="77777777" w:rsidR="00126645" w:rsidRPr="00836C29" w:rsidRDefault="00126645" w:rsidP="00126645">
      <w:pPr>
        <w:spacing w:after="0"/>
        <w:rPr>
          <w:rFonts w:ascii="Arial" w:hAnsi="Arial" w:cs="Arial"/>
        </w:rPr>
      </w:pPr>
    </w:p>
    <w:p w14:paraId="6EBDC666"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Policy: It is the policy of the Department of Transportation (DOT) that Disadvantaged Business Enterprises as defined in 49 CFR Part 26 shall have the maximum opportunity to participate in the performance of contracts financed in whole or in part with Federal funds.</w:t>
      </w:r>
    </w:p>
    <w:p w14:paraId="01713A8F" w14:textId="4D2E8B1F"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 xml:space="preserve">Baton Rouge Metropolitan Airport has established a Disadvantaged Business Enterprise (DBE) program in accordance with regulations of the U.S. Department of Transportation, 49 CFR Part 26.  It is the policy of the Baton Rouge Metropolitan Airport to ensure that DBEs, as defined in 49 CFR Part 26, have an equal opportunity to receive and participate in DOT-assisted contracts.  All Respondents or Proposers shall make good faith efforts, as defined in Appendix A of 49 CFR Part 26, to achieve a minimum DBE goal of </w:t>
      </w:r>
      <w:r w:rsidR="00101BE8" w:rsidRPr="00101BE8">
        <w:rPr>
          <w:rFonts w:ascii="Arial" w:hAnsi="Arial" w:cs="Arial"/>
          <w:b/>
          <w:bCs/>
        </w:rPr>
        <w:t>11 %</w:t>
      </w:r>
      <w:r w:rsidRPr="00836C29">
        <w:rPr>
          <w:rFonts w:ascii="Arial" w:hAnsi="Arial" w:cs="Arial"/>
        </w:rPr>
        <w:t xml:space="preserve"> of the total value of the contract.  Good faith efforts include meeting this DBE goal or providing documentation demonstrating that the Respondent or Proposer made sufficient good faith efforts in attempting to meet this goal.  Only DBE firms certified by the Louisiana Unified Certification Program at the time of Qualification Statement or Proposal submittal will count toward this DBE goal.  To be considered responsive, the Bidders must submit DBE Schedules A, B, C, and Letters of DBE Certification, as appropriate within three business days of bid or proposal date and time.</w:t>
      </w:r>
    </w:p>
    <w:p w14:paraId="6FE02B08"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The proposed Contract is under and subject to Executive Order 11246 of September 24, 1965, and to the Equal Opportunity Clause.  The Bidder’s (Proposer’s) attention is called to the “Equal Opportunity Clause” and the “Standard Federal Equal Employment Opportunity Construction Contract Specifications” set forth in the Project Manual.</w:t>
      </w:r>
    </w:p>
    <w:p w14:paraId="05DFBCC2"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The Bidder (Proposer) must supply all the information required by the bid or proposal forms.  The Bidders will be required to submit a Certification of Nonsegregated Facilities, and to notify prospective Subcontractors of the requirements of such Certification as Notice to Subcontractors appears in the Project Manual.</w:t>
      </w:r>
    </w:p>
    <w:p w14:paraId="73591E3D"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Women will be afforded equal opportunity in all areas of employment.  However, the employment of women shall not diminish the standards or requirements for the employment of minorities.</w:t>
      </w:r>
    </w:p>
    <w:p w14:paraId="3CE9FA1B"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For contracts for $50,000 or more, a Contractor having 50 or more employees, and his Subcontractors having 50 or more employees and who may be awarded a subcontract of $50,000 or more, will be required to maintain an affirmative action program within 120 days of the commencement of the contract.</w:t>
      </w:r>
    </w:p>
    <w:p w14:paraId="772C9FAB"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Compliance Reports.  Within 30 days after award of this contract, the Contractor shall file a compliance report (Standard Form 100) if:</w:t>
      </w:r>
    </w:p>
    <w:p w14:paraId="05F6565D" w14:textId="77777777" w:rsidR="00126645" w:rsidRPr="00836C29" w:rsidRDefault="00126645" w:rsidP="00126645">
      <w:pPr>
        <w:pStyle w:val="ListParagraph"/>
        <w:numPr>
          <w:ilvl w:val="1"/>
          <w:numId w:val="1"/>
        </w:numPr>
        <w:spacing w:after="0"/>
        <w:rPr>
          <w:rFonts w:ascii="Arial" w:hAnsi="Arial" w:cs="Arial"/>
        </w:rPr>
      </w:pPr>
      <w:r w:rsidRPr="00836C29">
        <w:rPr>
          <w:rFonts w:ascii="Arial" w:hAnsi="Arial" w:cs="Arial"/>
        </w:rPr>
        <w:t>The Contractor has not submitted a complete compliance report within 12 months preceding the date of Award; and</w:t>
      </w:r>
    </w:p>
    <w:p w14:paraId="565BEF59" w14:textId="0BDA64FD" w:rsidR="00126645" w:rsidRPr="00836C29" w:rsidRDefault="00126645" w:rsidP="00126645">
      <w:pPr>
        <w:pStyle w:val="ListParagraph"/>
        <w:numPr>
          <w:ilvl w:val="1"/>
          <w:numId w:val="1"/>
        </w:numPr>
        <w:spacing w:after="0"/>
        <w:rPr>
          <w:rFonts w:ascii="Arial" w:hAnsi="Arial" w:cs="Arial"/>
        </w:rPr>
      </w:pPr>
      <w:r w:rsidRPr="00836C29">
        <w:rPr>
          <w:rFonts w:ascii="Arial" w:hAnsi="Arial" w:cs="Arial"/>
        </w:rPr>
        <w:t>The Contractor is within the definition of “employer” in Paragraphs 2e</w:t>
      </w:r>
      <w:r w:rsidR="00101BE8">
        <w:rPr>
          <w:rFonts w:ascii="Arial" w:hAnsi="Arial" w:cs="Arial"/>
        </w:rPr>
        <w:t xml:space="preserve"> </w:t>
      </w:r>
      <w:r w:rsidRPr="00836C29">
        <w:rPr>
          <w:rFonts w:ascii="Arial" w:hAnsi="Arial" w:cs="Arial"/>
        </w:rPr>
        <w:t>(3) of the instructions included in Standard Form 100.</w:t>
      </w:r>
    </w:p>
    <w:p w14:paraId="1FFA00B3" w14:textId="77777777" w:rsidR="00126645" w:rsidRPr="00836C29" w:rsidRDefault="00126645" w:rsidP="00126645">
      <w:pPr>
        <w:pStyle w:val="ListParagraph"/>
        <w:spacing w:after="0"/>
        <w:rPr>
          <w:rFonts w:ascii="Arial" w:hAnsi="Arial" w:cs="Arial"/>
        </w:rPr>
      </w:pPr>
      <w:r w:rsidRPr="00836C29">
        <w:rPr>
          <w:rFonts w:ascii="Arial" w:hAnsi="Arial" w:cs="Arial"/>
        </w:rPr>
        <w:t>The Contractor shall require the Subcontractor on all-tier subcontracts, irrespective of dollar amount, to file Standard Form 100 within 30 days after award of the subcontract if the above two conditions apply.  Standard Form 100 will be furnished upon request.</w:t>
      </w:r>
    </w:p>
    <w:p w14:paraId="54F9A4EC" w14:textId="77777777" w:rsidR="00126645" w:rsidRPr="00836C29" w:rsidRDefault="00126645" w:rsidP="00126645">
      <w:pPr>
        <w:pStyle w:val="ListParagraph"/>
        <w:numPr>
          <w:ilvl w:val="0"/>
          <w:numId w:val="1"/>
        </w:numPr>
        <w:spacing w:after="0"/>
        <w:rPr>
          <w:rFonts w:ascii="Arial" w:hAnsi="Arial" w:cs="Arial"/>
        </w:rPr>
      </w:pPr>
      <w:r w:rsidRPr="00836C29">
        <w:rPr>
          <w:rFonts w:ascii="Arial" w:hAnsi="Arial" w:cs="Arial"/>
        </w:rPr>
        <w:t>Buy American Provision.  The proposed Contract is subject to the Buy American Provision under Section 9129 of the Aviation Safety and Capacity Expansion Act of 1990.  Details of such requirements are contained in the Project Manual.</w:t>
      </w:r>
    </w:p>
    <w:p w14:paraId="0838E008" w14:textId="77777777" w:rsidR="00126645" w:rsidRPr="00836C29" w:rsidRDefault="00126645" w:rsidP="00F233C2">
      <w:pPr>
        <w:spacing w:after="0"/>
        <w:rPr>
          <w:rFonts w:ascii="Arial" w:hAnsi="Arial" w:cs="Arial"/>
        </w:rPr>
      </w:pPr>
    </w:p>
    <w:p w14:paraId="08F754C6" w14:textId="77777777" w:rsidR="00F233C2" w:rsidRPr="00836C29" w:rsidRDefault="00F233C2" w:rsidP="00F233C2">
      <w:pPr>
        <w:spacing w:after="0"/>
        <w:rPr>
          <w:rFonts w:ascii="Arial" w:hAnsi="Arial" w:cs="Arial"/>
        </w:rPr>
      </w:pPr>
      <w:r w:rsidRPr="00836C29">
        <w:rPr>
          <w:rFonts w:ascii="Arial" w:hAnsi="Arial" w:cs="Arial"/>
        </w:rPr>
        <w:t>In accordance with La. R.S. 38:2214 (B) the City of Baton Rouge and Parish of East Baton Rouge reserves the right to reject any and all bids for just cause. In accordance with La. R.S. 38:2212 (A)(1)(b), the provisions and requirements of this Section, those stated in the advertisement for bids, and those required on the bid form, shall not be considered as informalities and shall not be waived by any public entity.</w:t>
      </w:r>
    </w:p>
    <w:p w14:paraId="137BD672" w14:textId="77777777" w:rsidR="008D5135" w:rsidRDefault="00F233C2" w:rsidP="00F233C2">
      <w:pPr>
        <w:spacing w:after="0"/>
        <w:rPr>
          <w:rFonts w:ascii="Arial" w:hAnsi="Arial" w:cs="Arial"/>
        </w:rPr>
      </w:pPr>
      <w:r w:rsidRPr="00836C29">
        <w:rPr>
          <w:rFonts w:ascii="Arial" w:hAnsi="Arial" w:cs="Arial"/>
        </w:rPr>
        <w:tab/>
      </w:r>
      <w:r w:rsidRPr="00836C29">
        <w:rPr>
          <w:rFonts w:ascii="Arial" w:hAnsi="Arial" w:cs="Arial"/>
        </w:rPr>
        <w:tab/>
      </w:r>
      <w:r w:rsidRPr="00836C29">
        <w:rPr>
          <w:rFonts w:ascii="Arial" w:hAnsi="Arial" w:cs="Arial"/>
        </w:rPr>
        <w:tab/>
      </w:r>
    </w:p>
    <w:p w14:paraId="10DE94D4" w14:textId="428538A2" w:rsidR="00F233C2" w:rsidRPr="00836C29" w:rsidRDefault="00F233C2" w:rsidP="00F233C2">
      <w:pPr>
        <w:spacing w:after="0"/>
        <w:rPr>
          <w:rFonts w:ascii="Arial" w:hAnsi="Arial" w:cs="Arial"/>
        </w:rPr>
      </w:pPr>
      <w:r w:rsidRPr="00836C29">
        <w:rPr>
          <w:rFonts w:ascii="Arial" w:hAnsi="Arial" w:cs="Arial"/>
        </w:rPr>
        <w:t xml:space="preserve">For additional information please contact </w:t>
      </w:r>
      <w:r w:rsidR="00101BE8">
        <w:rPr>
          <w:rFonts w:ascii="Arial" w:hAnsi="Arial" w:cs="Arial"/>
        </w:rPr>
        <w:t>Brian Miller</w:t>
      </w:r>
      <w:r w:rsidR="00836C29" w:rsidRPr="00836C29">
        <w:rPr>
          <w:rFonts w:ascii="Arial" w:hAnsi="Arial" w:cs="Arial"/>
        </w:rPr>
        <w:t>, P.E.</w:t>
      </w:r>
      <w:r w:rsidRPr="00836C29">
        <w:rPr>
          <w:rFonts w:ascii="Arial" w:hAnsi="Arial" w:cs="Arial"/>
        </w:rPr>
        <w:t>, at</w:t>
      </w:r>
      <w:r w:rsidR="00101BE8">
        <w:rPr>
          <w:rFonts w:ascii="Arial" w:hAnsi="Arial" w:cs="Arial"/>
        </w:rPr>
        <w:t xml:space="preserve"> the number and email noted above. </w:t>
      </w:r>
    </w:p>
    <w:sectPr w:rsidR="00F233C2" w:rsidRPr="00836C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418C" w14:textId="77777777" w:rsidR="005C202D" w:rsidRDefault="005C202D" w:rsidP="00AD2D2D">
      <w:pPr>
        <w:spacing w:after="0" w:line="240" w:lineRule="auto"/>
      </w:pPr>
      <w:r>
        <w:separator/>
      </w:r>
    </w:p>
  </w:endnote>
  <w:endnote w:type="continuationSeparator" w:id="0">
    <w:p w14:paraId="5B16B9DD" w14:textId="77777777" w:rsidR="005C202D" w:rsidRDefault="005C202D" w:rsidP="00AD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B83B" w14:textId="77777777" w:rsidR="005C202D" w:rsidRDefault="005C202D" w:rsidP="00AD2D2D">
      <w:pPr>
        <w:spacing w:after="0" w:line="240" w:lineRule="auto"/>
      </w:pPr>
      <w:r>
        <w:separator/>
      </w:r>
    </w:p>
  </w:footnote>
  <w:footnote w:type="continuationSeparator" w:id="0">
    <w:p w14:paraId="3D04B6B4" w14:textId="77777777" w:rsidR="005C202D" w:rsidRDefault="005C202D" w:rsidP="00AD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9C98" w14:textId="3965296F" w:rsidR="00AD2D2D" w:rsidRPr="00AD2D2D" w:rsidRDefault="00AD2D2D" w:rsidP="00AD2D2D">
    <w:pPr>
      <w:pStyle w:val="Header"/>
      <w:jc w:val="center"/>
      <w:rPr>
        <w:color w:val="000000" w:themeColor="text1"/>
      </w:rPr>
    </w:pPr>
    <w:r>
      <w:t>00 11 13</w:t>
    </w:r>
  </w:p>
  <w:p w14:paraId="600E7E1C" w14:textId="77777777" w:rsidR="00AD2D2D" w:rsidRDefault="00AD2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0023"/>
    <w:multiLevelType w:val="hybridMultilevel"/>
    <w:tmpl w:val="E37A4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C2"/>
    <w:rsid w:val="00101BE8"/>
    <w:rsid w:val="00126645"/>
    <w:rsid w:val="001266EF"/>
    <w:rsid w:val="00173A0F"/>
    <w:rsid w:val="003515CE"/>
    <w:rsid w:val="003B24A7"/>
    <w:rsid w:val="004D6022"/>
    <w:rsid w:val="004D612B"/>
    <w:rsid w:val="0059171C"/>
    <w:rsid w:val="005C202D"/>
    <w:rsid w:val="005F03E8"/>
    <w:rsid w:val="00604794"/>
    <w:rsid w:val="00776526"/>
    <w:rsid w:val="007E3D1C"/>
    <w:rsid w:val="00827F96"/>
    <w:rsid w:val="00836C29"/>
    <w:rsid w:val="008D3D2C"/>
    <w:rsid w:val="008D5135"/>
    <w:rsid w:val="008E2FFF"/>
    <w:rsid w:val="009A3EB0"/>
    <w:rsid w:val="00AD2D2D"/>
    <w:rsid w:val="00B113C6"/>
    <w:rsid w:val="00C2612E"/>
    <w:rsid w:val="00CA1EA3"/>
    <w:rsid w:val="00E35765"/>
    <w:rsid w:val="00E84814"/>
    <w:rsid w:val="00F233C2"/>
    <w:rsid w:val="00F3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B98E"/>
  <w15:chartTrackingRefBased/>
  <w15:docId w15:val="{9379145E-E882-400C-A50E-62CF27D5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3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33C2"/>
    <w:rPr>
      <w:color w:val="0000FF"/>
      <w:u w:val="single"/>
    </w:rPr>
  </w:style>
  <w:style w:type="paragraph" w:styleId="ListParagraph">
    <w:name w:val="List Paragraph"/>
    <w:basedOn w:val="Normal"/>
    <w:uiPriority w:val="34"/>
    <w:qFormat/>
    <w:rsid w:val="00126645"/>
    <w:pPr>
      <w:ind w:left="720"/>
      <w:contextualSpacing/>
    </w:pPr>
  </w:style>
  <w:style w:type="character" w:styleId="UnresolvedMention">
    <w:name w:val="Unresolved Mention"/>
    <w:basedOn w:val="DefaultParagraphFont"/>
    <w:uiPriority w:val="99"/>
    <w:semiHidden/>
    <w:unhideWhenUsed/>
    <w:rsid w:val="00E35765"/>
    <w:rPr>
      <w:color w:val="605E5C"/>
      <w:shd w:val="clear" w:color="auto" w:fill="E1DFDD"/>
    </w:rPr>
  </w:style>
  <w:style w:type="paragraph" w:styleId="Header">
    <w:name w:val="header"/>
    <w:basedOn w:val="Normal"/>
    <w:link w:val="HeaderChar"/>
    <w:uiPriority w:val="99"/>
    <w:unhideWhenUsed/>
    <w:rsid w:val="00AD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D2D"/>
  </w:style>
  <w:style w:type="paragraph" w:styleId="Footer">
    <w:name w:val="footer"/>
    <w:basedOn w:val="Normal"/>
    <w:link w:val="FooterChar"/>
    <w:uiPriority w:val="99"/>
    <w:unhideWhenUsed/>
    <w:rsid w:val="00AD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2D"/>
  </w:style>
  <w:style w:type="character" w:customStyle="1" w:styleId="Heading1Char">
    <w:name w:val="Heading 1 Char"/>
    <w:basedOn w:val="DefaultParagraphFont"/>
    <w:link w:val="Heading1"/>
    <w:uiPriority w:val="9"/>
    <w:rsid w:val="009A3E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820">
      <w:bodyDiv w:val="1"/>
      <w:marLeft w:val="0"/>
      <w:marRight w:val="0"/>
      <w:marTop w:val="0"/>
      <w:marBottom w:val="0"/>
      <w:divBdr>
        <w:top w:val="none" w:sz="0" w:space="0" w:color="auto"/>
        <w:left w:val="none" w:sz="0" w:space="0" w:color="auto"/>
        <w:bottom w:val="none" w:sz="0" w:space="0" w:color="auto"/>
        <w:right w:val="none" w:sz="0" w:space="0" w:color="auto"/>
      </w:divBdr>
    </w:div>
    <w:div w:id="8357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Sumner</dc:creator>
  <cp:keywords/>
  <dc:description/>
  <cp:lastModifiedBy>Alan Krouse</cp:lastModifiedBy>
  <cp:revision>8</cp:revision>
  <dcterms:created xsi:type="dcterms:W3CDTF">2024-03-20T17:06:00Z</dcterms:created>
  <dcterms:modified xsi:type="dcterms:W3CDTF">2024-03-28T15:37:00Z</dcterms:modified>
</cp:coreProperties>
</file>