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4D02C7">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4D02C7">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4D02C7">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4D02C7">
      <w:pPr>
        <w:pStyle w:val="Default"/>
        <w:ind w:left="540"/>
        <w:jc w:val="both"/>
      </w:pPr>
    </w:p>
    <w:p w:rsidR="00983322" w:rsidRPr="00305D3E" w:rsidRDefault="000976C7" w:rsidP="004D02C7">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Office of State Procurement </w:t>
      </w:r>
    </w:p>
    <w:p w:rsidR="00983322" w:rsidRPr="00305D3E" w:rsidRDefault="000976C7" w:rsidP="004D02C7">
      <w:pPr>
        <w:pStyle w:val="Default"/>
        <w:ind w:left="540"/>
        <w:jc w:val="both"/>
      </w:pPr>
      <w:r w:rsidRPr="00305D3E">
        <w:tab/>
      </w:r>
      <w:r w:rsidR="00983322" w:rsidRPr="00305D3E">
        <w:t xml:space="preserve">Claiborne Building, Suite 2-160 </w:t>
      </w:r>
    </w:p>
    <w:p w:rsidR="00983322" w:rsidRPr="00305D3E" w:rsidRDefault="000976C7" w:rsidP="004D02C7">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4D02C7">
      <w:pPr>
        <w:pStyle w:val="Default"/>
        <w:ind w:left="540"/>
        <w:jc w:val="both"/>
      </w:pPr>
      <w:r w:rsidRPr="00305D3E">
        <w:tab/>
      </w:r>
      <w:r w:rsidR="00983322" w:rsidRPr="00305D3E">
        <w:t>Baton Rouge, LA 70802</w:t>
      </w:r>
    </w:p>
    <w:p w:rsidR="00983322" w:rsidRPr="00305D3E" w:rsidRDefault="00983322" w:rsidP="004D02C7">
      <w:pPr>
        <w:pStyle w:val="Default"/>
        <w:ind w:left="540" w:hanging="540"/>
        <w:jc w:val="both"/>
      </w:pPr>
    </w:p>
    <w:p w:rsidR="00983322" w:rsidRPr="00305D3E" w:rsidRDefault="000976C7" w:rsidP="004D02C7">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4D02C7">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C9486D" w:rsidRPr="00305D3E" w:rsidRDefault="00C9486D" w:rsidP="00956F2D">
      <w:pPr>
        <w:spacing w:after="0" w:line="240" w:lineRule="auto"/>
        <w:jc w:val="both"/>
        <w:rPr>
          <w:rFonts w:ascii="Times New Roman" w:hAnsi="Times New Roman" w:cs="Times New Roman"/>
          <w:b/>
          <w:color w:val="FF0000"/>
          <w:sz w:val="24"/>
          <w:szCs w:val="24"/>
        </w:rPr>
      </w:pPr>
    </w:p>
    <w:p w:rsidR="00305D3E" w:rsidRPr="00117192" w:rsidRDefault="000976C7" w:rsidP="004D02C7">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lastRenderedPageBreak/>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4D02C7">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4D02C7">
      <w:pPr>
        <w:spacing w:after="0" w:line="240" w:lineRule="auto"/>
        <w:ind w:left="540" w:right="184" w:hanging="540"/>
        <w:jc w:val="both"/>
        <w:rPr>
          <w:rFonts w:ascii="Times New Roman" w:hAnsi="Times New Roman" w:cs="Times New Roman"/>
          <w:sz w:val="24"/>
          <w:szCs w:val="24"/>
        </w:rPr>
      </w:pPr>
    </w:p>
    <w:p w:rsidR="00305D3E" w:rsidRPr="00117192" w:rsidRDefault="00305D3E" w:rsidP="004D02C7">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4D02C7">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4D02C7">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4D02C7">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4D02C7">
      <w:pPr>
        <w:widowControl/>
        <w:spacing w:after="0" w:line="240" w:lineRule="auto"/>
        <w:ind w:left="540" w:hanging="540"/>
        <w:jc w:val="both"/>
        <w:rPr>
          <w:rFonts w:ascii="Times New Roman" w:hAnsi="Times New Roman" w:cs="Times New Roman"/>
          <w:sz w:val="24"/>
          <w:szCs w:val="24"/>
        </w:rPr>
      </w:pPr>
    </w:p>
    <w:p w:rsidR="009D344A"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4D02C7">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4D02C7">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Default="00172F15" w:rsidP="004D02C7">
      <w:pPr>
        <w:widowControl/>
        <w:spacing w:after="0" w:line="240" w:lineRule="auto"/>
        <w:ind w:left="540" w:hanging="540"/>
        <w:jc w:val="both"/>
        <w:rPr>
          <w:rFonts w:ascii="Times New Roman" w:eastAsia="PMingLiU" w:hAnsi="Times New Roman" w:cs="Times New Roman"/>
          <w:b/>
          <w:sz w:val="24"/>
          <w:szCs w:val="24"/>
          <w:lang w:eastAsia="zh-TW"/>
        </w:rPr>
      </w:pPr>
    </w:p>
    <w:p w:rsidR="00956F2D" w:rsidRPr="00305D3E" w:rsidRDefault="00956F2D"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4D02C7">
      <w:pPr>
        <w:spacing w:after="0" w:line="240" w:lineRule="auto"/>
        <w:jc w:val="both"/>
        <w:rPr>
          <w:rFonts w:ascii="Times New Roman" w:hAnsi="Times New Roman" w:cs="Times New Roman"/>
          <w:b/>
          <w:sz w:val="24"/>
          <w:szCs w:val="24"/>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4D02C7">
      <w:pPr>
        <w:spacing w:after="0" w:line="240" w:lineRule="auto"/>
        <w:ind w:left="540" w:hanging="540"/>
        <w:jc w:val="both"/>
        <w:rPr>
          <w:rFonts w:ascii="Times New Roman" w:hAnsi="Times New Roman" w:cs="Times New Roman"/>
          <w:sz w:val="24"/>
          <w:szCs w:val="24"/>
        </w:rPr>
      </w:pPr>
    </w:p>
    <w:p w:rsidR="00305D3E" w:rsidRPr="00117192" w:rsidRDefault="00305D3E" w:rsidP="004D02C7">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4D02C7">
      <w:pPr>
        <w:pStyle w:val="ListParagraph"/>
        <w:spacing w:line="240" w:lineRule="auto"/>
        <w:ind w:left="1080" w:hanging="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4D02C7">
      <w:pPr>
        <w:pStyle w:val="ListParagraph"/>
        <w:spacing w:line="240" w:lineRule="auto"/>
        <w:ind w:left="540"/>
        <w:jc w:val="both"/>
        <w:rPr>
          <w:rFonts w:ascii="Times New Roman" w:hAnsi="Times New Roman" w:cs="Times New Roman"/>
          <w:b/>
          <w:sz w:val="24"/>
          <w:szCs w:val="24"/>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956F2D" w:rsidRPr="00956F2D" w:rsidRDefault="00305D3E" w:rsidP="00956F2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w:t>
      </w:r>
      <w:r w:rsidR="00956F2D">
        <w:rPr>
          <w:rFonts w:ascii="Times New Roman" w:eastAsia="PMingLiU" w:hAnsi="Times New Roman" w:cs="Times New Roman"/>
          <w:sz w:val="24"/>
          <w:szCs w:val="24"/>
          <w:lang w:eastAsia="zh-TW"/>
        </w:rPr>
        <w:t>ate your bid from consideration.</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Default="00305D3E" w:rsidP="004D02C7">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956F2D" w:rsidRDefault="00956F2D" w:rsidP="00956F2D">
      <w:pPr>
        <w:spacing w:after="0" w:line="240" w:lineRule="auto"/>
        <w:ind w:left="720"/>
        <w:contextualSpacing/>
        <w:jc w:val="both"/>
        <w:rPr>
          <w:rFonts w:ascii="Times New Roman" w:hAnsi="Times New Roman" w:cs="Times New Roman"/>
          <w:sz w:val="24"/>
          <w:szCs w:val="24"/>
        </w:rPr>
      </w:pPr>
    </w:p>
    <w:p w:rsidR="00956F2D" w:rsidRPr="0035113D" w:rsidRDefault="00956F2D" w:rsidP="00956F2D">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956F2D" w:rsidRDefault="00956F2D" w:rsidP="00956F2D">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956F2D" w:rsidRDefault="00956F2D" w:rsidP="00956F2D">
      <w:pPr>
        <w:widowControl/>
        <w:spacing w:after="0" w:line="240" w:lineRule="auto"/>
        <w:ind w:left="720"/>
        <w:contextualSpacing/>
        <w:jc w:val="both"/>
        <w:rPr>
          <w:rFonts w:ascii="Times New Roman" w:eastAsia="Times New Roman" w:hAnsi="Times New Roman" w:cs="Times New Roman"/>
          <w:sz w:val="24"/>
          <w:szCs w:val="24"/>
        </w:rPr>
      </w:pPr>
    </w:p>
    <w:p w:rsidR="00956F2D" w:rsidRPr="00956F2D" w:rsidRDefault="00956F2D" w:rsidP="00956F2D">
      <w:pPr>
        <w:widowControl/>
        <w:spacing w:after="240" w:line="240" w:lineRule="auto"/>
        <w:contextualSpacing/>
        <w:jc w:val="both"/>
        <w:rPr>
          <w:rFonts w:ascii="Times New Roman" w:eastAsia="Times New Roman" w:hAnsi="Times New Roman" w:cs="Times New Roman"/>
          <w:sz w:val="24"/>
          <w:szCs w:val="24"/>
        </w:rPr>
      </w:pPr>
      <w:r w:rsidRPr="00956F2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956F2D">
        <w:rPr>
          <w:rFonts w:ascii="Times New Roman" w:eastAsia="Times New Roman" w:hAnsi="Times New Roman" w:cs="Times New Roman"/>
          <w:b/>
          <w:bCs/>
          <w:sz w:val="24"/>
          <w:szCs w:val="24"/>
        </w:rPr>
        <w:t>.</w:t>
      </w:r>
      <w:r w:rsidRPr="00956F2D">
        <w:rPr>
          <w:rFonts w:ascii="Times New Roman" w:eastAsia="Times New Roman" w:hAnsi="Times New Roman" w:cs="Times New Roman"/>
          <w:b/>
          <w:bCs/>
          <w:sz w:val="24"/>
          <w:szCs w:val="24"/>
        </w:rPr>
        <w:tab/>
      </w:r>
      <w:r w:rsidRPr="00956F2D">
        <w:rPr>
          <w:rFonts w:ascii="Times New Roman" w:eastAsia="Times New Roman" w:hAnsi="Times New Roman" w:cs="Times New Roman"/>
          <w:b/>
          <w:sz w:val="24"/>
          <w:szCs w:val="24"/>
        </w:rPr>
        <w:t>Repurchase:</w:t>
      </w:r>
    </w:p>
    <w:p w:rsidR="00956F2D" w:rsidRDefault="00956F2D" w:rsidP="00956F2D">
      <w:pPr>
        <w:widowControl/>
        <w:spacing w:after="0" w:line="240" w:lineRule="auto"/>
        <w:ind w:left="720"/>
        <w:contextualSpacing/>
        <w:jc w:val="both"/>
        <w:rPr>
          <w:rFonts w:ascii="Times New Roman" w:eastAsia="Times New Roman" w:hAnsi="Times New Roman" w:cs="Times New Roman"/>
          <w:sz w:val="24"/>
          <w:szCs w:val="24"/>
        </w:rPr>
      </w:pPr>
      <w:r w:rsidRPr="00956F2D">
        <w:rPr>
          <w:rFonts w:ascii="Times New Roman" w:eastAsia="Times New Roman" w:hAnsi="Times New Roman" w:cs="Times New Roman"/>
          <w:sz w:val="24"/>
          <w:szCs w:val="24"/>
        </w:rPr>
        <w:t xml:space="preserve">The State of Louisiana, with the acceptance of the Contractor, reserves the right to repurchase the above item(s) at the same prices, terms, and conditions shown for a period of one year from the date of the original purchase order. </w:t>
      </w:r>
    </w:p>
    <w:p w:rsidR="00956F2D" w:rsidRPr="00956F2D" w:rsidRDefault="00956F2D" w:rsidP="00956F2D">
      <w:pPr>
        <w:widowControl/>
        <w:spacing w:after="0" w:line="240" w:lineRule="auto"/>
        <w:ind w:firstLine="720"/>
        <w:contextualSpacing/>
        <w:jc w:val="both"/>
        <w:rPr>
          <w:rFonts w:ascii="Times New Roman" w:eastAsia="Times New Roman" w:hAnsi="Times New Roman" w:cs="Times New Roman"/>
          <w:sz w:val="24"/>
          <w:szCs w:val="24"/>
        </w:rPr>
      </w:pPr>
    </w:p>
    <w:p w:rsidR="00956F2D" w:rsidRPr="00956F2D" w:rsidRDefault="00956F2D" w:rsidP="00956F2D">
      <w:pPr>
        <w:widowControl/>
        <w:spacing w:after="0" w:line="240" w:lineRule="auto"/>
        <w:jc w:val="both"/>
        <w:rPr>
          <w:rFonts w:ascii="Times New Roman" w:eastAsia="Times New Roman" w:hAnsi="Times New Roman" w:cs="Times New Roman"/>
          <w:sz w:val="24"/>
          <w:szCs w:val="24"/>
        </w:rPr>
      </w:pPr>
      <w:r w:rsidRPr="00956F2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7</w:t>
      </w:r>
      <w:r w:rsidRPr="00956F2D">
        <w:rPr>
          <w:rFonts w:ascii="Times New Roman" w:eastAsia="Times New Roman" w:hAnsi="Times New Roman" w:cs="Times New Roman"/>
          <w:b/>
          <w:bCs/>
          <w:sz w:val="24"/>
          <w:szCs w:val="24"/>
        </w:rPr>
        <w:t>.</w:t>
      </w:r>
      <w:r w:rsidRPr="00956F2D">
        <w:rPr>
          <w:rFonts w:ascii="Times New Roman" w:eastAsia="Times New Roman" w:hAnsi="Times New Roman" w:cs="Times New Roman"/>
          <w:b/>
          <w:bCs/>
          <w:sz w:val="24"/>
          <w:szCs w:val="24"/>
        </w:rPr>
        <w:tab/>
      </w:r>
      <w:r w:rsidRPr="00956F2D">
        <w:rPr>
          <w:rFonts w:ascii="Times New Roman" w:eastAsia="Times New Roman" w:hAnsi="Times New Roman" w:cs="Times New Roman"/>
          <w:b/>
          <w:sz w:val="24"/>
          <w:szCs w:val="24"/>
        </w:rPr>
        <w:t xml:space="preserve">Samples:                     </w:t>
      </w:r>
      <w:r w:rsidRPr="00956F2D">
        <w:rPr>
          <w:rFonts w:ascii="Times New Roman" w:eastAsia="Times New Roman" w:hAnsi="Times New Roman" w:cs="Times New Roman"/>
          <w:sz w:val="24"/>
          <w:szCs w:val="24"/>
        </w:rPr>
        <w:t xml:space="preserve">                                                                                                                                                                    </w:t>
      </w:r>
    </w:p>
    <w:p w:rsidR="00956F2D" w:rsidRPr="00956F2D" w:rsidRDefault="00956F2D" w:rsidP="00956F2D">
      <w:pPr>
        <w:widowControl/>
        <w:spacing w:after="240" w:line="240" w:lineRule="auto"/>
        <w:ind w:left="720"/>
        <w:jc w:val="both"/>
        <w:rPr>
          <w:rFonts w:ascii="Times New Roman" w:eastAsia="Times New Roman" w:hAnsi="Times New Roman" w:cs="Times New Roman"/>
          <w:sz w:val="24"/>
          <w:szCs w:val="24"/>
        </w:rPr>
      </w:pPr>
      <w:r w:rsidRPr="00956F2D">
        <w:rPr>
          <w:rFonts w:ascii="Times New Roman" w:eastAsia="Times New Roman" w:hAnsi="Times New Roman" w:cs="Times New Roman"/>
          <w:sz w:val="24"/>
          <w:szCs w:val="24"/>
        </w:rPr>
        <w:t xml:space="preserve">Sample(s) may be required.  When requested, samples must be furnished at bidder’s expense, and received no later than 10 days after request.  Packages should be clearly labeled with the bid number.  Each individual sample within the package must be clearly labeled with bidder's name, manufacturer's brand name and number, bid number and item reference.  Submit only one bid proposal's samples per box.  Samples of successful bidder will be retained at the Office of State Procurement or the using agency for the purpose of receiving merchandise.  Any part of merchandise received that does not meet the quality standards and construction of the sample will be rejected and returned at bidder’s expense. </w:t>
      </w:r>
    </w:p>
    <w:p w:rsidR="00D5611B" w:rsidRPr="00956F2D" w:rsidRDefault="00956F2D" w:rsidP="00956F2D">
      <w:pPr>
        <w:widowControl/>
        <w:spacing w:after="0" w:line="240" w:lineRule="auto"/>
        <w:ind w:left="720"/>
        <w:jc w:val="both"/>
        <w:rPr>
          <w:rFonts w:ascii="Times New Roman" w:eastAsia="Times New Roman" w:hAnsi="Times New Roman" w:cs="Times New Roman"/>
          <w:sz w:val="24"/>
          <w:szCs w:val="24"/>
        </w:rPr>
      </w:pPr>
      <w:r w:rsidRPr="00956F2D">
        <w:rPr>
          <w:rFonts w:ascii="Times New Roman" w:eastAsia="Times New Roman" w:hAnsi="Times New Roman" w:cs="Times New Roman"/>
          <w:sz w:val="24"/>
          <w:szCs w:val="24"/>
        </w:rPr>
        <w:t>Any other samples received, if not destroyed in testing, may be returned at the bidder's expense.  Request for return, shipping authorization, and sufficient return postage must be received no later than 10 days after receipt of samples, or commodities shall be disposed of by the State of Louisiana.</w:t>
      </w:r>
      <w:bookmarkStart w:id="0" w:name="_GoBack"/>
      <w:bookmarkEnd w:id="0"/>
    </w:p>
    <w:p w:rsidR="00720A8E" w:rsidRPr="00305D3E" w:rsidRDefault="00956F2D" w:rsidP="004D02C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18</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305D3E" w:rsidRDefault="00720A8E" w:rsidP="004D02C7">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CA73D6" w:rsidRPr="00305D3E" w:rsidRDefault="00CA73D6" w:rsidP="004D02C7">
      <w:pPr>
        <w:spacing w:after="0" w:line="240" w:lineRule="auto"/>
        <w:ind w:left="-144"/>
        <w:jc w:val="both"/>
        <w:rPr>
          <w:rFonts w:ascii="Times New Roman" w:hAnsi="Times New Roman" w:cs="Times New Roman"/>
          <w:sz w:val="24"/>
          <w:szCs w:val="24"/>
        </w:rPr>
      </w:pPr>
    </w:p>
    <w:p w:rsidR="001856F5" w:rsidRPr="00305D3E" w:rsidRDefault="00CA73D6" w:rsidP="004D02C7">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956F2D" w:rsidRPr="00305D3E" w:rsidRDefault="001856F5" w:rsidP="00956F2D">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Stat</w:t>
      </w:r>
      <w:r w:rsidR="00956F2D">
        <w:rPr>
          <w:rFonts w:ascii="Times New Roman" w:hAnsi="Times New Roman" w:cs="Times New Roman"/>
          <w:sz w:val="24"/>
          <w:szCs w:val="24"/>
        </w:rPr>
        <w:t>e Procurement Analyst:  Natalie Verbois, Phone: 225-342-1038, E</w:t>
      </w:r>
      <w:r w:rsidR="00CA73D6" w:rsidRPr="00305D3E">
        <w:rPr>
          <w:rFonts w:ascii="Times New Roman" w:hAnsi="Times New Roman" w:cs="Times New Roman"/>
          <w:sz w:val="24"/>
          <w:szCs w:val="24"/>
        </w:rPr>
        <w:t xml:space="preserve">mail:  </w:t>
      </w:r>
      <w:hyperlink r:id="rId11" w:history="1">
        <w:r w:rsidR="00956F2D" w:rsidRPr="00652340">
          <w:rPr>
            <w:rStyle w:val="Hyperlink"/>
            <w:rFonts w:ascii="Times New Roman" w:hAnsi="Times New Roman" w:cs="Times New Roman"/>
            <w:sz w:val="24"/>
            <w:szCs w:val="24"/>
          </w:rPr>
          <w:t>Natalie.Verbois2@la.gov</w:t>
        </w:r>
      </w:hyperlink>
      <w:r w:rsidR="00956F2D">
        <w:rPr>
          <w:rFonts w:ascii="Times New Roman" w:hAnsi="Times New Roman" w:cs="Times New Roman"/>
          <w:sz w:val="24"/>
          <w:szCs w:val="24"/>
        </w:rPr>
        <w:tab/>
      </w:r>
    </w:p>
    <w:p w:rsidR="00023A76" w:rsidRPr="00305D3E" w:rsidRDefault="00CA73D6" w:rsidP="004D02C7">
      <w:pPr>
        <w:autoSpaceDE w:val="0"/>
        <w:autoSpaceDN w:val="0"/>
        <w:adjustRightInd w:val="0"/>
        <w:spacing w:after="0" w:line="240" w:lineRule="auto"/>
        <w:jc w:val="both"/>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BB9" w:rsidRDefault="00901BB9">
      <w:pPr>
        <w:spacing w:after="0" w:line="240" w:lineRule="auto"/>
      </w:pPr>
      <w:r>
        <w:separator/>
      </w:r>
    </w:p>
  </w:endnote>
  <w:endnote w:type="continuationSeparator" w:id="0">
    <w:p w:rsidR="00901BB9" w:rsidRDefault="00901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956F2D">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956F2D">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BB9" w:rsidRDefault="00901BB9">
      <w:pPr>
        <w:spacing w:after="0" w:line="240" w:lineRule="auto"/>
      </w:pPr>
      <w:r>
        <w:separator/>
      </w:r>
    </w:p>
  </w:footnote>
  <w:footnote w:type="continuationSeparator" w:id="0">
    <w:p w:rsidR="00901BB9" w:rsidRDefault="00901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956F2D">
      <w:rPr>
        <w:rFonts w:ascii="Times New Roman" w:hAnsi="Times New Roman" w:cs="Times New Roman"/>
        <w:sz w:val="24"/>
        <w:szCs w:val="24"/>
      </w:rPr>
      <w:t xml:space="preserve"> 3000022634</w:t>
    </w:r>
    <w:r w:rsidRPr="001856F5">
      <w:rPr>
        <w:rFonts w:ascii="Times New Roman" w:hAnsi="Times New Roman" w:cs="Times New Roman"/>
        <w:sz w:val="24"/>
        <w:szCs w:val="24"/>
      </w:rPr>
      <w:tab/>
    </w:r>
    <w:r w:rsidR="00956F2D">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193D44">
      <w:rPr>
        <w:rFonts w:ascii="Times New Roman" w:hAnsi="Times New Roman" w:cs="Times New Roman"/>
        <w:sz w:val="24"/>
        <w:szCs w:val="24"/>
      </w:rPr>
      <w:t>:</w:t>
    </w:r>
    <w:r w:rsidR="00956F2D">
      <w:rPr>
        <w:rFonts w:ascii="Times New Roman" w:hAnsi="Times New Roman" w:cs="Times New Roman"/>
        <w:sz w:val="24"/>
        <w:szCs w:val="24"/>
      </w:rPr>
      <w:t xml:space="preserve"> Blue Denim Material – DOC-PE</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A9BE5572"/>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23AFC"/>
    <w:multiLevelType w:val="hybridMultilevel"/>
    <w:tmpl w:val="85326AF4"/>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5"/>
  </w:num>
  <w:num w:numId="3">
    <w:abstractNumId w:val="21"/>
  </w:num>
  <w:num w:numId="4">
    <w:abstractNumId w:val="4"/>
  </w:num>
  <w:num w:numId="5">
    <w:abstractNumId w:val="8"/>
  </w:num>
  <w:num w:numId="6">
    <w:abstractNumId w:val="20"/>
  </w:num>
  <w:num w:numId="7">
    <w:abstractNumId w:val="15"/>
  </w:num>
  <w:num w:numId="8">
    <w:abstractNumId w:val="22"/>
  </w:num>
  <w:num w:numId="9">
    <w:abstractNumId w:val="23"/>
  </w:num>
  <w:num w:numId="10">
    <w:abstractNumId w:val="10"/>
  </w:num>
  <w:num w:numId="11">
    <w:abstractNumId w:val="18"/>
  </w:num>
  <w:num w:numId="12">
    <w:abstractNumId w:val="36"/>
  </w:num>
  <w:num w:numId="13">
    <w:abstractNumId w:val="26"/>
  </w:num>
  <w:num w:numId="14">
    <w:abstractNumId w:val="31"/>
  </w:num>
  <w:num w:numId="15">
    <w:abstractNumId w:val="6"/>
  </w:num>
  <w:num w:numId="16">
    <w:abstractNumId w:val="16"/>
  </w:num>
  <w:num w:numId="17">
    <w:abstractNumId w:val="1"/>
  </w:num>
  <w:num w:numId="18">
    <w:abstractNumId w:val="27"/>
  </w:num>
  <w:num w:numId="19">
    <w:abstractNumId w:val="28"/>
  </w:num>
  <w:num w:numId="20">
    <w:abstractNumId w:val="7"/>
  </w:num>
  <w:num w:numId="21">
    <w:abstractNumId w:val="24"/>
  </w:num>
  <w:num w:numId="22">
    <w:abstractNumId w:val="17"/>
  </w:num>
  <w:num w:numId="23">
    <w:abstractNumId w:val="19"/>
  </w:num>
  <w:num w:numId="24">
    <w:abstractNumId w:val="9"/>
  </w:num>
  <w:num w:numId="25">
    <w:abstractNumId w:val="13"/>
  </w:num>
  <w:num w:numId="26">
    <w:abstractNumId w:val="0"/>
  </w:num>
  <w:num w:numId="27">
    <w:abstractNumId w:val="34"/>
  </w:num>
  <w:num w:numId="28">
    <w:abstractNumId w:val="32"/>
  </w:num>
  <w:num w:numId="29">
    <w:abstractNumId w:val="14"/>
  </w:num>
  <w:num w:numId="30">
    <w:abstractNumId w:val="5"/>
  </w:num>
  <w:num w:numId="31">
    <w:abstractNumId w:val="33"/>
  </w:num>
  <w:num w:numId="32">
    <w:abstractNumId w:val="29"/>
  </w:num>
  <w:num w:numId="33">
    <w:abstractNumId w:val="3"/>
  </w:num>
  <w:num w:numId="34">
    <w:abstractNumId w:val="30"/>
  </w:num>
  <w:num w:numId="35">
    <w:abstractNumId w:val="38"/>
  </w:num>
  <w:num w:numId="36">
    <w:abstractNumId w:val="35"/>
  </w:num>
  <w:num w:numId="37">
    <w:abstractNumId w:val="11"/>
  </w:num>
  <w:num w:numId="38">
    <w:abstractNumId w:val="12"/>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BB9"/>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02C7"/>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1BB9"/>
    <w:rsid w:val="00903F4A"/>
    <w:rsid w:val="009329D4"/>
    <w:rsid w:val="009354EB"/>
    <w:rsid w:val="00941E1A"/>
    <w:rsid w:val="00954BF7"/>
    <w:rsid w:val="00956F2D"/>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3E1614"/>
  <w15:chartTrackingRefBased/>
  <w15:docId w15:val="{C2A17C05-70AB-4184-B332-CC299188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lie.Verbois2@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A5567-855B-4E7B-8E12-D87693551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10</TotalTime>
  <Pages>7</Pages>
  <Words>2403</Words>
  <Characters>14200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Verbois (OSP)</dc:creator>
  <cp:keywords/>
  <dc:description/>
  <cp:lastModifiedBy>Natalie Verbois (OSP)</cp:lastModifiedBy>
  <cp:revision>2</cp:revision>
  <cp:lastPrinted>2022-05-19T21:13:00Z</cp:lastPrinted>
  <dcterms:created xsi:type="dcterms:W3CDTF">2024-03-05T15:27:00Z</dcterms:created>
  <dcterms:modified xsi:type="dcterms:W3CDTF">2024-03-05T15:49:00Z</dcterms:modified>
</cp:coreProperties>
</file>