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DC2D5C" w14:textId="33D52737" w:rsidR="00F4237E" w:rsidRPr="00F4237E" w:rsidRDefault="00F4237E" w:rsidP="00F4237E">
      <w:pPr>
        <w:rPr>
          <w:b/>
        </w:rPr>
      </w:pPr>
      <w:r w:rsidRPr="00F4237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D08D88" wp14:editId="22D2A147">
            <wp:simplePos x="0" y="0"/>
            <wp:positionH relativeFrom="page">
              <wp:posOffset>637953</wp:posOffset>
            </wp:positionH>
            <wp:positionV relativeFrom="page">
              <wp:posOffset>138223</wp:posOffset>
            </wp:positionV>
            <wp:extent cx="1065420" cy="1063256"/>
            <wp:effectExtent l="0" t="0" r="190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20" cy="1063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</w:t>
      </w:r>
      <w:r w:rsidRPr="00F4237E">
        <w:rPr>
          <w:b/>
        </w:rPr>
        <w:t>Attachment B – Specifications</w:t>
      </w:r>
    </w:p>
    <w:p w14:paraId="2BC4F093" w14:textId="77777777" w:rsidR="00F4237E" w:rsidRPr="00F4237E" w:rsidRDefault="00F4237E" w:rsidP="00F4237E">
      <w:pPr>
        <w:jc w:val="center"/>
        <w:rPr>
          <w:b/>
        </w:rPr>
      </w:pPr>
    </w:p>
    <w:p w14:paraId="3C715659" w14:textId="2A20AF79" w:rsidR="00F4237E" w:rsidRDefault="00F4237E" w:rsidP="00F4237E">
      <w:pPr>
        <w:jc w:val="center"/>
        <w:rPr>
          <w:b/>
        </w:rPr>
      </w:pPr>
      <w:r>
        <w:rPr>
          <w:b/>
        </w:rPr>
        <w:t xml:space="preserve">   </w:t>
      </w:r>
      <w:r w:rsidRPr="00F4237E">
        <w:rPr>
          <w:b/>
        </w:rPr>
        <w:t xml:space="preserve">    </w:t>
      </w:r>
      <w:proofErr w:type="spellStart"/>
      <w:r w:rsidRPr="00F4237E">
        <w:rPr>
          <w:b/>
        </w:rPr>
        <w:t>RFx</w:t>
      </w:r>
      <w:proofErr w:type="spellEnd"/>
      <w:r w:rsidRPr="00F4237E">
        <w:rPr>
          <w:b/>
        </w:rPr>
        <w:t xml:space="preserve"> No. </w:t>
      </w:r>
      <w:r w:rsidR="00A0076F" w:rsidRPr="00A0076F">
        <w:rPr>
          <w:b/>
        </w:rPr>
        <w:t>3000022312</w:t>
      </w:r>
      <w:r w:rsidRPr="00F4237E">
        <w:rPr>
          <w:b/>
        </w:rPr>
        <w:t xml:space="preserve">                                Title: </w:t>
      </w:r>
      <w:r>
        <w:rPr>
          <w:b/>
        </w:rPr>
        <w:t>Boat Package for DEQ</w:t>
      </w:r>
    </w:p>
    <w:p w14:paraId="1EC786F9" w14:textId="77777777" w:rsidR="00F4237E" w:rsidRDefault="00F4237E" w:rsidP="00293177">
      <w:pPr>
        <w:jc w:val="center"/>
        <w:rPr>
          <w:b/>
        </w:rPr>
      </w:pPr>
    </w:p>
    <w:p w14:paraId="3C62E7A0" w14:textId="5F0C25D0" w:rsidR="00F4237E" w:rsidRPr="00A0076F" w:rsidRDefault="00F4237E" w:rsidP="00F4237E">
      <w:pPr>
        <w:jc w:val="center"/>
        <w:rPr>
          <w:b/>
          <w:bCs/>
        </w:rPr>
      </w:pPr>
      <w:r w:rsidRPr="00A0076F">
        <w:rPr>
          <w:b/>
          <w:bCs/>
        </w:rPr>
        <w:t>SPECIFICATIONS SHEET</w:t>
      </w:r>
    </w:p>
    <w:p w14:paraId="7013908D" w14:textId="77777777" w:rsidR="00A0076F" w:rsidRPr="00A0076F" w:rsidRDefault="00A0076F" w:rsidP="00F4237E">
      <w:pPr>
        <w:jc w:val="center"/>
        <w:rPr>
          <w:b/>
          <w:bCs/>
        </w:rPr>
      </w:pPr>
    </w:p>
    <w:p w14:paraId="7C56F5C7" w14:textId="157B603E" w:rsidR="00854520" w:rsidRPr="00A0076F" w:rsidRDefault="00F4237E" w:rsidP="00E75128">
      <w:pPr>
        <w:jc w:val="center"/>
        <w:rPr>
          <w:bCs/>
        </w:rPr>
      </w:pPr>
      <w:r w:rsidRPr="00A0076F">
        <w:rPr>
          <w:bCs/>
        </w:rPr>
        <w:t>The quantities</w:t>
      </w:r>
      <w:r w:rsidR="00854520" w:rsidRPr="00A0076F">
        <w:rPr>
          <w:bCs/>
        </w:rPr>
        <w:t xml:space="preserve"> listed are </w:t>
      </w:r>
      <w:r w:rsidR="00854520" w:rsidRPr="00A0076F">
        <w:rPr>
          <w:b/>
          <w:bCs/>
        </w:rPr>
        <w:t>MANDATORY</w:t>
      </w:r>
      <w:r w:rsidR="00854520" w:rsidRPr="00A0076F">
        <w:rPr>
          <w:bCs/>
        </w:rPr>
        <w:t xml:space="preserve">. </w:t>
      </w:r>
    </w:p>
    <w:p w14:paraId="3A51376C" w14:textId="77777777" w:rsidR="008401FA" w:rsidRPr="000816A5" w:rsidRDefault="008401FA" w:rsidP="000816A5">
      <w:pPr>
        <w:jc w:val="both"/>
        <w:rPr>
          <w:b/>
          <w:bCs/>
          <w:u w:val="single"/>
        </w:rPr>
      </w:pPr>
    </w:p>
    <w:p w14:paraId="7BC6B090" w14:textId="0ACC0D6B" w:rsidR="00A42755" w:rsidRDefault="00293177" w:rsidP="000816A5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BOAT </w:t>
      </w:r>
      <w:r w:rsidR="00A42755" w:rsidRPr="000816A5">
        <w:rPr>
          <w:b/>
          <w:bCs/>
          <w:u w:val="single"/>
        </w:rPr>
        <w:t>SPECIFICATIONS:</w:t>
      </w:r>
    </w:p>
    <w:p w14:paraId="0120E7DB" w14:textId="612BAD81" w:rsidR="00F4237E" w:rsidRPr="00F4237E" w:rsidRDefault="00F4237E" w:rsidP="00F4237E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>
        <w:rPr>
          <w:b/>
          <w:lang w:bidi="en-US"/>
        </w:rPr>
        <w:t xml:space="preserve">Brand: </w:t>
      </w:r>
      <w:r w:rsidR="00293177" w:rsidRPr="00F4237E">
        <w:rPr>
          <w:b/>
          <w:lang w:bidi="en-US"/>
        </w:rPr>
        <w:t>Hanko</w:t>
      </w:r>
      <w:r>
        <w:rPr>
          <w:b/>
          <w:lang w:bidi="en-US"/>
        </w:rPr>
        <w:t xml:space="preserve"> or Equal</w:t>
      </w:r>
    </w:p>
    <w:p w14:paraId="2B4845E7" w14:textId="60185754" w:rsidR="00293177" w:rsidRPr="00F4237E" w:rsidRDefault="00293177" w:rsidP="00F4237E">
      <w:pPr>
        <w:pStyle w:val="ListParagraph"/>
        <w:numPr>
          <w:ilvl w:val="0"/>
          <w:numId w:val="11"/>
        </w:numPr>
        <w:rPr>
          <w:b/>
          <w:bCs/>
          <w:u w:val="single"/>
        </w:rPr>
      </w:pPr>
      <w:r w:rsidRPr="00F4237E">
        <w:rPr>
          <w:b/>
          <w:lang w:bidi="en-US"/>
        </w:rPr>
        <w:t>Model No: 2484</w:t>
      </w:r>
      <w:r w:rsidR="008F41AD">
        <w:rPr>
          <w:b/>
          <w:lang w:bidi="en-US"/>
        </w:rPr>
        <w:t>V</w:t>
      </w:r>
      <w:r w:rsidRPr="00F4237E">
        <w:rPr>
          <w:b/>
          <w:lang w:bidi="en-US"/>
        </w:rPr>
        <w:t xml:space="preserve"> </w:t>
      </w:r>
      <w:r w:rsidR="00CC774F">
        <w:rPr>
          <w:b/>
          <w:lang w:bidi="en-US"/>
        </w:rPr>
        <w:t xml:space="preserve"> Work Boat </w:t>
      </w:r>
      <w:r w:rsidR="00F4237E">
        <w:rPr>
          <w:b/>
        </w:rPr>
        <w:t>or E</w:t>
      </w:r>
      <w:r w:rsidRPr="00F4237E">
        <w:rPr>
          <w:b/>
        </w:rPr>
        <w:t>qual</w:t>
      </w:r>
    </w:p>
    <w:p w14:paraId="10707921" w14:textId="77777777" w:rsidR="00A42755" w:rsidRPr="000816A5" w:rsidRDefault="00A42755" w:rsidP="000816A5">
      <w:pPr>
        <w:jc w:val="both"/>
        <w:rPr>
          <w:b/>
          <w:bCs/>
          <w:u w:val="single"/>
        </w:rPr>
      </w:pPr>
    </w:p>
    <w:p w14:paraId="45E3A15B" w14:textId="5A7B8272" w:rsidR="00A42755" w:rsidRPr="000816A5" w:rsidRDefault="008401FA" w:rsidP="000816A5">
      <w:pPr>
        <w:jc w:val="both"/>
      </w:pPr>
      <w:r w:rsidRPr="000816A5">
        <w:t xml:space="preserve">Total </w:t>
      </w:r>
      <w:r w:rsidR="00A42755" w:rsidRPr="000816A5">
        <w:t>Length:</w:t>
      </w:r>
      <w:r w:rsidR="00A42755" w:rsidRPr="000816A5">
        <w:tab/>
      </w:r>
      <w:r w:rsidRPr="000816A5">
        <w:tab/>
      </w:r>
      <w:r w:rsidRPr="000816A5">
        <w:tab/>
      </w:r>
      <w:r w:rsidRPr="000816A5">
        <w:tab/>
      </w:r>
      <w:r w:rsidR="00307766">
        <w:t>Minimum</w:t>
      </w:r>
      <w:r w:rsidR="00CC774F">
        <w:t xml:space="preserve"> </w:t>
      </w:r>
      <w:r w:rsidR="00E264D0" w:rsidRPr="000816A5">
        <w:t>23’-</w:t>
      </w:r>
      <w:r w:rsidR="00CC774F">
        <w:t xml:space="preserve"> Max</w:t>
      </w:r>
      <w:r w:rsidR="00307766">
        <w:t>imum</w:t>
      </w:r>
      <w:r w:rsidR="00CC774F">
        <w:t xml:space="preserve"> </w:t>
      </w:r>
      <w:r w:rsidR="00E264D0" w:rsidRPr="000816A5">
        <w:t>24’</w:t>
      </w:r>
    </w:p>
    <w:p w14:paraId="48B20D01" w14:textId="2B082A83" w:rsidR="00A42755" w:rsidRPr="000816A5" w:rsidRDefault="00A42755" w:rsidP="000816A5">
      <w:pPr>
        <w:jc w:val="both"/>
      </w:pPr>
      <w:r w:rsidRPr="000816A5">
        <w:t>Bottom</w:t>
      </w:r>
      <w:r w:rsidR="008401FA" w:rsidRPr="000816A5">
        <w:t xml:space="preserve"> Length</w:t>
      </w:r>
      <w:r w:rsidRPr="000816A5">
        <w:t>:</w:t>
      </w:r>
      <w:r w:rsidRPr="000816A5">
        <w:tab/>
      </w:r>
      <w:r w:rsidR="008401FA" w:rsidRPr="000816A5">
        <w:tab/>
      </w:r>
      <w:r w:rsidR="008401FA" w:rsidRPr="000816A5">
        <w:tab/>
      </w:r>
      <w:r w:rsidR="00307766">
        <w:t xml:space="preserve">Minimum </w:t>
      </w:r>
      <w:r w:rsidR="008D0A7B" w:rsidRPr="000816A5">
        <w:t>7</w:t>
      </w:r>
      <w:r w:rsidRPr="000816A5">
        <w:t>’</w:t>
      </w:r>
      <w:r w:rsidR="00E264D0" w:rsidRPr="000816A5">
        <w:t>-</w:t>
      </w:r>
      <w:r w:rsidR="00307766">
        <w:t xml:space="preserve"> Maximum </w:t>
      </w:r>
      <w:r w:rsidR="00E264D0" w:rsidRPr="000816A5">
        <w:t>7.5’</w:t>
      </w:r>
    </w:p>
    <w:p w14:paraId="0F71D154" w14:textId="22BB0821" w:rsidR="008401FA" w:rsidRPr="000816A5" w:rsidRDefault="00A42755" w:rsidP="000816A5">
      <w:pPr>
        <w:jc w:val="both"/>
      </w:pPr>
      <w:r w:rsidRPr="000816A5">
        <w:t>Sides</w:t>
      </w:r>
      <w:r w:rsidR="008401FA" w:rsidRPr="000816A5">
        <w:t xml:space="preserve"> Height</w:t>
      </w:r>
      <w:r w:rsidRPr="000816A5">
        <w:t>:</w:t>
      </w:r>
      <w:r w:rsidRPr="000816A5">
        <w:tab/>
      </w:r>
      <w:r w:rsidRPr="000816A5">
        <w:tab/>
      </w:r>
      <w:r w:rsidR="008401FA" w:rsidRPr="000816A5">
        <w:tab/>
      </w:r>
      <w:r w:rsidR="008401FA" w:rsidRPr="000816A5">
        <w:tab/>
      </w:r>
      <w:r w:rsidR="00307766">
        <w:t xml:space="preserve">Minimum </w:t>
      </w:r>
      <w:r w:rsidR="00E264D0" w:rsidRPr="000816A5">
        <w:t>28”-</w:t>
      </w:r>
      <w:r w:rsidR="00307766">
        <w:t xml:space="preserve"> Maximum </w:t>
      </w:r>
      <w:r w:rsidR="008D37D2" w:rsidRPr="000816A5">
        <w:t>29</w:t>
      </w:r>
      <w:r w:rsidRPr="000816A5">
        <w:t>”</w:t>
      </w:r>
    </w:p>
    <w:p w14:paraId="71A9BD3F" w14:textId="7E03D401" w:rsidR="00A42755" w:rsidRPr="000816A5" w:rsidRDefault="00E264D0" w:rsidP="000816A5">
      <w:pPr>
        <w:jc w:val="both"/>
      </w:pPr>
      <w:r w:rsidRPr="000816A5">
        <w:t xml:space="preserve">Thickness </w:t>
      </w:r>
      <w:r w:rsidR="008401FA" w:rsidRPr="000816A5">
        <w:t xml:space="preserve">of Bottom and Sides: </w:t>
      </w:r>
      <w:r w:rsidR="008401FA" w:rsidRPr="000816A5">
        <w:tab/>
      </w:r>
      <w:r w:rsidR="00E80032" w:rsidRPr="000816A5">
        <w:t xml:space="preserve">shall be no less than </w:t>
      </w:r>
      <w:r w:rsidR="003F0562" w:rsidRPr="000816A5">
        <w:t>3/16”</w:t>
      </w:r>
    </w:p>
    <w:p w14:paraId="17CE0A95" w14:textId="566A74BC" w:rsidR="00A42755" w:rsidRPr="000816A5" w:rsidRDefault="00A42755" w:rsidP="000816A5">
      <w:pPr>
        <w:jc w:val="both"/>
      </w:pPr>
      <w:r w:rsidRPr="000816A5">
        <w:t>Beam</w:t>
      </w:r>
      <w:r w:rsidR="008401FA" w:rsidRPr="000816A5">
        <w:t xml:space="preserve"> Length</w:t>
      </w:r>
      <w:r w:rsidRPr="000816A5">
        <w:t>:</w:t>
      </w:r>
      <w:r w:rsidRPr="000816A5">
        <w:tab/>
      </w:r>
      <w:r w:rsidRPr="000816A5">
        <w:tab/>
      </w:r>
      <w:r w:rsidR="008401FA" w:rsidRPr="000816A5">
        <w:tab/>
      </w:r>
      <w:r w:rsidR="008401FA" w:rsidRPr="000816A5">
        <w:tab/>
      </w:r>
      <w:r w:rsidR="00307766">
        <w:t xml:space="preserve">Minimum </w:t>
      </w:r>
      <w:r w:rsidR="00E264D0" w:rsidRPr="000816A5">
        <w:t>7.5’-</w:t>
      </w:r>
      <w:r w:rsidR="00307766" w:rsidRPr="00307766">
        <w:t xml:space="preserve"> </w:t>
      </w:r>
      <w:r w:rsidR="00307766">
        <w:t xml:space="preserve">Maximum </w:t>
      </w:r>
      <w:r w:rsidR="00E264D0" w:rsidRPr="000816A5">
        <w:t>8.5’</w:t>
      </w:r>
    </w:p>
    <w:p w14:paraId="5678B0CC" w14:textId="2E81FB97" w:rsidR="00016989" w:rsidRPr="000816A5" w:rsidRDefault="00A42755" w:rsidP="00E75128">
      <w:pPr>
        <w:pStyle w:val="ListParagraph"/>
        <w:numPr>
          <w:ilvl w:val="0"/>
          <w:numId w:val="8"/>
        </w:numPr>
        <w:jc w:val="both"/>
      </w:pPr>
      <w:r w:rsidRPr="000816A5">
        <w:t xml:space="preserve">Hull </w:t>
      </w:r>
      <w:r w:rsidR="00117974" w:rsidRPr="000816A5">
        <w:t xml:space="preserve">shall </w:t>
      </w:r>
      <w:r w:rsidRPr="000816A5">
        <w:t>consist of all 5086</w:t>
      </w:r>
      <w:r w:rsidR="007A14C7" w:rsidRPr="000816A5">
        <w:t xml:space="preserve"> </w:t>
      </w:r>
      <w:r w:rsidR="00F4237E">
        <w:t>marine-grade</w:t>
      </w:r>
      <w:r w:rsidR="007A14C7" w:rsidRPr="000816A5">
        <w:t xml:space="preserve"> alloy a</w:t>
      </w:r>
      <w:r w:rsidRPr="000816A5">
        <w:t>luminum</w:t>
      </w:r>
      <w:r w:rsidR="00E264D0" w:rsidRPr="000816A5">
        <w:t xml:space="preserve"> </w:t>
      </w:r>
      <w:r w:rsidR="00117974" w:rsidRPr="000816A5">
        <w:t xml:space="preserve">on </w:t>
      </w:r>
      <w:r w:rsidR="00E80032" w:rsidRPr="000816A5">
        <w:t xml:space="preserve">the </w:t>
      </w:r>
      <w:r w:rsidR="00016989" w:rsidRPr="000816A5">
        <w:t>bottom, sides</w:t>
      </w:r>
      <w:r w:rsidR="00F4237E">
        <w:t>,</w:t>
      </w:r>
      <w:r w:rsidR="00016989" w:rsidRPr="000816A5">
        <w:t xml:space="preserve"> and transom</w:t>
      </w:r>
      <w:r w:rsidR="008401FA" w:rsidRPr="000816A5">
        <w:t>.</w:t>
      </w:r>
    </w:p>
    <w:p w14:paraId="539FFA61" w14:textId="4D8A45FD" w:rsidR="00C9226F" w:rsidRPr="000816A5" w:rsidRDefault="00C9226F" w:rsidP="00E75128">
      <w:pPr>
        <w:pStyle w:val="ListParagraph"/>
        <w:numPr>
          <w:ilvl w:val="0"/>
          <w:numId w:val="8"/>
        </w:numPr>
        <w:jc w:val="both"/>
      </w:pPr>
      <w:r w:rsidRPr="000816A5">
        <w:t xml:space="preserve">Hull </w:t>
      </w:r>
      <w:r w:rsidR="00E80032" w:rsidRPr="000816A5">
        <w:t>shall be</w:t>
      </w:r>
      <w:r w:rsidRPr="000816A5">
        <w:t xml:space="preserve"> completely solid welded inside and outside of</w:t>
      </w:r>
      <w:r w:rsidR="0023321C">
        <w:t xml:space="preserve"> the</w:t>
      </w:r>
      <w:r w:rsidRPr="000816A5">
        <w:t xml:space="preserve"> boat</w:t>
      </w:r>
      <w:r w:rsidR="008401FA" w:rsidRPr="000816A5">
        <w:t>.</w:t>
      </w:r>
    </w:p>
    <w:p w14:paraId="3B552B0A" w14:textId="74E51A03" w:rsidR="00C9226F" w:rsidRPr="000816A5" w:rsidRDefault="008401FA" w:rsidP="00E75128">
      <w:pPr>
        <w:pStyle w:val="ListParagraph"/>
        <w:numPr>
          <w:ilvl w:val="0"/>
          <w:numId w:val="8"/>
        </w:numPr>
        <w:jc w:val="both"/>
      </w:pPr>
      <w:r w:rsidRPr="000816A5">
        <w:t xml:space="preserve">Aluminum weld shall be on double </w:t>
      </w:r>
      <w:proofErr w:type="gramStart"/>
      <w:r w:rsidRPr="000816A5">
        <w:t>hole</w:t>
      </w:r>
      <w:proofErr w:type="gramEnd"/>
      <w:r w:rsidRPr="000816A5">
        <w:t xml:space="preserve"> bow eye located underneath </w:t>
      </w:r>
      <w:r w:rsidR="0023321C">
        <w:t xml:space="preserve">the </w:t>
      </w:r>
      <w:r w:rsidRPr="000816A5">
        <w:t>front bow.</w:t>
      </w:r>
    </w:p>
    <w:p w14:paraId="06815B50" w14:textId="48CCE280" w:rsidR="00C9226F" w:rsidRPr="000816A5" w:rsidRDefault="00C9226F" w:rsidP="000816A5">
      <w:pPr>
        <w:jc w:val="both"/>
        <w:rPr>
          <w:b/>
          <w:bCs/>
        </w:rPr>
      </w:pPr>
    </w:p>
    <w:p w14:paraId="3DDCD361" w14:textId="77777777" w:rsidR="00F31219" w:rsidRPr="000816A5" w:rsidRDefault="00F31219" w:rsidP="000816A5">
      <w:pPr>
        <w:jc w:val="both"/>
        <w:rPr>
          <w:b/>
          <w:bCs/>
        </w:rPr>
      </w:pPr>
      <w:r w:rsidRPr="000816A5">
        <w:rPr>
          <w:b/>
          <w:bCs/>
        </w:rPr>
        <w:t xml:space="preserve">Rib Structure:  </w:t>
      </w:r>
    </w:p>
    <w:p w14:paraId="0A30B9DB" w14:textId="77777777" w:rsidR="00395A3F" w:rsidRPr="000816A5" w:rsidRDefault="00395A3F" w:rsidP="000816A5">
      <w:pPr>
        <w:widowControl w:val="0"/>
        <w:jc w:val="both"/>
        <w:rPr>
          <w:b/>
          <w:bCs/>
        </w:rPr>
      </w:pPr>
    </w:p>
    <w:p w14:paraId="5F044B49" w14:textId="6249A03D" w:rsidR="0029036D" w:rsidRPr="000816A5" w:rsidRDefault="00F31219" w:rsidP="000816A5">
      <w:pPr>
        <w:widowControl w:val="0"/>
        <w:jc w:val="both"/>
        <w:rPr>
          <w:bCs/>
        </w:rPr>
      </w:pPr>
      <w:r w:rsidRPr="000816A5">
        <w:rPr>
          <w:b/>
          <w:bCs/>
        </w:rPr>
        <w:t>Longitudinal (length of the hull)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7465"/>
      </w:tblGrid>
      <w:tr w:rsidR="00DD7F2A" w:rsidRPr="000816A5" w14:paraId="40073146" w14:textId="77777777" w:rsidTr="00DD7F2A">
        <w:tc>
          <w:tcPr>
            <w:tcW w:w="1165" w:type="dxa"/>
          </w:tcPr>
          <w:p w14:paraId="34641B40" w14:textId="29DE32F6" w:rsidR="00DD7F2A" w:rsidRPr="000816A5" w:rsidRDefault="00DD7F2A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Quantity</w:t>
            </w:r>
          </w:p>
        </w:tc>
        <w:tc>
          <w:tcPr>
            <w:tcW w:w="2160" w:type="dxa"/>
          </w:tcPr>
          <w:p w14:paraId="7F7641F5" w14:textId="4C42621D" w:rsidR="008F41AD" w:rsidRPr="000816A5" w:rsidRDefault="00DD7F2A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Sizes</w:t>
            </w:r>
            <w:r w:rsidR="008F41AD">
              <w:rPr>
                <w:b/>
                <w:bCs/>
              </w:rPr>
              <w:t xml:space="preserve">  </w:t>
            </w:r>
            <w:r w:rsidR="008F41AD" w:rsidRPr="008F41AD">
              <w:rPr>
                <w:b/>
                <w:bCs/>
              </w:rPr>
              <w:t xml:space="preserve">+/- </w:t>
            </w:r>
            <w:r w:rsidR="008F41AD">
              <w:rPr>
                <w:b/>
                <w:bCs/>
              </w:rPr>
              <w:t xml:space="preserve"> </w:t>
            </w:r>
            <w:r w:rsidR="008F41AD" w:rsidRPr="008F41AD">
              <w:rPr>
                <w:b/>
                <w:bCs/>
              </w:rPr>
              <w:t>1/16”</w:t>
            </w:r>
          </w:p>
        </w:tc>
        <w:tc>
          <w:tcPr>
            <w:tcW w:w="7465" w:type="dxa"/>
          </w:tcPr>
          <w:p w14:paraId="76CD60CB" w14:textId="0E920B1E" w:rsidR="00DD7F2A" w:rsidRPr="000816A5" w:rsidRDefault="00DD7F2A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Description/Location</w:t>
            </w:r>
          </w:p>
        </w:tc>
      </w:tr>
      <w:tr w:rsidR="00DD7F2A" w:rsidRPr="000816A5" w14:paraId="28713FBB" w14:textId="77777777" w:rsidTr="00DD7F2A">
        <w:tc>
          <w:tcPr>
            <w:tcW w:w="1165" w:type="dxa"/>
          </w:tcPr>
          <w:p w14:paraId="69BCF1CB" w14:textId="1BA6A1A8" w:rsidR="00DD7F2A" w:rsidRPr="000816A5" w:rsidRDefault="00DD7F2A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6</w:t>
            </w:r>
          </w:p>
        </w:tc>
        <w:tc>
          <w:tcPr>
            <w:tcW w:w="2160" w:type="dxa"/>
          </w:tcPr>
          <w:p w14:paraId="1094D5F6" w14:textId="25E32367" w:rsidR="00DD7F2A" w:rsidRPr="000816A5" w:rsidRDefault="00DD7F2A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3” x 1 1/8” x 3/16”</w:t>
            </w:r>
          </w:p>
        </w:tc>
        <w:tc>
          <w:tcPr>
            <w:tcW w:w="7465" w:type="dxa"/>
          </w:tcPr>
          <w:p w14:paraId="38E0F058" w14:textId="6F0B352B" w:rsidR="00DD7F2A" w:rsidRPr="000816A5" w:rsidRDefault="00DD7F2A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corrugated side runners pressed into bottom plating</w:t>
            </w:r>
          </w:p>
        </w:tc>
      </w:tr>
      <w:tr w:rsidR="00DD7F2A" w:rsidRPr="000816A5" w14:paraId="2A0A3A7C" w14:textId="77777777" w:rsidTr="00DD7F2A">
        <w:tc>
          <w:tcPr>
            <w:tcW w:w="1165" w:type="dxa"/>
          </w:tcPr>
          <w:p w14:paraId="34D586F8" w14:textId="65726982" w:rsidR="00DD7F2A" w:rsidRPr="000816A5" w:rsidRDefault="00DD7F2A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4</w:t>
            </w:r>
          </w:p>
        </w:tc>
        <w:tc>
          <w:tcPr>
            <w:tcW w:w="2160" w:type="dxa"/>
          </w:tcPr>
          <w:p w14:paraId="7EA79ED3" w14:textId="203258D9" w:rsidR="00DD7F2A" w:rsidRPr="000816A5" w:rsidRDefault="00DD7F2A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3” x 1 1/8” x 3/16”</w:t>
            </w:r>
          </w:p>
        </w:tc>
        <w:tc>
          <w:tcPr>
            <w:tcW w:w="7465" w:type="dxa"/>
          </w:tcPr>
          <w:p w14:paraId="7F84F078" w14:textId="78AB2E6C" w:rsidR="00DD7F2A" w:rsidRPr="000816A5" w:rsidRDefault="00DD7F2A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corrugated side runners pressed into side plating</w:t>
            </w:r>
          </w:p>
        </w:tc>
      </w:tr>
      <w:tr w:rsidR="00DD7F2A" w:rsidRPr="000816A5" w14:paraId="33E83101" w14:textId="77777777" w:rsidTr="00DD7F2A">
        <w:tc>
          <w:tcPr>
            <w:tcW w:w="1165" w:type="dxa"/>
          </w:tcPr>
          <w:p w14:paraId="677B3DD6" w14:textId="6DACBAB1" w:rsidR="00DD7F2A" w:rsidRPr="000816A5" w:rsidRDefault="00DD7F2A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6</w:t>
            </w:r>
          </w:p>
        </w:tc>
        <w:tc>
          <w:tcPr>
            <w:tcW w:w="2160" w:type="dxa"/>
          </w:tcPr>
          <w:p w14:paraId="7E00382B" w14:textId="5E1B5B67" w:rsidR="00DD7F2A" w:rsidRPr="000816A5" w:rsidRDefault="00DD7F2A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2” x 3/8”</w:t>
            </w:r>
          </w:p>
        </w:tc>
        <w:tc>
          <w:tcPr>
            <w:tcW w:w="7465" w:type="dxa"/>
          </w:tcPr>
          <w:p w14:paraId="6977CC5E" w14:textId="5162BA38" w:rsidR="00DD7F2A" w:rsidRPr="000816A5" w:rsidRDefault="00DD7F2A" w:rsidP="000816A5">
            <w:pPr>
              <w:jc w:val="both"/>
            </w:pPr>
            <w:r w:rsidRPr="000816A5">
              <w:t>flat bar stringers running the length of the boat between each corrugation welded with tack pattern of 8” gap &amp; 3” of weld on each side of flat bar stringer thru out the length of the hull</w:t>
            </w:r>
          </w:p>
        </w:tc>
      </w:tr>
      <w:tr w:rsidR="00DD7F2A" w:rsidRPr="000816A5" w14:paraId="66570167" w14:textId="77777777" w:rsidTr="00DD7F2A">
        <w:tc>
          <w:tcPr>
            <w:tcW w:w="1165" w:type="dxa"/>
          </w:tcPr>
          <w:p w14:paraId="6149D583" w14:textId="32DDC5F4" w:rsidR="00DD7F2A" w:rsidRPr="000816A5" w:rsidRDefault="00DD7F2A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1</w:t>
            </w:r>
          </w:p>
        </w:tc>
        <w:tc>
          <w:tcPr>
            <w:tcW w:w="2160" w:type="dxa"/>
          </w:tcPr>
          <w:p w14:paraId="6890ECC3" w14:textId="3CF3712D" w:rsidR="00DD7F2A" w:rsidRPr="000816A5" w:rsidRDefault="00DD7F2A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4” x 1/4”</w:t>
            </w:r>
          </w:p>
        </w:tc>
        <w:tc>
          <w:tcPr>
            <w:tcW w:w="7465" w:type="dxa"/>
          </w:tcPr>
          <w:p w14:paraId="1AD7DD71" w14:textId="56C38314" w:rsidR="00DD7F2A" w:rsidRPr="000816A5" w:rsidRDefault="00DD7F2A" w:rsidP="000816A5">
            <w:pPr>
              <w:jc w:val="both"/>
            </w:pPr>
            <w:r w:rsidRPr="000816A5">
              <w:rPr>
                <w:bCs/>
              </w:rPr>
              <w:t xml:space="preserve">center line keel plate </w:t>
            </w:r>
            <w:r w:rsidRPr="000816A5">
              <w:t>welded to bottom plating with weld pattern 8” gap &amp; 3” of weld thru out the length of the hull</w:t>
            </w:r>
          </w:p>
        </w:tc>
      </w:tr>
    </w:tbl>
    <w:p w14:paraId="095990F4" w14:textId="77777777" w:rsidR="00DD7F2A" w:rsidRPr="000816A5" w:rsidRDefault="00DD7F2A" w:rsidP="000816A5">
      <w:pPr>
        <w:widowControl w:val="0"/>
        <w:jc w:val="both"/>
        <w:rPr>
          <w:bCs/>
        </w:rPr>
      </w:pPr>
    </w:p>
    <w:p w14:paraId="161AC521" w14:textId="4CCAD7B9" w:rsidR="00F31219" w:rsidRPr="000816A5" w:rsidRDefault="00F31219" w:rsidP="00E75128">
      <w:pPr>
        <w:jc w:val="both"/>
        <w:rPr>
          <w:b/>
          <w:bCs/>
        </w:rPr>
      </w:pPr>
      <w:r w:rsidRPr="000816A5">
        <w:rPr>
          <w:bCs/>
        </w:rPr>
        <w:t> </w:t>
      </w:r>
      <w:r w:rsidRPr="000816A5">
        <w:rPr>
          <w:b/>
          <w:bCs/>
        </w:rPr>
        <w:t>Transverse (width of the hull)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7465"/>
      </w:tblGrid>
      <w:tr w:rsidR="00C71BF6" w:rsidRPr="000816A5" w14:paraId="0C8F9F51" w14:textId="77777777" w:rsidTr="00293177">
        <w:tc>
          <w:tcPr>
            <w:tcW w:w="1165" w:type="dxa"/>
          </w:tcPr>
          <w:p w14:paraId="38131ECD" w14:textId="77777777" w:rsidR="00C71BF6" w:rsidRPr="000816A5" w:rsidRDefault="00C71BF6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Quantity</w:t>
            </w:r>
          </w:p>
        </w:tc>
        <w:tc>
          <w:tcPr>
            <w:tcW w:w="2160" w:type="dxa"/>
          </w:tcPr>
          <w:p w14:paraId="50917B4F" w14:textId="7263949A" w:rsidR="00C71BF6" w:rsidRPr="000816A5" w:rsidRDefault="00C71BF6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Sizes</w:t>
            </w:r>
            <w:r w:rsidR="008F41AD">
              <w:rPr>
                <w:b/>
                <w:bCs/>
              </w:rPr>
              <w:t xml:space="preserve"> </w:t>
            </w:r>
            <w:r w:rsidR="008F41AD" w:rsidRPr="008F41AD">
              <w:rPr>
                <w:b/>
                <w:bCs/>
              </w:rPr>
              <w:t xml:space="preserve">+/- </w:t>
            </w:r>
            <w:r w:rsidR="008F41AD">
              <w:rPr>
                <w:b/>
                <w:bCs/>
              </w:rPr>
              <w:t xml:space="preserve"> </w:t>
            </w:r>
            <w:r w:rsidR="008F41AD" w:rsidRPr="008F41AD">
              <w:rPr>
                <w:b/>
                <w:bCs/>
              </w:rPr>
              <w:t>1/16”</w:t>
            </w:r>
          </w:p>
        </w:tc>
        <w:tc>
          <w:tcPr>
            <w:tcW w:w="7465" w:type="dxa"/>
          </w:tcPr>
          <w:p w14:paraId="7834618F" w14:textId="77777777" w:rsidR="00C71BF6" w:rsidRPr="000816A5" w:rsidRDefault="00C71BF6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Description/Location</w:t>
            </w:r>
          </w:p>
        </w:tc>
      </w:tr>
      <w:tr w:rsidR="00C71BF6" w:rsidRPr="000816A5" w14:paraId="317246E9" w14:textId="77777777" w:rsidTr="00293177">
        <w:tc>
          <w:tcPr>
            <w:tcW w:w="1165" w:type="dxa"/>
          </w:tcPr>
          <w:p w14:paraId="3BE31E71" w14:textId="081728E5" w:rsidR="00C71BF6" w:rsidRPr="000816A5" w:rsidRDefault="00C71BF6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1</w:t>
            </w:r>
          </w:p>
        </w:tc>
        <w:tc>
          <w:tcPr>
            <w:tcW w:w="2160" w:type="dxa"/>
          </w:tcPr>
          <w:p w14:paraId="13139844" w14:textId="0A80D89F" w:rsidR="00C71BF6" w:rsidRPr="000816A5" w:rsidRDefault="00C71BF6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Cs/>
              </w:rPr>
              <w:t>3/16”</w:t>
            </w:r>
          </w:p>
        </w:tc>
        <w:tc>
          <w:tcPr>
            <w:tcW w:w="7465" w:type="dxa"/>
          </w:tcPr>
          <w:p w14:paraId="71C5198E" w14:textId="5273F2DD" w:rsidR="00C71BF6" w:rsidRPr="000816A5" w:rsidRDefault="00C71BF6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Cs/>
              </w:rPr>
              <w:t xml:space="preserve">bow bulkhead – with vent hole    </w:t>
            </w:r>
          </w:p>
        </w:tc>
      </w:tr>
      <w:tr w:rsidR="00C71BF6" w:rsidRPr="000816A5" w14:paraId="6C9EF671" w14:textId="77777777" w:rsidTr="00293177">
        <w:tc>
          <w:tcPr>
            <w:tcW w:w="1165" w:type="dxa"/>
          </w:tcPr>
          <w:p w14:paraId="0C69060C" w14:textId="29613FC5" w:rsidR="00C71BF6" w:rsidRPr="000816A5" w:rsidRDefault="00C71BF6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1</w:t>
            </w:r>
          </w:p>
        </w:tc>
        <w:tc>
          <w:tcPr>
            <w:tcW w:w="2160" w:type="dxa"/>
          </w:tcPr>
          <w:p w14:paraId="3419AD76" w14:textId="7E9F8B42" w:rsidR="00C71BF6" w:rsidRPr="000816A5" w:rsidRDefault="00C71BF6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3” x 2” x 3/16”</w:t>
            </w:r>
          </w:p>
        </w:tc>
        <w:tc>
          <w:tcPr>
            <w:tcW w:w="7465" w:type="dxa"/>
          </w:tcPr>
          <w:p w14:paraId="58205D0F" w14:textId="71C24BB0" w:rsidR="00C71BF6" w:rsidRPr="000816A5" w:rsidRDefault="00C71BF6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 xml:space="preserve">angles attached to the stringers &amp; fitted to the keel plating on 16” centers – angles to be welded to the square tubing, stringers and keel plates  </w:t>
            </w:r>
          </w:p>
        </w:tc>
      </w:tr>
      <w:tr w:rsidR="00C71BF6" w:rsidRPr="000816A5" w14:paraId="367E1F13" w14:textId="77777777" w:rsidTr="00293177">
        <w:tc>
          <w:tcPr>
            <w:tcW w:w="1165" w:type="dxa"/>
          </w:tcPr>
          <w:p w14:paraId="3F947EDD" w14:textId="79845BAE" w:rsidR="00C71BF6" w:rsidRPr="000816A5" w:rsidRDefault="00C71BF6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1</w:t>
            </w:r>
          </w:p>
        </w:tc>
        <w:tc>
          <w:tcPr>
            <w:tcW w:w="2160" w:type="dxa"/>
          </w:tcPr>
          <w:p w14:paraId="3ED3B7E8" w14:textId="679AC765" w:rsidR="00C71BF6" w:rsidRPr="000816A5" w:rsidRDefault="00C71BF6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2” x 2” x 1/8”</w:t>
            </w:r>
          </w:p>
        </w:tc>
        <w:tc>
          <w:tcPr>
            <w:tcW w:w="7465" w:type="dxa"/>
          </w:tcPr>
          <w:p w14:paraId="5B430E08" w14:textId="2C4ECA74" w:rsidR="00C71BF6" w:rsidRPr="000816A5" w:rsidRDefault="00C71BF6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square tubing connected to sides and angles supporting double bottom on 16” centers</w:t>
            </w:r>
          </w:p>
        </w:tc>
      </w:tr>
      <w:tr w:rsidR="00C71BF6" w:rsidRPr="000816A5" w14:paraId="6E48CA43" w14:textId="77777777" w:rsidTr="00293177">
        <w:tc>
          <w:tcPr>
            <w:tcW w:w="1165" w:type="dxa"/>
          </w:tcPr>
          <w:p w14:paraId="050AA56A" w14:textId="1D7E9974" w:rsidR="00C71BF6" w:rsidRPr="000816A5" w:rsidRDefault="00C71BF6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5</w:t>
            </w:r>
          </w:p>
        </w:tc>
        <w:tc>
          <w:tcPr>
            <w:tcW w:w="2160" w:type="dxa"/>
          </w:tcPr>
          <w:p w14:paraId="047885F0" w14:textId="345A0C40" w:rsidR="00C71BF6" w:rsidRPr="000816A5" w:rsidRDefault="00C71BF6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3/16”</w:t>
            </w:r>
          </w:p>
        </w:tc>
        <w:tc>
          <w:tcPr>
            <w:tcW w:w="7465" w:type="dxa"/>
          </w:tcPr>
          <w:p w14:paraId="1EB70508" w14:textId="41D7BE9C" w:rsidR="00C71BF6" w:rsidRPr="000816A5" w:rsidRDefault="00C71BF6" w:rsidP="000816A5">
            <w:pPr>
              <w:jc w:val="both"/>
              <w:rPr>
                <w:bCs/>
              </w:rPr>
            </w:pPr>
            <w:r w:rsidRPr="000816A5">
              <w:rPr>
                <w:bCs/>
              </w:rPr>
              <w:t>gusset plates attaching tubing, angles, and keel plate together on every transverse frame</w:t>
            </w:r>
          </w:p>
        </w:tc>
      </w:tr>
      <w:tr w:rsidR="00C71BF6" w:rsidRPr="000816A5" w14:paraId="3D42A378" w14:textId="77777777" w:rsidTr="00293177">
        <w:tc>
          <w:tcPr>
            <w:tcW w:w="1165" w:type="dxa"/>
          </w:tcPr>
          <w:p w14:paraId="61DF8E1A" w14:textId="4085F701" w:rsidR="00C71BF6" w:rsidRPr="000816A5" w:rsidRDefault="00C71BF6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1</w:t>
            </w:r>
          </w:p>
        </w:tc>
        <w:tc>
          <w:tcPr>
            <w:tcW w:w="2160" w:type="dxa"/>
          </w:tcPr>
          <w:p w14:paraId="585B6A57" w14:textId="3568F64C" w:rsidR="00C71BF6" w:rsidRPr="000816A5" w:rsidRDefault="00C71BF6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1” x 1” x 1/8”</w:t>
            </w:r>
          </w:p>
        </w:tc>
        <w:tc>
          <w:tcPr>
            <w:tcW w:w="7465" w:type="dxa"/>
          </w:tcPr>
          <w:p w14:paraId="460B5EDA" w14:textId="03F09B80" w:rsidR="00C71BF6" w:rsidRPr="000816A5" w:rsidRDefault="00C71BF6" w:rsidP="000816A5">
            <w:pPr>
              <w:jc w:val="both"/>
              <w:rPr>
                <w:bCs/>
              </w:rPr>
            </w:pPr>
            <w:r w:rsidRPr="000816A5">
              <w:rPr>
                <w:bCs/>
              </w:rPr>
              <w:t>angle tacked underneath flooring between each rib section</w:t>
            </w:r>
          </w:p>
        </w:tc>
      </w:tr>
    </w:tbl>
    <w:p w14:paraId="6A1ECC38" w14:textId="2DFD5D29" w:rsidR="00F31219" w:rsidRPr="000816A5" w:rsidRDefault="00F31219" w:rsidP="000816A5">
      <w:pPr>
        <w:jc w:val="both"/>
        <w:rPr>
          <w:b/>
        </w:rPr>
      </w:pPr>
    </w:p>
    <w:p w14:paraId="1FF77B77" w14:textId="470CD189" w:rsidR="00A0076F" w:rsidRDefault="00DD7F2A" w:rsidP="000816A5">
      <w:pPr>
        <w:jc w:val="both"/>
      </w:pPr>
      <w:r w:rsidRPr="000816A5">
        <w:rPr>
          <w:b/>
        </w:rPr>
        <w:t xml:space="preserve">Rib Structure Quality Control: </w:t>
      </w:r>
      <w:r w:rsidR="00DE0EDC" w:rsidRPr="000816A5">
        <w:t xml:space="preserve">Vendor must sign off that rib structure is inspected before </w:t>
      </w:r>
      <w:r w:rsidR="00A0076F">
        <w:t xml:space="preserve">the </w:t>
      </w:r>
      <w:r w:rsidR="00DE0EDC" w:rsidRPr="000816A5">
        <w:t>flooring is installed and closed to ensure the rib structure building process is accurate to the written specifications.</w:t>
      </w:r>
    </w:p>
    <w:p w14:paraId="51CF50DB" w14:textId="08BC47B6" w:rsidR="00A0076F" w:rsidRDefault="00A0076F" w:rsidP="000816A5">
      <w:pPr>
        <w:jc w:val="both"/>
      </w:pPr>
    </w:p>
    <w:p w14:paraId="3A17C3B2" w14:textId="30BBFDA4" w:rsidR="00A0076F" w:rsidRDefault="00A0076F" w:rsidP="000816A5">
      <w:pPr>
        <w:jc w:val="both"/>
      </w:pPr>
    </w:p>
    <w:p w14:paraId="36FE3F7D" w14:textId="77777777" w:rsidR="00A0076F" w:rsidRPr="00A0076F" w:rsidRDefault="00A0076F" w:rsidP="000816A5">
      <w:pPr>
        <w:jc w:val="both"/>
      </w:pPr>
    </w:p>
    <w:p w14:paraId="0B082246" w14:textId="799AD06D" w:rsidR="00DE0EDC" w:rsidRPr="000816A5" w:rsidRDefault="00C9226F" w:rsidP="000816A5">
      <w:pPr>
        <w:jc w:val="both"/>
        <w:rPr>
          <w:b/>
        </w:rPr>
      </w:pPr>
      <w:r w:rsidRPr="000816A5">
        <w:rPr>
          <w:b/>
        </w:rPr>
        <w:lastRenderedPageBreak/>
        <w:t xml:space="preserve">Top Head Log: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625"/>
      </w:tblGrid>
      <w:tr w:rsidR="00C71BF6" w:rsidRPr="000816A5" w14:paraId="64070DCB" w14:textId="77777777" w:rsidTr="00E75128">
        <w:tc>
          <w:tcPr>
            <w:tcW w:w="1165" w:type="dxa"/>
          </w:tcPr>
          <w:p w14:paraId="3D862948" w14:textId="416D84DE" w:rsidR="00C71BF6" w:rsidRPr="000816A5" w:rsidRDefault="00C71BF6" w:rsidP="000816A5">
            <w:pPr>
              <w:jc w:val="both"/>
              <w:rPr>
                <w:b/>
              </w:rPr>
            </w:pPr>
            <w:r w:rsidRPr="000816A5">
              <w:rPr>
                <w:b/>
              </w:rPr>
              <w:t>Quantity</w:t>
            </w:r>
          </w:p>
        </w:tc>
        <w:tc>
          <w:tcPr>
            <w:tcW w:w="9625" w:type="dxa"/>
          </w:tcPr>
          <w:p w14:paraId="5EEA77E9" w14:textId="0A2EF20D" w:rsidR="00C71BF6" w:rsidRPr="000816A5" w:rsidRDefault="00C71BF6" w:rsidP="000816A5">
            <w:pPr>
              <w:jc w:val="both"/>
              <w:rPr>
                <w:b/>
              </w:rPr>
            </w:pPr>
            <w:r w:rsidRPr="000816A5">
              <w:rPr>
                <w:b/>
              </w:rPr>
              <w:t>Description/Location</w:t>
            </w:r>
          </w:p>
        </w:tc>
      </w:tr>
      <w:tr w:rsidR="00C71BF6" w:rsidRPr="000816A5" w14:paraId="6D2E3399" w14:textId="77777777" w:rsidTr="00E75128">
        <w:tc>
          <w:tcPr>
            <w:tcW w:w="1165" w:type="dxa"/>
          </w:tcPr>
          <w:p w14:paraId="2E68D952" w14:textId="207E6E45" w:rsidR="00C71BF6" w:rsidRPr="000816A5" w:rsidRDefault="00C71BF6" w:rsidP="000816A5">
            <w:pPr>
              <w:jc w:val="both"/>
            </w:pPr>
            <w:r w:rsidRPr="000816A5">
              <w:t>1</w:t>
            </w:r>
          </w:p>
        </w:tc>
        <w:tc>
          <w:tcPr>
            <w:tcW w:w="9625" w:type="dxa"/>
          </w:tcPr>
          <w:p w14:paraId="0765F329" w14:textId="4E49CEC6" w:rsidR="00C71BF6" w:rsidRPr="000816A5" w:rsidRDefault="00C71BF6" w:rsidP="00CC774F">
            <w:pPr>
              <w:jc w:val="both"/>
              <w:rPr>
                <w:b/>
              </w:rPr>
            </w:pPr>
            <w:r w:rsidRPr="000816A5">
              <w:rPr>
                <w:bCs/>
              </w:rPr>
              <w:t xml:space="preserve">LED light pocket designed for </w:t>
            </w:r>
            <w:r w:rsidR="00CC774F">
              <w:rPr>
                <w:bCs/>
              </w:rPr>
              <w:t>minimum 19.5</w:t>
            </w:r>
            <w:r w:rsidRPr="000816A5">
              <w:rPr>
                <w:bCs/>
              </w:rPr>
              <w:t xml:space="preserve"> </w:t>
            </w:r>
            <w:r w:rsidR="00CC774F">
              <w:rPr>
                <w:bCs/>
              </w:rPr>
              <w:t xml:space="preserve">to maximum </w:t>
            </w:r>
            <w:r w:rsidRPr="000816A5">
              <w:rPr>
                <w:bCs/>
              </w:rPr>
              <w:t>20” LED light bar (bow)</w:t>
            </w:r>
          </w:p>
        </w:tc>
      </w:tr>
      <w:tr w:rsidR="00C71BF6" w:rsidRPr="000816A5" w14:paraId="2733D0E2" w14:textId="77777777" w:rsidTr="00E75128">
        <w:tc>
          <w:tcPr>
            <w:tcW w:w="1165" w:type="dxa"/>
          </w:tcPr>
          <w:p w14:paraId="749819AA" w14:textId="09E13117" w:rsidR="00C71BF6" w:rsidRPr="000816A5" w:rsidRDefault="00C71BF6" w:rsidP="000816A5">
            <w:pPr>
              <w:jc w:val="both"/>
            </w:pPr>
            <w:r w:rsidRPr="000816A5">
              <w:t>2</w:t>
            </w:r>
          </w:p>
        </w:tc>
        <w:tc>
          <w:tcPr>
            <w:tcW w:w="9625" w:type="dxa"/>
          </w:tcPr>
          <w:p w14:paraId="0A1D7590" w14:textId="74B9C22F" w:rsidR="00C71BF6" w:rsidRPr="000816A5" w:rsidRDefault="00C71BF6" w:rsidP="000816A5">
            <w:pPr>
              <w:jc w:val="both"/>
              <w:rPr>
                <w:bCs/>
              </w:rPr>
            </w:pPr>
            <w:r w:rsidRPr="000816A5">
              <w:rPr>
                <w:bCs/>
              </w:rPr>
              <w:t>recessed LED light pockets designed for 10” LED light bars (bow port &amp; starboard)</w:t>
            </w:r>
          </w:p>
        </w:tc>
      </w:tr>
    </w:tbl>
    <w:p w14:paraId="230E312D" w14:textId="77777777" w:rsidR="00A327FF" w:rsidRDefault="00A327FF" w:rsidP="000816A5">
      <w:pPr>
        <w:jc w:val="both"/>
        <w:rPr>
          <w:b/>
          <w:bCs/>
        </w:rPr>
      </w:pPr>
    </w:p>
    <w:p w14:paraId="36FE8ABC" w14:textId="1AE01EE7" w:rsidR="00854520" w:rsidRPr="000816A5" w:rsidRDefault="00C9226F" w:rsidP="000816A5">
      <w:pPr>
        <w:jc w:val="both"/>
        <w:rPr>
          <w:b/>
          <w:bCs/>
        </w:rPr>
      </w:pPr>
      <w:r w:rsidRPr="000816A5">
        <w:rPr>
          <w:b/>
          <w:bCs/>
        </w:rPr>
        <w:t xml:space="preserve">Gunwales: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2152"/>
        <w:gridCol w:w="7435"/>
      </w:tblGrid>
      <w:tr w:rsidR="00854520" w:rsidRPr="000816A5" w14:paraId="68A62F3E" w14:textId="77777777" w:rsidTr="00293177">
        <w:tc>
          <w:tcPr>
            <w:tcW w:w="1165" w:type="dxa"/>
          </w:tcPr>
          <w:p w14:paraId="3F359F76" w14:textId="77777777" w:rsidR="00854520" w:rsidRPr="000816A5" w:rsidRDefault="00854520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Quantity</w:t>
            </w:r>
          </w:p>
        </w:tc>
        <w:tc>
          <w:tcPr>
            <w:tcW w:w="2160" w:type="dxa"/>
          </w:tcPr>
          <w:p w14:paraId="07335680" w14:textId="4159115C" w:rsidR="00854520" w:rsidRPr="000816A5" w:rsidRDefault="00854520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Sizes</w:t>
            </w:r>
            <w:r w:rsidR="008F41AD">
              <w:rPr>
                <w:b/>
                <w:bCs/>
              </w:rPr>
              <w:t xml:space="preserve"> </w:t>
            </w:r>
            <w:r w:rsidR="008F41AD">
              <w:rPr>
                <w:b/>
                <w:bCs/>
              </w:rPr>
              <w:t xml:space="preserve">+/- </w:t>
            </w:r>
            <w:r w:rsidR="008F41AD">
              <w:rPr>
                <w:b/>
                <w:bCs/>
              </w:rPr>
              <w:t xml:space="preserve"> </w:t>
            </w:r>
            <w:r w:rsidR="008F41AD">
              <w:rPr>
                <w:b/>
                <w:bCs/>
              </w:rPr>
              <w:t>1/16”</w:t>
            </w:r>
          </w:p>
        </w:tc>
        <w:tc>
          <w:tcPr>
            <w:tcW w:w="7465" w:type="dxa"/>
          </w:tcPr>
          <w:p w14:paraId="578A1DCD" w14:textId="77777777" w:rsidR="00854520" w:rsidRPr="000816A5" w:rsidRDefault="00854520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Description/Location</w:t>
            </w:r>
          </w:p>
        </w:tc>
      </w:tr>
      <w:tr w:rsidR="00854520" w:rsidRPr="000816A5" w14:paraId="2847C884" w14:textId="77777777" w:rsidTr="00293177">
        <w:tc>
          <w:tcPr>
            <w:tcW w:w="1165" w:type="dxa"/>
          </w:tcPr>
          <w:p w14:paraId="5A0D9329" w14:textId="64E437F5" w:rsidR="00854520" w:rsidRPr="000816A5" w:rsidRDefault="00854520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1</w:t>
            </w:r>
          </w:p>
        </w:tc>
        <w:tc>
          <w:tcPr>
            <w:tcW w:w="2160" w:type="dxa"/>
          </w:tcPr>
          <w:p w14:paraId="55D3832E" w14:textId="55BD009B" w:rsidR="00854520" w:rsidRPr="000816A5" w:rsidRDefault="00854520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6”</w:t>
            </w:r>
          </w:p>
        </w:tc>
        <w:tc>
          <w:tcPr>
            <w:tcW w:w="7465" w:type="dxa"/>
          </w:tcPr>
          <w:p w14:paraId="2E5C5C25" w14:textId="0E5CCA40" w:rsidR="00854520" w:rsidRPr="000816A5" w:rsidRDefault="00854520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t xml:space="preserve">smooth plate aluminum rails around inside perimeter of the boat </w:t>
            </w:r>
          </w:p>
        </w:tc>
      </w:tr>
      <w:tr w:rsidR="00854520" w:rsidRPr="000816A5" w14:paraId="07FAC3EA" w14:textId="77777777" w:rsidTr="00293177">
        <w:tc>
          <w:tcPr>
            <w:tcW w:w="1165" w:type="dxa"/>
          </w:tcPr>
          <w:p w14:paraId="37CC05EA" w14:textId="668B1C45" w:rsidR="00854520" w:rsidRPr="000816A5" w:rsidRDefault="00854520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(included)</w:t>
            </w:r>
          </w:p>
        </w:tc>
        <w:tc>
          <w:tcPr>
            <w:tcW w:w="2160" w:type="dxa"/>
          </w:tcPr>
          <w:p w14:paraId="290BBB66" w14:textId="17573DEF" w:rsidR="00854520" w:rsidRPr="000816A5" w:rsidRDefault="00854520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2”</w:t>
            </w:r>
          </w:p>
        </w:tc>
        <w:tc>
          <w:tcPr>
            <w:tcW w:w="7465" w:type="dxa"/>
          </w:tcPr>
          <w:p w14:paraId="42210648" w14:textId="1BD2E6F8" w:rsidR="00854520" w:rsidRPr="000816A5" w:rsidRDefault="00854520" w:rsidP="000816A5">
            <w:pPr>
              <w:widowControl w:val="0"/>
              <w:jc w:val="both"/>
            </w:pPr>
            <w:proofErr w:type="spellStart"/>
            <w:r w:rsidRPr="000816A5">
              <w:t>flatbar</w:t>
            </w:r>
            <w:proofErr w:type="spellEnd"/>
            <w:r w:rsidRPr="000816A5">
              <w:t xml:space="preserve"> fully welded to rail plate protruding downward</w:t>
            </w:r>
          </w:p>
        </w:tc>
      </w:tr>
      <w:tr w:rsidR="00854520" w:rsidRPr="000816A5" w14:paraId="5C53E689" w14:textId="77777777" w:rsidTr="00293177">
        <w:tc>
          <w:tcPr>
            <w:tcW w:w="1165" w:type="dxa"/>
          </w:tcPr>
          <w:p w14:paraId="005502B1" w14:textId="46E645F3" w:rsidR="00854520" w:rsidRPr="000816A5" w:rsidRDefault="00854520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(included)</w:t>
            </w:r>
          </w:p>
        </w:tc>
        <w:tc>
          <w:tcPr>
            <w:tcW w:w="2160" w:type="dxa"/>
          </w:tcPr>
          <w:p w14:paraId="5854F054" w14:textId="28582F16" w:rsidR="00854520" w:rsidRPr="000816A5" w:rsidRDefault="00854520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3”</w:t>
            </w:r>
          </w:p>
        </w:tc>
        <w:tc>
          <w:tcPr>
            <w:tcW w:w="7465" w:type="dxa"/>
          </w:tcPr>
          <w:p w14:paraId="4D94B0EA" w14:textId="1EE9E757" w:rsidR="00854520" w:rsidRPr="000816A5" w:rsidRDefault="00854520" w:rsidP="000816A5">
            <w:pPr>
              <w:widowControl w:val="0"/>
              <w:jc w:val="both"/>
            </w:pPr>
            <w:r w:rsidRPr="000816A5">
              <w:t>heavy duty rubber rails around top outside gunnel bow to stern</w:t>
            </w:r>
          </w:p>
        </w:tc>
      </w:tr>
    </w:tbl>
    <w:p w14:paraId="17FAA1E8" w14:textId="77777777" w:rsidR="009A262F" w:rsidRPr="000816A5" w:rsidRDefault="009A262F" w:rsidP="000816A5">
      <w:pPr>
        <w:jc w:val="both"/>
        <w:rPr>
          <w:b/>
        </w:rPr>
      </w:pPr>
    </w:p>
    <w:p w14:paraId="20FBC5BE" w14:textId="77777777" w:rsidR="00854520" w:rsidRPr="000816A5" w:rsidRDefault="00F050A9" w:rsidP="000816A5">
      <w:pPr>
        <w:jc w:val="both"/>
        <w:rPr>
          <w:b/>
        </w:rPr>
      </w:pPr>
      <w:r w:rsidRPr="000816A5">
        <w:rPr>
          <w:b/>
        </w:rPr>
        <w:t>Cleats</w:t>
      </w:r>
      <w:r w:rsidR="00C9226F" w:rsidRPr="000816A5">
        <w:rPr>
          <w:b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7465"/>
      </w:tblGrid>
      <w:tr w:rsidR="00854520" w:rsidRPr="000816A5" w14:paraId="07E42D4C" w14:textId="77777777" w:rsidTr="00293177">
        <w:tc>
          <w:tcPr>
            <w:tcW w:w="1165" w:type="dxa"/>
          </w:tcPr>
          <w:p w14:paraId="75DDD493" w14:textId="77777777" w:rsidR="00854520" w:rsidRPr="000816A5" w:rsidRDefault="00854520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Quantity</w:t>
            </w:r>
          </w:p>
        </w:tc>
        <w:tc>
          <w:tcPr>
            <w:tcW w:w="2160" w:type="dxa"/>
          </w:tcPr>
          <w:p w14:paraId="5A310157" w14:textId="3B3A276A" w:rsidR="00854520" w:rsidRPr="000816A5" w:rsidRDefault="00854520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Sizes</w:t>
            </w:r>
          </w:p>
        </w:tc>
        <w:tc>
          <w:tcPr>
            <w:tcW w:w="7465" w:type="dxa"/>
          </w:tcPr>
          <w:p w14:paraId="250D3CDA" w14:textId="77777777" w:rsidR="00854520" w:rsidRPr="000816A5" w:rsidRDefault="00854520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Description/Location</w:t>
            </w:r>
          </w:p>
        </w:tc>
      </w:tr>
      <w:tr w:rsidR="00854520" w:rsidRPr="000816A5" w14:paraId="6A84399A" w14:textId="77777777" w:rsidTr="00293177">
        <w:tc>
          <w:tcPr>
            <w:tcW w:w="1165" w:type="dxa"/>
          </w:tcPr>
          <w:p w14:paraId="1243CB0A" w14:textId="5E5E6458" w:rsidR="00854520" w:rsidRPr="000816A5" w:rsidRDefault="00854520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6</w:t>
            </w:r>
          </w:p>
        </w:tc>
        <w:tc>
          <w:tcPr>
            <w:tcW w:w="2160" w:type="dxa"/>
          </w:tcPr>
          <w:p w14:paraId="4DD0EC1D" w14:textId="0EB92B60" w:rsidR="00854520" w:rsidRPr="000816A5" w:rsidRDefault="00854520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n/a</w:t>
            </w:r>
          </w:p>
        </w:tc>
        <w:tc>
          <w:tcPr>
            <w:tcW w:w="7465" w:type="dxa"/>
          </w:tcPr>
          <w:p w14:paraId="62FEF830" w14:textId="394892F5" w:rsidR="00854520" w:rsidRPr="000816A5" w:rsidRDefault="00854520" w:rsidP="000816A5">
            <w:pPr>
              <w:widowControl w:val="0"/>
              <w:jc w:val="both"/>
              <w:rPr>
                <w:b/>
                <w:bCs/>
              </w:rPr>
            </w:pPr>
            <w:proofErr w:type="gramStart"/>
            <w:r w:rsidRPr="000816A5">
              <w:t>stainless</w:t>
            </w:r>
            <w:proofErr w:type="gramEnd"/>
            <w:r w:rsidRPr="000816A5">
              <w:t xml:space="preserve"> steel pop up cleats, to be installed three (3) each side (port &amp; starboard) at the bow, </w:t>
            </w:r>
            <w:proofErr w:type="spellStart"/>
            <w:r w:rsidRPr="000816A5">
              <w:t>midship</w:t>
            </w:r>
            <w:proofErr w:type="spellEnd"/>
            <w:r w:rsidRPr="000816A5">
              <w:t xml:space="preserve"> &amp; stern.  </w:t>
            </w:r>
          </w:p>
        </w:tc>
      </w:tr>
    </w:tbl>
    <w:p w14:paraId="2020C9FA" w14:textId="13CA35FB" w:rsidR="00C9226F" w:rsidRPr="000816A5" w:rsidRDefault="00C9226F" w:rsidP="000816A5">
      <w:pPr>
        <w:jc w:val="both"/>
        <w:rPr>
          <w:b/>
          <w:bCs/>
        </w:rPr>
      </w:pPr>
    </w:p>
    <w:p w14:paraId="0E7E0EFA" w14:textId="77777777" w:rsidR="00B43787" w:rsidRPr="000816A5" w:rsidRDefault="00C9226F" w:rsidP="000816A5">
      <w:pPr>
        <w:jc w:val="both"/>
        <w:rPr>
          <w:b/>
        </w:rPr>
      </w:pPr>
      <w:r w:rsidRPr="000816A5">
        <w:rPr>
          <w:b/>
        </w:rPr>
        <w:t xml:space="preserve">Front Decking: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B43787" w:rsidRPr="000816A5" w14:paraId="68412B84" w14:textId="77777777" w:rsidTr="00B43787">
        <w:tc>
          <w:tcPr>
            <w:tcW w:w="2245" w:type="dxa"/>
          </w:tcPr>
          <w:p w14:paraId="073C67DD" w14:textId="1F9CA1BC" w:rsidR="00B43787" w:rsidRPr="000816A5" w:rsidRDefault="00B43787" w:rsidP="000816A5">
            <w:pPr>
              <w:jc w:val="both"/>
              <w:rPr>
                <w:b/>
              </w:rPr>
            </w:pPr>
            <w:r w:rsidRPr="000816A5">
              <w:rPr>
                <w:b/>
                <w:bCs/>
              </w:rPr>
              <w:t>Sizes</w:t>
            </w:r>
            <w:r w:rsidR="008F41AD">
              <w:rPr>
                <w:b/>
                <w:bCs/>
              </w:rPr>
              <w:t xml:space="preserve">  </w:t>
            </w:r>
            <w:r w:rsidR="008F41AD">
              <w:rPr>
                <w:b/>
                <w:bCs/>
              </w:rPr>
              <w:t>+/-  1/16”</w:t>
            </w:r>
          </w:p>
        </w:tc>
        <w:tc>
          <w:tcPr>
            <w:tcW w:w="8545" w:type="dxa"/>
          </w:tcPr>
          <w:p w14:paraId="33694322" w14:textId="48B84FA0" w:rsidR="00B43787" w:rsidRPr="000816A5" w:rsidRDefault="00B43787" w:rsidP="000816A5">
            <w:pPr>
              <w:jc w:val="both"/>
              <w:rPr>
                <w:b/>
              </w:rPr>
            </w:pPr>
            <w:r w:rsidRPr="000816A5">
              <w:rPr>
                <w:b/>
                <w:bCs/>
              </w:rPr>
              <w:t>Description/Location</w:t>
            </w:r>
          </w:p>
        </w:tc>
      </w:tr>
      <w:tr w:rsidR="00B43787" w:rsidRPr="000816A5" w14:paraId="06EEC272" w14:textId="77777777" w:rsidTr="00B43787">
        <w:tc>
          <w:tcPr>
            <w:tcW w:w="2245" w:type="dxa"/>
          </w:tcPr>
          <w:p w14:paraId="121BA6D2" w14:textId="5BE6CDF4" w:rsidR="00B43787" w:rsidRPr="000816A5" w:rsidRDefault="00B43787" w:rsidP="000816A5">
            <w:pPr>
              <w:jc w:val="both"/>
              <w:rPr>
                <w:b/>
                <w:bCs/>
              </w:rPr>
            </w:pPr>
            <w:r w:rsidRPr="000816A5">
              <w:rPr>
                <w:bCs/>
              </w:rPr>
              <w:t>60</w:t>
            </w:r>
            <w:r w:rsidRPr="000816A5">
              <w:t>” (total length)</w:t>
            </w:r>
          </w:p>
        </w:tc>
        <w:tc>
          <w:tcPr>
            <w:tcW w:w="8545" w:type="dxa"/>
          </w:tcPr>
          <w:p w14:paraId="49DB8E4B" w14:textId="5CDEDC1C" w:rsidR="00B43787" w:rsidRPr="000816A5" w:rsidRDefault="00B43787" w:rsidP="000816A5">
            <w:pPr>
              <w:jc w:val="both"/>
              <w:rPr>
                <w:b/>
                <w:bCs/>
              </w:rPr>
            </w:pPr>
            <w:r w:rsidRPr="000816A5">
              <w:rPr>
                <w:bCs/>
              </w:rPr>
              <w:t xml:space="preserve">Enclosed </w:t>
            </w:r>
            <w:r w:rsidRPr="000816A5">
              <w:t>including head log</w:t>
            </w:r>
          </w:p>
        </w:tc>
      </w:tr>
      <w:tr w:rsidR="00B43787" w:rsidRPr="000816A5" w14:paraId="443F980C" w14:textId="77777777" w:rsidTr="00B43787">
        <w:tc>
          <w:tcPr>
            <w:tcW w:w="2245" w:type="dxa"/>
          </w:tcPr>
          <w:p w14:paraId="37DBE848" w14:textId="1C15D86D" w:rsidR="00B43787" w:rsidRPr="000816A5" w:rsidRDefault="00B43787" w:rsidP="000816A5">
            <w:pPr>
              <w:jc w:val="both"/>
              <w:rPr>
                <w:bCs/>
              </w:rPr>
            </w:pPr>
            <w:r w:rsidRPr="000816A5">
              <w:t>1/8”</w:t>
            </w:r>
          </w:p>
        </w:tc>
        <w:tc>
          <w:tcPr>
            <w:tcW w:w="8545" w:type="dxa"/>
          </w:tcPr>
          <w:p w14:paraId="0A6AF4D7" w14:textId="2342EF41" w:rsidR="00B43787" w:rsidRPr="000816A5" w:rsidRDefault="00B43787" w:rsidP="000816A5">
            <w:pPr>
              <w:jc w:val="both"/>
              <w:rPr>
                <w:bCs/>
              </w:rPr>
            </w:pPr>
            <w:r w:rsidRPr="000816A5">
              <w:t>tread plate decking</w:t>
            </w:r>
          </w:p>
        </w:tc>
      </w:tr>
      <w:tr w:rsidR="00B43787" w:rsidRPr="000816A5" w14:paraId="4CC077BD" w14:textId="77777777" w:rsidTr="00B43787">
        <w:tc>
          <w:tcPr>
            <w:tcW w:w="2245" w:type="dxa"/>
          </w:tcPr>
          <w:p w14:paraId="1A942A27" w14:textId="61CE8272" w:rsidR="00B43787" w:rsidRPr="000816A5" w:rsidRDefault="00B43787" w:rsidP="000816A5">
            <w:pPr>
              <w:jc w:val="both"/>
            </w:pPr>
            <w:r w:rsidRPr="000816A5">
              <w:rPr>
                <w:bCs/>
              </w:rPr>
              <w:t>3”</w:t>
            </w:r>
            <w:r w:rsidRPr="000816A5">
              <w:t xml:space="preserve"> x 1” x 1/8”</w:t>
            </w:r>
          </w:p>
        </w:tc>
        <w:tc>
          <w:tcPr>
            <w:tcW w:w="8545" w:type="dxa"/>
          </w:tcPr>
          <w:p w14:paraId="4121E7A5" w14:textId="1DEB5B43" w:rsidR="00B43787" w:rsidRPr="000816A5" w:rsidRDefault="00B43787" w:rsidP="000816A5">
            <w:pPr>
              <w:jc w:val="both"/>
            </w:pPr>
            <w:r w:rsidRPr="000816A5">
              <w:t>crimped channel braces used for structural support underneath deck or equally structurally sound design</w:t>
            </w:r>
          </w:p>
        </w:tc>
      </w:tr>
      <w:tr w:rsidR="00B43787" w:rsidRPr="000816A5" w14:paraId="7B7C191E" w14:textId="77777777" w:rsidTr="00B43787">
        <w:tc>
          <w:tcPr>
            <w:tcW w:w="2245" w:type="dxa"/>
          </w:tcPr>
          <w:p w14:paraId="167E2270" w14:textId="62DC8051" w:rsidR="00B43787" w:rsidRPr="000816A5" w:rsidRDefault="00B43787" w:rsidP="000816A5">
            <w:pPr>
              <w:jc w:val="both"/>
              <w:rPr>
                <w:bCs/>
              </w:rPr>
            </w:pPr>
            <w:r w:rsidRPr="000816A5">
              <w:t xml:space="preserve">36” </w:t>
            </w:r>
            <w:r w:rsidRPr="000816A5">
              <w:rPr>
                <w:bCs/>
              </w:rPr>
              <w:t>x 24”</w:t>
            </w:r>
          </w:p>
        </w:tc>
        <w:tc>
          <w:tcPr>
            <w:tcW w:w="8545" w:type="dxa"/>
          </w:tcPr>
          <w:p w14:paraId="7FFBD735" w14:textId="69322477" w:rsidR="00B43787" w:rsidRPr="000816A5" w:rsidRDefault="00B43787" w:rsidP="000816A5">
            <w:pPr>
              <w:jc w:val="both"/>
            </w:pPr>
            <w:r w:rsidRPr="000816A5">
              <w:rPr>
                <w:bCs/>
              </w:rPr>
              <w:t xml:space="preserve">top flush mounted </w:t>
            </w:r>
            <w:r w:rsidRPr="000816A5">
              <w:t>access hatch</w:t>
            </w:r>
          </w:p>
        </w:tc>
      </w:tr>
      <w:tr w:rsidR="00B43787" w:rsidRPr="000816A5" w14:paraId="06069694" w14:textId="77777777" w:rsidTr="00B43787">
        <w:tc>
          <w:tcPr>
            <w:tcW w:w="2245" w:type="dxa"/>
          </w:tcPr>
          <w:p w14:paraId="1034B8EB" w14:textId="1B00E88A" w:rsidR="00B43787" w:rsidRPr="000816A5" w:rsidRDefault="00B43787" w:rsidP="000816A5">
            <w:pPr>
              <w:jc w:val="both"/>
            </w:pPr>
            <w:r w:rsidRPr="000816A5">
              <w:t>1/8”</w:t>
            </w:r>
          </w:p>
        </w:tc>
        <w:tc>
          <w:tcPr>
            <w:tcW w:w="8545" w:type="dxa"/>
          </w:tcPr>
          <w:p w14:paraId="51A6C5FF" w14:textId="1D755766" w:rsidR="00B43787" w:rsidRPr="000816A5" w:rsidRDefault="00B43787" w:rsidP="000816A5">
            <w:pPr>
              <w:jc w:val="both"/>
              <w:rPr>
                <w:bCs/>
              </w:rPr>
            </w:pPr>
            <w:r w:rsidRPr="000816A5">
              <w:t>inside of front decking to be floored with smooth plate or material</w:t>
            </w:r>
          </w:p>
        </w:tc>
      </w:tr>
    </w:tbl>
    <w:p w14:paraId="4DF05614" w14:textId="77777777" w:rsidR="00A0076F" w:rsidRDefault="00A0076F" w:rsidP="000816A5">
      <w:pPr>
        <w:jc w:val="both"/>
      </w:pPr>
    </w:p>
    <w:p w14:paraId="33B067D4" w14:textId="72961DD9" w:rsidR="00F31219" w:rsidRPr="000816A5" w:rsidRDefault="00B43787" w:rsidP="000816A5">
      <w:pPr>
        <w:jc w:val="both"/>
      </w:pPr>
      <w:r w:rsidRPr="000816A5">
        <w:t xml:space="preserve">Must have </w:t>
      </w:r>
      <w:r w:rsidR="00C9226F" w:rsidRPr="000816A5">
        <w:t>Aluminum weld on</w:t>
      </w:r>
      <w:r w:rsidR="007A164D" w:rsidRPr="000816A5">
        <w:t xml:space="preserve"> </w:t>
      </w:r>
      <w:r w:rsidR="00C9226F" w:rsidRPr="000816A5">
        <w:t xml:space="preserve">single hole bow rope eye.  </w:t>
      </w:r>
      <w:r w:rsidR="007A164D" w:rsidRPr="000816A5">
        <w:t xml:space="preserve">Front deck </w:t>
      </w:r>
      <w:r w:rsidRPr="000816A5">
        <w:t xml:space="preserve">must </w:t>
      </w:r>
      <w:r w:rsidR="007A164D" w:rsidRPr="000816A5">
        <w:t>have</w:t>
      </w:r>
      <w:r w:rsidR="00C9226F" w:rsidRPr="000816A5">
        <w:t xml:space="preserve"> bulkhead extended from keel to underneath gunwales</w:t>
      </w:r>
      <w:r w:rsidRPr="000816A5">
        <w:t>. B</w:t>
      </w:r>
      <w:r w:rsidR="00C9226F" w:rsidRPr="000816A5">
        <w:t xml:space="preserve">ulkhead </w:t>
      </w:r>
      <w:r w:rsidRPr="000816A5">
        <w:t>must</w:t>
      </w:r>
      <w:r w:rsidR="00C9226F" w:rsidRPr="000816A5">
        <w:t xml:space="preserve"> be completely solid welded and tested</w:t>
      </w:r>
      <w:r w:rsidRPr="000816A5">
        <w:t>.</w:t>
      </w:r>
      <w:r w:rsidR="00C9226F" w:rsidRPr="000816A5">
        <w:t xml:space="preserve"> </w:t>
      </w:r>
      <w:r w:rsidRPr="000816A5">
        <w:t>B</w:t>
      </w:r>
      <w:r w:rsidR="00C9226F" w:rsidRPr="000816A5">
        <w:t xml:space="preserve">ulkhead </w:t>
      </w:r>
      <w:r w:rsidRPr="000816A5">
        <w:t xml:space="preserve">must </w:t>
      </w:r>
      <w:r w:rsidR="00C9226F" w:rsidRPr="000816A5">
        <w:t xml:space="preserve">have hole drilled 4” from keel of vessel – </w:t>
      </w:r>
      <w:r w:rsidR="00B76D3D" w:rsidRPr="000816A5">
        <w:t>tread</w:t>
      </w:r>
      <w:r w:rsidR="00C9226F" w:rsidRPr="000816A5">
        <w:t xml:space="preserve"> plating. </w:t>
      </w:r>
    </w:p>
    <w:p w14:paraId="64271185" w14:textId="77777777" w:rsidR="00E355D3" w:rsidRPr="000816A5" w:rsidRDefault="00E355D3" w:rsidP="000816A5">
      <w:pPr>
        <w:jc w:val="both"/>
      </w:pPr>
    </w:p>
    <w:p w14:paraId="009F9CE1" w14:textId="77777777" w:rsidR="00854520" w:rsidRPr="000816A5" w:rsidRDefault="00741D8A" w:rsidP="000816A5">
      <w:pPr>
        <w:jc w:val="both"/>
        <w:rPr>
          <w:b/>
          <w:bCs/>
        </w:rPr>
      </w:pPr>
      <w:r w:rsidRPr="000816A5">
        <w:rPr>
          <w:b/>
          <w:bCs/>
        </w:rPr>
        <w:t>Dry Storage Boxes</w:t>
      </w:r>
      <w:r w:rsidR="00E355D3" w:rsidRPr="000816A5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160"/>
        <w:gridCol w:w="7465"/>
      </w:tblGrid>
      <w:tr w:rsidR="00854520" w:rsidRPr="000816A5" w14:paraId="41B23DDF" w14:textId="77777777" w:rsidTr="00293177">
        <w:tc>
          <w:tcPr>
            <w:tcW w:w="1165" w:type="dxa"/>
          </w:tcPr>
          <w:p w14:paraId="0652028A" w14:textId="77777777" w:rsidR="00854520" w:rsidRPr="000816A5" w:rsidRDefault="00854520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Quantity</w:t>
            </w:r>
          </w:p>
        </w:tc>
        <w:tc>
          <w:tcPr>
            <w:tcW w:w="2160" w:type="dxa"/>
          </w:tcPr>
          <w:p w14:paraId="13380E5A" w14:textId="054896B6" w:rsidR="00854520" w:rsidRPr="000816A5" w:rsidRDefault="00854520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Sizes</w:t>
            </w:r>
          </w:p>
        </w:tc>
        <w:tc>
          <w:tcPr>
            <w:tcW w:w="7465" w:type="dxa"/>
          </w:tcPr>
          <w:p w14:paraId="688B43BB" w14:textId="77777777" w:rsidR="00854520" w:rsidRPr="000816A5" w:rsidRDefault="00854520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Description/Location</w:t>
            </w:r>
          </w:p>
        </w:tc>
      </w:tr>
      <w:tr w:rsidR="00854520" w:rsidRPr="000816A5" w14:paraId="62E90D85" w14:textId="77777777" w:rsidTr="00293177">
        <w:tc>
          <w:tcPr>
            <w:tcW w:w="1165" w:type="dxa"/>
          </w:tcPr>
          <w:p w14:paraId="177A5A7C" w14:textId="21B8826F" w:rsidR="00854520" w:rsidRPr="000816A5" w:rsidRDefault="00854520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2</w:t>
            </w:r>
          </w:p>
        </w:tc>
        <w:tc>
          <w:tcPr>
            <w:tcW w:w="2160" w:type="dxa"/>
          </w:tcPr>
          <w:p w14:paraId="4BEDF56D" w14:textId="3C4FA81E" w:rsidR="00854520" w:rsidRPr="000816A5" w:rsidRDefault="00307766" w:rsidP="000816A5">
            <w:pPr>
              <w:widowControl w:val="0"/>
              <w:jc w:val="both"/>
              <w:rPr>
                <w:b/>
                <w:bCs/>
              </w:rPr>
            </w:pPr>
            <w:r>
              <w:t>Minimum</w:t>
            </w:r>
            <w:r w:rsidR="00854520" w:rsidRPr="000816A5">
              <w:t xml:space="preserve">3.25’- </w:t>
            </w:r>
            <w:r>
              <w:t xml:space="preserve">Maximum </w:t>
            </w:r>
            <w:r w:rsidR="00854520" w:rsidRPr="000816A5">
              <w:t>3.5’</w:t>
            </w:r>
          </w:p>
        </w:tc>
        <w:tc>
          <w:tcPr>
            <w:tcW w:w="7465" w:type="dxa"/>
          </w:tcPr>
          <w:p w14:paraId="02ED4126" w14:textId="08EBCC41" w:rsidR="00854520" w:rsidRPr="000816A5" w:rsidRDefault="00854520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t>dry storage boxes with top mounted hinged lids for dry storage access – same height as front deck on port &amp; starboard</w:t>
            </w:r>
          </w:p>
        </w:tc>
      </w:tr>
    </w:tbl>
    <w:p w14:paraId="5DD0B8EA" w14:textId="77777777" w:rsidR="0075228D" w:rsidRPr="000816A5" w:rsidRDefault="0075228D" w:rsidP="000816A5">
      <w:pPr>
        <w:jc w:val="both"/>
        <w:rPr>
          <w:b/>
          <w:bCs/>
        </w:rPr>
      </w:pPr>
    </w:p>
    <w:p w14:paraId="49651094" w14:textId="41FC40EA" w:rsidR="00BB7276" w:rsidRPr="000816A5" w:rsidRDefault="00BB7276" w:rsidP="000816A5">
      <w:pPr>
        <w:jc w:val="both"/>
      </w:pPr>
      <w:r w:rsidRPr="000816A5">
        <w:rPr>
          <w:b/>
          <w:bCs/>
        </w:rPr>
        <w:t xml:space="preserve">Flooring:  </w:t>
      </w:r>
      <w:r w:rsidR="00C71BF6" w:rsidRPr="000816A5">
        <w:rPr>
          <w:bCs/>
        </w:rPr>
        <w:t xml:space="preserve">shall be no less than </w:t>
      </w:r>
      <w:r w:rsidRPr="000816A5">
        <w:t xml:space="preserve">1/8” </w:t>
      </w:r>
      <w:r w:rsidR="00F25B9C" w:rsidRPr="000816A5">
        <w:t>smooth</w:t>
      </w:r>
      <w:r w:rsidR="00CE22CC" w:rsidRPr="000816A5">
        <w:t xml:space="preserve"> </w:t>
      </w:r>
      <w:r w:rsidRPr="000816A5">
        <w:t xml:space="preserve">plate </w:t>
      </w:r>
      <w:r w:rsidR="00F31219" w:rsidRPr="000816A5">
        <w:t>airtight</w:t>
      </w:r>
      <w:r w:rsidRPr="000816A5">
        <w:t xml:space="preserve"> double bottom </w:t>
      </w:r>
      <w:r w:rsidR="00D36487" w:rsidRPr="000816A5">
        <w:t>and</w:t>
      </w:r>
      <w:r w:rsidRPr="000816A5">
        <w:t xml:space="preserve"> pressure </w:t>
      </w:r>
      <w:r w:rsidR="00B6710D" w:rsidRPr="000816A5">
        <w:t>tested</w:t>
      </w:r>
      <w:r w:rsidRPr="000816A5">
        <w:t xml:space="preserve"> for leaks. Flo</w:t>
      </w:r>
      <w:r w:rsidR="007A164D" w:rsidRPr="000816A5">
        <w:t xml:space="preserve">or </w:t>
      </w:r>
      <w:r w:rsidR="0045410D" w:rsidRPr="000816A5">
        <w:t>must</w:t>
      </w:r>
      <w:r w:rsidR="007A164D" w:rsidRPr="000816A5">
        <w:t xml:space="preserve"> be solid welded to sides</w:t>
      </w:r>
      <w:r w:rsidR="00D36487" w:rsidRPr="000816A5">
        <w:t>.</w:t>
      </w:r>
    </w:p>
    <w:p w14:paraId="4539D655" w14:textId="77777777" w:rsidR="00BB7276" w:rsidRPr="000816A5" w:rsidRDefault="00BB7276" w:rsidP="000816A5">
      <w:pPr>
        <w:jc w:val="both"/>
        <w:rPr>
          <w:b/>
          <w:bCs/>
        </w:rPr>
      </w:pPr>
    </w:p>
    <w:p w14:paraId="3C91E92B" w14:textId="77777777" w:rsidR="00D36487" w:rsidRPr="000816A5" w:rsidRDefault="00BB7276" w:rsidP="000816A5">
      <w:pPr>
        <w:jc w:val="both"/>
        <w:rPr>
          <w:b/>
        </w:rPr>
      </w:pPr>
      <w:r w:rsidRPr="000816A5">
        <w:rPr>
          <w:b/>
        </w:rPr>
        <w:t xml:space="preserve">Fuel Tank: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2302"/>
        <w:gridCol w:w="7285"/>
      </w:tblGrid>
      <w:tr w:rsidR="000816A5" w:rsidRPr="000816A5" w14:paraId="16E99023" w14:textId="77777777" w:rsidTr="0045410D">
        <w:tc>
          <w:tcPr>
            <w:tcW w:w="1203" w:type="dxa"/>
          </w:tcPr>
          <w:p w14:paraId="44AAF149" w14:textId="77777777" w:rsidR="00D36487" w:rsidRPr="000816A5" w:rsidRDefault="00D36487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Quantity</w:t>
            </w:r>
          </w:p>
        </w:tc>
        <w:tc>
          <w:tcPr>
            <w:tcW w:w="2302" w:type="dxa"/>
          </w:tcPr>
          <w:p w14:paraId="6CF74F1D" w14:textId="061BEEB2" w:rsidR="00D36487" w:rsidRPr="000816A5" w:rsidRDefault="00D36487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Sizes</w:t>
            </w:r>
            <w:r w:rsidR="008F41AD">
              <w:rPr>
                <w:b/>
                <w:bCs/>
              </w:rPr>
              <w:t xml:space="preserve"> </w:t>
            </w:r>
            <w:r w:rsidR="008F41AD">
              <w:rPr>
                <w:b/>
                <w:bCs/>
              </w:rPr>
              <w:t>+/-  1/16”</w:t>
            </w:r>
          </w:p>
        </w:tc>
        <w:tc>
          <w:tcPr>
            <w:tcW w:w="7285" w:type="dxa"/>
          </w:tcPr>
          <w:p w14:paraId="66A30451" w14:textId="77777777" w:rsidR="00D36487" w:rsidRPr="000816A5" w:rsidRDefault="00D36487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Description/Location</w:t>
            </w:r>
          </w:p>
        </w:tc>
      </w:tr>
      <w:tr w:rsidR="00D36487" w:rsidRPr="000816A5" w14:paraId="1BB7389A" w14:textId="77777777" w:rsidTr="0045410D">
        <w:tc>
          <w:tcPr>
            <w:tcW w:w="1203" w:type="dxa"/>
          </w:tcPr>
          <w:p w14:paraId="16D6BF3E" w14:textId="5F033154" w:rsidR="00D36487" w:rsidRPr="000816A5" w:rsidRDefault="00D36487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1</w:t>
            </w:r>
          </w:p>
        </w:tc>
        <w:tc>
          <w:tcPr>
            <w:tcW w:w="2302" w:type="dxa"/>
          </w:tcPr>
          <w:p w14:paraId="47736E6A" w14:textId="5E24B208" w:rsidR="00D36487" w:rsidRPr="000816A5" w:rsidRDefault="00D36487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80 gallon</w:t>
            </w:r>
          </w:p>
        </w:tc>
        <w:tc>
          <w:tcPr>
            <w:tcW w:w="7285" w:type="dxa"/>
          </w:tcPr>
          <w:p w14:paraId="325FAE87" w14:textId="583F4CC9" w:rsidR="00D36487" w:rsidRPr="000816A5" w:rsidRDefault="00D36487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t>fuel tank forward of the center console</w:t>
            </w:r>
          </w:p>
        </w:tc>
      </w:tr>
      <w:tr w:rsidR="00D36487" w:rsidRPr="000816A5" w14:paraId="7BCDBAF8" w14:textId="77777777" w:rsidTr="0045410D">
        <w:tc>
          <w:tcPr>
            <w:tcW w:w="1203" w:type="dxa"/>
          </w:tcPr>
          <w:p w14:paraId="519CAA09" w14:textId="1695DD53" w:rsidR="00D36487" w:rsidRPr="000816A5" w:rsidRDefault="00D36487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(included)</w:t>
            </w:r>
          </w:p>
        </w:tc>
        <w:tc>
          <w:tcPr>
            <w:tcW w:w="2302" w:type="dxa"/>
          </w:tcPr>
          <w:p w14:paraId="0233F9D5" w14:textId="24CBA216" w:rsidR="00D36487" w:rsidRPr="000816A5" w:rsidRDefault="00D36487" w:rsidP="000816A5">
            <w:pPr>
              <w:widowControl w:val="0"/>
              <w:jc w:val="both"/>
              <w:rPr>
                <w:bCs/>
              </w:rPr>
            </w:pPr>
            <w:r w:rsidRPr="000816A5">
              <w:t>3/16”</w:t>
            </w:r>
          </w:p>
        </w:tc>
        <w:tc>
          <w:tcPr>
            <w:tcW w:w="7285" w:type="dxa"/>
          </w:tcPr>
          <w:p w14:paraId="1F041CB3" w14:textId="063B5F63" w:rsidR="00D36487" w:rsidRPr="000816A5" w:rsidRDefault="00D36487" w:rsidP="000816A5">
            <w:pPr>
              <w:widowControl w:val="0"/>
              <w:jc w:val="both"/>
            </w:pPr>
            <w:r w:rsidRPr="000816A5">
              <w:t>aluminum shell</w:t>
            </w:r>
          </w:p>
        </w:tc>
      </w:tr>
      <w:tr w:rsidR="00D36487" w:rsidRPr="000816A5" w14:paraId="663007DD" w14:textId="77777777" w:rsidTr="0045410D">
        <w:tc>
          <w:tcPr>
            <w:tcW w:w="1203" w:type="dxa"/>
          </w:tcPr>
          <w:p w14:paraId="309CB813" w14:textId="22858370" w:rsidR="00D36487" w:rsidRPr="000816A5" w:rsidRDefault="00D36487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(included)</w:t>
            </w:r>
          </w:p>
        </w:tc>
        <w:tc>
          <w:tcPr>
            <w:tcW w:w="2302" w:type="dxa"/>
          </w:tcPr>
          <w:p w14:paraId="074E8C3E" w14:textId="7E07CE37" w:rsidR="00D36487" w:rsidRPr="000816A5" w:rsidRDefault="00D36487" w:rsidP="000816A5">
            <w:pPr>
              <w:widowControl w:val="0"/>
              <w:jc w:val="both"/>
            </w:pPr>
            <w:r w:rsidRPr="000816A5">
              <w:t>3/16”</w:t>
            </w:r>
          </w:p>
        </w:tc>
        <w:tc>
          <w:tcPr>
            <w:tcW w:w="7285" w:type="dxa"/>
          </w:tcPr>
          <w:p w14:paraId="6B66EA1B" w14:textId="6A650F42" w:rsidR="00D36487" w:rsidRPr="000816A5" w:rsidRDefault="00D36487" w:rsidP="000816A5">
            <w:pPr>
              <w:widowControl w:val="0"/>
              <w:jc w:val="both"/>
            </w:pPr>
            <w:r w:rsidRPr="000816A5">
              <w:t>center wall baffle</w:t>
            </w:r>
          </w:p>
        </w:tc>
      </w:tr>
      <w:tr w:rsidR="00D36487" w:rsidRPr="000816A5" w14:paraId="6C794E62" w14:textId="77777777" w:rsidTr="0045410D">
        <w:tc>
          <w:tcPr>
            <w:tcW w:w="1203" w:type="dxa"/>
          </w:tcPr>
          <w:p w14:paraId="179BFD82" w14:textId="04C10116" w:rsidR="00D36487" w:rsidRPr="000816A5" w:rsidRDefault="00D36487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4</w:t>
            </w:r>
          </w:p>
        </w:tc>
        <w:tc>
          <w:tcPr>
            <w:tcW w:w="2302" w:type="dxa"/>
          </w:tcPr>
          <w:p w14:paraId="56591168" w14:textId="4A092281" w:rsidR="00D36487" w:rsidRPr="000816A5" w:rsidRDefault="00D36487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t>2” x 3/8”</w:t>
            </w:r>
          </w:p>
        </w:tc>
        <w:tc>
          <w:tcPr>
            <w:tcW w:w="7285" w:type="dxa"/>
          </w:tcPr>
          <w:p w14:paraId="31FDB0ED" w14:textId="08A04806" w:rsidR="00D36487" w:rsidRPr="000816A5" w:rsidRDefault="00D36487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t>flat bar vertical side wall braces</w:t>
            </w:r>
          </w:p>
        </w:tc>
      </w:tr>
      <w:tr w:rsidR="00D36487" w:rsidRPr="000816A5" w14:paraId="01DCCE65" w14:textId="77777777" w:rsidTr="0045410D">
        <w:tc>
          <w:tcPr>
            <w:tcW w:w="1203" w:type="dxa"/>
          </w:tcPr>
          <w:p w14:paraId="7CD992BD" w14:textId="0EE69F6F" w:rsidR="00D36487" w:rsidRPr="000816A5" w:rsidRDefault="00D36487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1</w:t>
            </w:r>
          </w:p>
        </w:tc>
        <w:tc>
          <w:tcPr>
            <w:tcW w:w="2302" w:type="dxa"/>
          </w:tcPr>
          <w:p w14:paraId="41DF5D76" w14:textId="66603F39" w:rsidR="00D36487" w:rsidRPr="000816A5" w:rsidRDefault="00D36487" w:rsidP="000816A5">
            <w:pPr>
              <w:widowControl w:val="0"/>
              <w:jc w:val="both"/>
            </w:pPr>
            <w:r w:rsidRPr="000816A5">
              <w:t>1 ½”</w:t>
            </w:r>
          </w:p>
        </w:tc>
        <w:tc>
          <w:tcPr>
            <w:tcW w:w="7285" w:type="dxa"/>
          </w:tcPr>
          <w:p w14:paraId="31115B00" w14:textId="0553162C" w:rsidR="00D36487" w:rsidRPr="000816A5" w:rsidRDefault="00D36487" w:rsidP="000816A5">
            <w:pPr>
              <w:widowControl w:val="0"/>
              <w:jc w:val="both"/>
            </w:pPr>
            <w:r w:rsidRPr="000816A5">
              <w:t>aluminum fill neck - recessed 3” downward into fuel tank and 2” above tank</w:t>
            </w:r>
          </w:p>
        </w:tc>
      </w:tr>
      <w:tr w:rsidR="00D36487" w:rsidRPr="000816A5" w14:paraId="4A51633C" w14:textId="77777777" w:rsidTr="0045410D">
        <w:tc>
          <w:tcPr>
            <w:tcW w:w="1203" w:type="dxa"/>
          </w:tcPr>
          <w:p w14:paraId="3F20E7C8" w14:textId="2F58D35C" w:rsidR="00D36487" w:rsidRPr="000816A5" w:rsidRDefault="00D36487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2</w:t>
            </w:r>
          </w:p>
        </w:tc>
        <w:tc>
          <w:tcPr>
            <w:tcW w:w="2302" w:type="dxa"/>
          </w:tcPr>
          <w:p w14:paraId="6C68B64D" w14:textId="6879598E" w:rsidR="00D36487" w:rsidRPr="000816A5" w:rsidRDefault="00D36487" w:rsidP="000816A5">
            <w:pPr>
              <w:widowControl w:val="0"/>
              <w:jc w:val="both"/>
            </w:pPr>
            <w:r w:rsidRPr="000816A5">
              <w:t>3/8”</w:t>
            </w:r>
          </w:p>
        </w:tc>
        <w:tc>
          <w:tcPr>
            <w:tcW w:w="7285" w:type="dxa"/>
          </w:tcPr>
          <w:p w14:paraId="08268F3A" w14:textId="2C2E93DD" w:rsidR="00D36487" w:rsidRPr="000816A5" w:rsidRDefault="00D36487" w:rsidP="000816A5">
            <w:pPr>
              <w:widowControl w:val="0"/>
              <w:jc w:val="both"/>
            </w:pPr>
            <w:r w:rsidRPr="000816A5">
              <w:t>NPT aluminum collars installed, 1 withdrawal and 1 vent</w:t>
            </w:r>
          </w:p>
        </w:tc>
      </w:tr>
      <w:tr w:rsidR="00D36487" w:rsidRPr="000816A5" w14:paraId="3102376F" w14:textId="77777777" w:rsidTr="0045410D">
        <w:tc>
          <w:tcPr>
            <w:tcW w:w="1203" w:type="dxa"/>
          </w:tcPr>
          <w:p w14:paraId="75EEEB06" w14:textId="3D15663B" w:rsidR="00D36487" w:rsidRPr="000816A5" w:rsidRDefault="00D36487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2</w:t>
            </w:r>
          </w:p>
        </w:tc>
        <w:tc>
          <w:tcPr>
            <w:tcW w:w="2302" w:type="dxa"/>
          </w:tcPr>
          <w:p w14:paraId="69BB35CB" w14:textId="12F091AC" w:rsidR="00D36487" w:rsidRPr="000816A5" w:rsidRDefault="00D36487" w:rsidP="000816A5">
            <w:pPr>
              <w:widowControl w:val="0"/>
              <w:jc w:val="both"/>
            </w:pPr>
            <w:r w:rsidRPr="000816A5">
              <w:t>1 ¼” x 1 ¼” x 3/16”</w:t>
            </w:r>
          </w:p>
        </w:tc>
        <w:tc>
          <w:tcPr>
            <w:tcW w:w="7285" w:type="dxa"/>
          </w:tcPr>
          <w:p w14:paraId="4E0BAD3F" w14:textId="1FA07995" w:rsidR="00D36487" w:rsidRPr="000816A5" w:rsidRDefault="00D36487" w:rsidP="000816A5">
            <w:pPr>
              <w:widowControl w:val="0"/>
              <w:jc w:val="both"/>
            </w:pPr>
            <w:r w:rsidRPr="000816A5">
              <w:t xml:space="preserve">Z-shaped floor mounting clips </w:t>
            </w:r>
          </w:p>
        </w:tc>
      </w:tr>
    </w:tbl>
    <w:p w14:paraId="13B7DC81" w14:textId="77777777" w:rsidR="00A0076F" w:rsidRDefault="00A0076F" w:rsidP="000816A5">
      <w:pPr>
        <w:jc w:val="both"/>
      </w:pPr>
    </w:p>
    <w:p w14:paraId="7C14E53F" w14:textId="38865000" w:rsidR="00BB7276" w:rsidRPr="000816A5" w:rsidRDefault="00D36487" w:rsidP="000816A5">
      <w:pPr>
        <w:jc w:val="both"/>
      </w:pPr>
      <w:r w:rsidRPr="000816A5">
        <w:t>T</w:t>
      </w:r>
      <w:r w:rsidR="00BB7276" w:rsidRPr="000816A5">
        <w:t xml:space="preserve">ank </w:t>
      </w:r>
      <w:r w:rsidR="00F704C6" w:rsidRPr="000816A5">
        <w:t xml:space="preserve">must </w:t>
      </w:r>
      <w:r w:rsidR="00BB7276" w:rsidRPr="000816A5">
        <w:t xml:space="preserve">be tested with </w:t>
      </w:r>
      <w:r w:rsidR="00077B6D" w:rsidRPr="000816A5">
        <w:t xml:space="preserve">5 </w:t>
      </w:r>
      <w:proofErr w:type="spellStart"/>
      <w:r w:rsidR="00BB7276" w:rsidRPr="000816A5">
        <w:t>lbs</w:t>
      </w:r>
      <w:proofErr w:type="spellEnd"/>
      <w:r w:rsidR="00BB7276" w:rsidRPr="000816A5">
        <w:t xml:space="preserve"> of pressure</w:t>
      </w:r>
      <w:r w:rsidRPr="000816A5">
        <w:t>.</w:t>
      </w:r>
      <w:r w:rsidR="00BB7276" w:rsidRPr="000816A5">
        <w:t xml:space="preserve"> </w:t>
      </w:r>
      <w:r w:rsidR="00697851" w:rsidRPr="000816A5">
        <w:rPr>
          <w:bCs/>
        </w:rPr>
        <w:t xml:space="preserve">Tank </w:t>
      </w:r>
      <w:r w:rsidR="00F704C6" w:rsidRPr="000816A5">
        <w:rPr>
          <w:bCs/>
        </w:rPr>
        <w:t xml:space="preserve">must </w:t>
      </w:r>
      <w:r w:rsidR="00697851" w:rsidRPr="000816A5">
        <w:rPr>
          <w:bCs/>
        </w:rPr>
        <w:t>be bolted down with stainless steel hardware</w:t>
      </w:r>
      <w:r w:rsidR="00F704C6" w:rsidRPr="000816A5">
        <w:rPr>
          <w:bCs/>
        </w:rPr>
        <w:t>.</w:t>
      </w:r>
      <w:r w:rsidR="00697851" w:rsidRPr="000816A5">
        <w:rPr>
          <w:bCs/>
        </w:rPr>
        <w:t xml:space="preserve"> </w:t>
      </w:r>
    </w:p>
    <w:p w14:paraId="7BB535BB" w14:textId="5AF7B6A7" w:rsidR="00D5140B" w:rsidRPr="000816A5" w:rsidRDefault="00D5140B" w:rsidP="000816A5">
      <w:pPr>
        <w:jc w:val="both"/>
      </w:pPr>
    </w:p>
    <w:p w14:paraId="1D65A017" w14:textId="47642E91" w:rsidR="00707FDF" w:rsidRPr="000816A5" w:rsidRDefault="00F25B9C" w:rsidP="000816A5">
      <w:pPr>
        <w:jc w:val="both"/>
        <w:rPr>
          <w:b/>
          <w:bCs/>
        </w:rPr>
      </w:pPr>
      <w:r w:rsidRPr="000816A5">
        <w:rPr>
          <w:b/>
          <w:bCs/>
        </w:rPr>
        <w:t xml:space="preserve">3 Sided </w:t>
      </w:r>
      <w:r w:rsidR="00186EC6" w:rsidRPr="000816A5">
        <w:rPr>
          <w:b/>
          <w:bCs/>
        </w:rPr>
        <w:t>C</w:t>
      </w:r>
      <w:r w:rsidR="003C73AB" w:rsidRPr="000816A5">
        <w:rPr>
          <w:b/>
          <w:bCs/>
        </w:rPr>
        <w:t>enter Console</w:t>
      </w:r>
      <w:r w:rsidR="00BB7276" w:rsidRPr="000816A5">
        <w:rPr>
          <w:b/>
          <w:bCs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2302"/>
        <w:gridCol w:w="7285"/>
      </w:tblGrid>
      <w:tr w:rsidR="00707FDF" w:rsidRPr="000816A5" w14:paraId="4B897CB9" w14:textId="77777777" w:rsidTr="00A327FF">
        <w:tc>
          <w:tcPr>
            <w:tcW w:w="1203" w:type="dxa"/>
          </w:tcPr>
          <w:p w14:paraId="5EBB4A40" w14:textId="77777777" w:rsidR="00707FDF" w:rsidRPr="000816A5" w:rsidRDefault="00707FDF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Quantity</w:t>
            </w:r>
          </w:p>
        </w:tc>
        <w:tc>
          <w:tcPr>
            <w:tcW w:w="2302" w:type="dxa"/>
          </w:tcPr>
          <w:p w14:paraId="521C666B" w14:textId="264B9942" w:rsidR="00707FDF" w:rsidRPr="000816A5" w:rsidRDefault="00707FDF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Sizes</w:t>
            </w:r>
            <w:r w:rsidR="008F41AD">
              <w:rPr>
                <w:b/>
                <w:bCs/>
              </w:rPr>
              <w:t xml:space="preserve"> </w:t>
            </w:r>
            <w:r w:rsidR="008F41AD">
              <w:rPr>
                <w:b/>
                <w:bCs/>
              </w:rPr>
              <w:t>+/-  1/16”</w:t>
            </w:r>
          </w:p>
        </w:tc>
        <w:tc>
          <w:tcPr>
            <w:tcW w:w="7285" w:type="dxa"/>
          </w:tcPr>
          <w:p w14:paraId="269209AA" w14:textId="77777777" w:rsidR="00707FDF" w:rsidRPr="000816A5" w:rsidRDefault="00707FDF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Description/Location</w:t>
            </w:r>
          </w:p>
        </w:tc>
      </w:tr>
      <w:tr w:rsidR="00707FDF" w:rsidRPr="000816A5" w14:paraId="43AA78EE" w14:textId="77777777" w:rsidTr="00A327FF">
        <w:tc>
          <w:tcPr>
            <w:tcW w:w="1203" w:type="dxa"/>
          </w:tcPr>
          <w:p w14:paraId="3DF95D36" w14:textId="7DEE2AC2" w:rsidR="00707FDF" w:rsidRPr="000816A5" w:rsidRDefault="00707FDF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1</w:t>
            </w:r>
          </w:p>
        </w:tc>
        <w:tc>
          <w:tcPr>
            <w:tcW w:w="2302" w:type="dxa"/>
          </w:tcPr>
          <w:p w14:paraId="2279C759" w14:textId="13AA7949" w:rsidR="00707FDF" w:rsidRPr="000816A5" w:rsidRDefault="00707FDF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Cs/>
              </w:rPr>
              <w:t>39”-</w:t>
            </w:r>
            <w:r w:rsidR="00F05CDB" w:rsidRPr="000816A5">
              <w:rPr>
                <w:bCs/>
              </w:rPr>
              <w:t xml:space="preserve"> </w:t>
            </w:r>
            <w:r w:rsidRPr="000816A5">
              <w:t>40” wide</w:t>
            </w:r>
          </w:p>
        </w:tc>
        <w:tc>
          <w:tcPr>
            <w:tcW w:w="7285" w:type="dxa"/>
          </w:tcPr>
          <w:p w14:paraId="34E155EF" w14:textId="03EBE3CB" w:rsidR="00707FDF" w:rsidRPr="000816A5" w:rsidRDefault="00707FDF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t>aluminum 3 sided center console with shelf underneath</w:t>
            </w:r>
          </w:p>
        </w:tc>
      </w:tr>
      <w:tr w:rsidR="00707FDF" w:rsidRPr="000816A5" w14:paraId="48567669" w14:textId="77777777" w:rsidTr="00A327FF">
        <w:tc>
          <w:tcPr>
            <w:tcW w:w="1203" w:type="dxa"/>
          </w:tcPr>
          <w:p w14:paraId="7FAA2C42" w14:textId="0A9AFB48" w:rsidR="00707FDF" w:rsidRPr="000816A5" w:rsidRDefault="00707FDF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(included)</w:t>
            </w:r>
          </w:p>
        </w:tc>
        <w:tc>
          <w:tcPr>
            <w:tcW w:w="2302" w:type="dxa"/>
          </w:tcPr>
          <w:p w14:paraId="3E70E9FF" w14:textId="0E416FC4" w:rsidR="00707FDF" w:rsidRPr="000816A5" w:rsidRDefault="00707FDF" w:rsidP="000816A5">
            <w:pPr>
              <w:widowControl w:val="0"/>
              <w:jc w:val="both"/>
              <w:rPr>
                <w:bCs/>
              </w:rPr>
            </w:pPr>
            <w:r w:rsidRPr="000816A5">
              <w:t>3/16”</w:t>
            </w:r>
          </w:p>
        </w:tc>
        <w:tc>
          <w:tcPr>
            <w:tcW w:w="7285" w:type="dxa"/>
          </w:tcPr>
          <w:p w14:paraId="0CCDA598" w14:textId="745FBCB4" w:rsidR="00707FDF" w:rsidRPr="000816A5" w:rsidRDefault="00707FDF" w:rsidP="000816A5">
            <w:pPr>
              <w:widowControl w:val="0"/>
              <w:jc w:val="both"/>
            </w:pPr>
            <w:r w:rsidRPr="000816A5">
              <w:t>side plating and console face plate</w:t>
            </w:r>
          </w:p>
        </w:tc>
      </w:tr>
      <w:tr w:rsidR="00707FDF" w:rsidRPr="000816A5" w14:paraId="09C2EB6A" w14:textId="77777777" w:rsidTr="00A327FF">
        <w:tc>
          <w:tcPr>
            <w:tcW w:w="1203" w:type="dxa"/>
          </w:tcPr>
          <w:p w14:paraId="73DADE51" w14:textId="1AE3C31F" w:rsidR="00707FDF" w:rsidRPr="000816A5" w:rsidRDefault="00707FDF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(included)</w:t>
            </w:r>
          </w:p>
        </w:tc>
        <w:tc>
          <w:tcPr>
            <w:tcW w:w="2302" w:type="dxa"/>
          </w:tcPr>
          <w:p w14:paraId="2E8FAE21" w14:textId="325FF065" w:rsidR="00707FDF" w:rsidRPr="000816A5" w:rsidRDefault="00707FDF" w:rsidP="000816A5">
            <w:pPr>
              <w:widowControl w:val="0"/>
              <w:jc w:val="both"/>
            </w:pPr>
            <w:r w:rsidRPr="000816A5">
              <w:t>3/16”</w:t>
            </w:r>
          </w:p>
        </w:tc>
        <w:tc>
          <w:tcPr>
            <w:tcW w:w="7285" w:type="dxa"/>
          </w:tcPr>
          <w:p w14:paraId="5918069F" w14:textId="0C0333F4" w:rsidR="00707FDF" w:rsidRPr="000816A5" w:rsidRDefault="00707FDF" w:rsidP="000816A5">
            <w:pPr>
              <w:widowControl w:val="0"/>
              <w:jc w:val="both"/>
            </w:pPr>
            <w:r w:rsidRPr="000816A5">
              <w:t xml:space="preserve">aluminum windshield </w:t>
            </w:r>
            <w:r w:rsidR="00F05CDB" w:rsidRPr="000816A5">
              <w:t>(</w:t>
            </w:r>
            <w:r w:rsidRPr="000816A5">
              <w:t>or material of equal or greater value</w:t>
            </w:r>
            <w:r w:rsidR="00F05CDB" w:rsidRPr="000816A5">
              <w:t>)</w:t>
            </w:r>
          </w:p>
        </w:tc>
      </w:tr>
      <w:tr w:rsidR="00707FDF" w:rsidRPr="000816A5" w14:paraId="7C0AB3D9" w14:textId="77777777" w:rsidTr="00A327FF">
        <w:tc>
          <w:tcPr>
            <w:tcW w:w="1203" w:type="dxa"/>
          </w:tcPr>
          <w:p w14:paraId="1CC4E74D" w14:textId="2EC14E76" w:rsidR="00707FDF" w:rsidRPr="000816A5" w:rsidRDefault="00707FDF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(included)</w:t>
            </w:r>
          </w:p>
        </w:tc>
        <w:tc>
          <w:tcPr>
            <w:tcW w:w="2302" w:type="dxa"/>
          </w:tcPr>
          <w:p w14:paraId="48EA248D" w14:textId="503C4455" w:rsidR="00707FDF" w:rsidRPr="000816A5" w:rsidRDefault="00707FDF" w:rsidP="000816A5">
            <w:pPr>
              <w:widowControl w:val="0"/>
              <w:jc w:val="both"/>
            </w:pPr>
            <w:r w:rsidRPr="000816A5">
              <w:t>1/8”</w:t>
            </w:r>
          </w:p>
        </w:tc>
        <w:tc>
          <w:tcPr>
            <w:tcW w:w="7285" w:type="dxa"/>
          </w:tcPr>
          <w:p w14:paraId="59891C2C" w14:textId="658B8F42" w:rsidR="00707FDF" w:rsidRPr="000816A5" w:rsidRDefault="00707FDF" w:rsidP="000816A5">
            <w:pPr>
              <w:widowControl w:val="0"/>
              <w:jc w:val="both"/>
            </w:pPr>
            <w:r w:rsidRPr="000816A5">
              <w:t>aluminum plated roof with corrugated roof supports</w:t>
            </w:r>
          </w:p>
        </w:tc>
      </w:tr>
      <w:tr w:rsidR="00707FDF" w:rsidRPr="000816A5" w14:paraId="48B0658F" w14:textId="77777777" w:rsidTr="00A327FF">
        <w:tc>
          <w:tcPr>
            <w:tcW w:w="1203" w:type="dxa"/>
          </w:tcPr>
          <w:p w14:paraId="6359D763" w14:textId="48EBC24F" w:rsidR="00707FDF" w:rsidRPr="000816A5" w:rsidRDefault="00707FDF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(included)</w:t>
            </w:r>
          </w:p>
        </w:tc>
        <w:tc>
          <w:tcPr>
            <w:tcW w:w="2302" w:type="dxa"/>
          </w:tcPr>
          <w:p w14:paraId="08A8D67F" w14:textId="31FA404A" w:rsidR="00707FDF" w:rsidRPr="000816A5" w:rsidRDefault="00707FDF" w:rsidP="000816A5">
            <w:pPr>
              <w:widowControl w:val="0"/>
              <w:jc w:val="both"/>
            </w:pPr>
            <w:r w:rsidRPr="000816A5">
              <w:t>n/a</w:t>
            </w:r>
          </w:p>
        </w:tc>
        <w:tc>
          <w:tcPr>
            <w:tcW w:w="7285" w:type="dxa"/>
          </w:tcPr>
          <w:p w14:paraId="50397E55" w14:textId="281F5D62" w:rsidR="00707FDF" w:rsidRPr="000816A5" w:rsidRDefault="00707FDF" w:rsidP="000816A5">
            <w:pPr>
              <w:widowControl w:val="0"/>
              <w:jc w:val="both"/>
            </w:pPr>
            <w:r w:rsidRPr="000816A5">
              <w:t>spotlight and navigation light brackets</w:t>
            </w:r>
          </w:p>
        </w:tc>
      </w:tr>
      <w:tr w:rsidR="00F05CDB" w:rsidRPr="000816A5" w14:paraId="6B8B56C2" w14:textId="77777777" w:rsidTr="00A327FF">
        <w:tc>
          <w:tcPr>
            <w:tcW w:w="1203" w:type="dxa"/>
          </w:tcPr>
          <w:p w14:paraId="3F3AACBF" w14:textId="2ADE4DF4" w:rsidR="00F05CDB" w:rsidRPr="000816A5" w:rsidRDefault="00F05CDB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(included)</w:t>
            </w:r>
          </w:p>
        </w:tc>
        <w:tc>
          <w:tcPr>
            <w:tcW w:w="2302" w:type="dxa"/>
          </w:tcPr>
          <w:p w14:paraId="4901FF44" w14:textId="2D615B64" w:rsidR="00F05CDB" w:rsidRPr="000816A5" w:rsidRDefault="00F05CDB" w:rsidP="000816A5">
            <w:pPr>
              <w:widowControl w:val="0"/>
              <w:jc w:val="both"/>
            </w:pPr>
            <w:r w:rsidRPr="000816A5">
              <w:t>n/a</w:t>
            </w:r>
          </w:p>
        </w:tc>
        <w:tc>
          <w:tcPr>
            <w:tcW w:w="7285" w:type="dxa"/>
          </w:tcPr>
          <w:p w14:paraId="6CAAB269" w14:textId="1F7EE2ED" w:rsidR="00F05CDB" w:rsidRPr="000816A5" w:rsidRDefault="00F05CDB" w:rsidP="000816A5">
            <w:pPr>
              <w:widowControl w:val="0"/>
              <w:jc w:val="both"/>
            </w:pPr>
            <w:r w:rsidRPr="000816A5">
              <w:t>overhead instrument box with lock running</w:t>
            </w:r>
          </w:p>
        </w:tc>
      </w:tr>
      <w:tr w:rsidR="00F05CDB" w:rsidRPr="000816A5" w14:paraId="675A24C6" w14:textId="77777777" w:rsidTr="00A327FF">
        <w:tc>
          <w:tcPr>
            <w:tcW w:w="1203" w:type="dxa"/>
          </w:tcPr>
          <w:p w14:paraId="305D95F8" w14:textId="611918D5" w:rsidR="00F05CDB" w:rsidRPr="000816A5" w:rsidRDefault="00F05CDB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(included)</w:t>
            </w:r>
          </w:p>
        </w:tc>
        <w:tc>
          <w:tcPr>
            <w:tcW w:w="2302" w:type="dxa"/>
          </w:tcPr>
          <w:p w14:paraId="114F2157" w14:textId="33549A4B" w:rsidR="00F05CDB" w:rsidRPr="000816A5" w:rsidRDefault="00F05CDB" w:rsidP="000816A5">
            <w:pPr>
              <w:widowControl w:val="0"/>
              <w:jc w:val="both"/>
            </w:pPr>
            <w:r w:rsidRPr="000816A5">
              <w:t>Must fit at least 10” screen</w:t>
            </w:r>
          </w:p>
        </w:tc>
        <w:tc>
          <w:tcPr>
            <w:tcW w:w="7285" w:type="dxa"/>
          </w:tcPr>
          <w:p w14:paraId="23BEBCB5" w14:textId="7CE6C281" w:rsidR="00F05CDB" w:rsidRPr="000816A5" w:rsidRDefault="00F05CDB" w:rsidP="000816A5">
            <w:pPr>
              <w:widowControl w:val="0"/>
              <w:jc w:val="both"/>
            </w:pPr>
            <w:r w:rsidRPr="000816A5">
              <w:t xml:space="preserve">flush GPS mount </w:t>
            </w:r>
          </w:p>
        </w:tc>
      </w:tr>
      <w:tr w:rsidR="00F05CDB" w:rsidRPr="000816A5" w14:paraId="036F9D93" w14:textId="77777777" w:rsidTr="00A327FF">
        <w:tc>
          <w:tcPr>
            <w:tcW w:w="1203" w:type="dxa"/>
          </w:tcPr>
          <w:p w14:paraId="5D6389B3" w14:textId="6BFCB7AA" w:rsidR="00F05CDB" w:rsidRPr="000816A5" w:rsidRDefault="00F05CDB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6</w:t>
            </w:r>
          </w:p>
        </w:tc>
        <w:tc>
          <w:tcPr>
            <w:tcW w:w="2302" w:type="dxa"/>
          </w:tcPr>
          <w:p w14:paraId="4EA69070" w14:textId="4EF87769" w:rsidR="00F05CDB" w:rsidRPr="000816A5" w:rsidRDefault="00F05CDB" w:rsidP="000816A5">
            <w:pPr>
              <w:widowControl w:val="0"/>
              <w:jc w:val="both"/>
            </w:pPr>
            <w:r w:rsidRPr="000816A5">
              <w:t>n/a</w:t>
            </w:r>
          </w:p>
        </w:tc>
        <w:tc>
          <w:tcPr>
            <w:tcW w:w="7285" w:type="dxa"/>
          </w:tcPr>
          <w:p w14:paraId="66FFEE8E" w14:textId="5003A5D0" w:rsidR="00F05CDB" w:rsidRPr="000816A5" w:rsidRDefault="00F05CDB" w:rsidP="000816A5">
            <w:pPr>
              <w:widowControl w:val="0"/>
              <w:jc w:val="both"/>
            </w:pPr>
            <w:r w:rsidRPr="000816A5">
              <w:t>top mounted rod holders with plastic inserts</w:t>
            </w:r>
          </w:p>
        </w:tc>
      </w:tr>
    </w:tbl>
    <w:p w14:paraId="311DE3FD" w14:textId="65555407" w:rsidR="000451A2" w:rsidRPr="000816A5" w:rsidRDefault="000451A2" w:rsidP="000816A5">
      <w:pPr>
        <w:jc w:val="both"/>
      </w:pPr>
    </w:p>
    <w:p w14:paraId="15857CE4" w14:textId="18432CC4" w:rsidR="000451A2" w:rsidRPr="000816A5" w:rsidRDefault="000451A2" w:rsidP="000816A5">
      <w:pPr>
        <w:jc w:val="both"/>
      </w:pPr>
      <w:r w:rsidRPr="000816A5">
        <w:rPr>
          <w:b/>
          <w:bCs/>
        </w:rPr>
        <w:t xml:space="preserve">Floor track (wire track): </w:t>
      </w:r>
      <w:r w:rsidR="00D96AFD" w:rsidRPr="000816A5">
        <w:rPr>
          <w:bCs/>
        </w:rPr>
        <w:t>4”-</w:t>
      </w:r>
      <w:r w:rsidR="00F05CDB" w:rsidRPr="000816A5">
        <w:rPr>
          <w:bCs/>
        </w:rPr>
        <w:t xml:space="preserve"> </w:t>
      </w:r>
      <w:r w:rsidR="00EB04EF" w:rsidRPr="000816A5">
        <w:t xml:space="preserve">4 ½” channel flush with flooring running from console to sump hole for wires &amp; steering </w:t>
      </w:r>
      <w:r w:rsidR="00DD66D0" w:rsidRPr="000816A5">
        <w:t>hoses to be protected</w:t>
      </w:r>
      <w:r w:rsidR="00F05CDB" w:rsidRPr="000816A5">
        <w:t>. Must be</w:t>
      </w:r>
      <w:r w:rsidR="00DD66D0" w:rsidRPr="000816A5">
        <w:t xml:space="preserve"> </w:t>
      </w:r>
      <w:r w:rsidR="007523AC" w:rsidRPr="000816A5">
        <w:t xml:space="preserve">fully welded and sealed to </w:t>
      </w:r>
      <w:r w:rsidR="001F6508" w:rsidRPr="000816A5">
        <w:t>double bottom</w:t>
      </w:r>
      <w:r w:rsidR="00F05CDB" w:rsidRPr="000816A5">
        <w:t>. T</w:t>
      </w:r>
      <w:r w:rsidR="001F6508" w:rsidRPr="000816A5">
        <w:t xml:space="preserve">read plate cap </w:t>
      </w:r>
      <w:r w:rsidR="00F05CDB" w:rsidRPr="000816A5">
        <w:t xml:space="preserve">must be </w:t>
      </w:r>
      <w:r w:rsidR="001F6508" w:rsidRPr="000816A5">
        <w:t>fully welded to the top of floor track</w:t>
      </w:r>
      <w:r w:rsidR="00F05CDB" w:rsidRPr="000816A5">
        <w:t>, and</w:t>
      </w:r>
      <w:r w:rsidR="001F6508" w:rsidRPr="000816A5">
        <w:t xml:space="preserve"> all </w:t>
      </w:r>
      <w:r w:rsidR="00F05CDB" w:rsidRPr="000816A5">
        <w:t xml:space="preserve">must be </w:t>
      </w:r>
      <w:r w:rsidR="001F6508" w:rsidRPr="000816A5">
        <w:t xml:space="preserve">flushed </w:t>
      </w:r>
      <w:r w:rsidR="003B4A8A" w:rsidRPr="000816A5">
        <w:t>with double bottom</w:t>
      </w:r>
      <w:r w:rsidR="00F05CDB" w:rsidRPr="000816A5">
        <w:t>.</w:t>
      </w:r>
    </w:p>
    <w:p w14:paraId="5EF1EF51" w14:textId="574577BF" w:rsidR="00BB7276" w:rsidRPr="000816A5" w:rsidRDefault="00BB7276" w:rsidP="000816A5">
      <w:pPr>
        <w:jc w:val="both"/>
        <w:rPr>
          <w:bCs/>
        </w:rPr>
      </w:pPr>
    </w:p>
    <w:p w14:paraId="5FA91885" w14:textId="62ED0A68" w:rsidR="003C73AB" w:rsidRPr="000816A5" w:rsidRDefault="00F05CDB" w:rsidP="000816A5">
      <w:pPr>
        <w:jc w:val="both"/>
      </w:pPr>
      <w:r w:rsidRPr="000816A5">
        <w:rPr>
          <w:b/>
        </w:rPr>
        <w:t>A</w:t>
      </w:r>
      <w:r w:rsidR="00D75D85" w:rsidRPr="000816A5">
        <w:rPr>
          <w:b/>
        </w:rPr>
        <w:t xml:space="preserve">luminum </w:t>
      </w:r>
      <w:r w:rsidRPr="000816A5">
        <w:rPr>
          <w:b/>
        </w:rPr>
        <w:t>P</w:t>
      </w:r>
      <w:r w:rsidR="00D75D85" w:rsidRPr="000816A5">
        <w:rPr>
          <w:b/>
        </w:rPr>
        <w:t xml:space="preserve">late </w:t>
      </w:r>
      <w:r w:rsidRPr="000816A5">
        <w:rPr>
          <w:b/>
        </w:rPr>
        <w:t>L</w:t>
      </w:r>
      <w:r w:rsidR="00BD0FCF" w:rsidRPr="000816A5">
        <w:rPr>
          <w:b/>
        </w:rPr>
        <w:t xml:space="preserve">eaning </w:t>
      </w:r>
      <w:r w:rsidRPr="000816A5">
        <w:rPr>
          <w:b/>
        </w:rPr>
        <w:t>P</w:t>
      </w:r>
      <w:r w:rsidR="00BD0FCF" w:rsidRPr="000816A5">
        <w:rPr>
          <w:b/>
        </w:rPr>
        <w:t>ost</w:t>
      </w:r>
      <w:r w:rsidRPr="000816A5">
        <w:rPr>
          <w:b/>
        </w:rPr>
        <w:t>:</w:t>
      </w:r>
      <w:r w:rsidR="00BD0FCF" w:rsidRPr="000816A5">
        <w:t xml:space="preserve"> </w:t>
      </w:r>
      <w:r w:rsidRPr="000816A5">
        <w:t xml:space="preserve">must include </w:t>
      </w:r>
      <w:r w:rsidR="00BD0FCF" w:rsidRPr="000816A5">
        <w:t>top mounted lid for dry storage access</w:t>
      </w:r>
      <w:r w:rsidRPr="000816A5">
        <w:t>,</w:t>
      </w:r>
      <w:r w:rsidR="00BD0FCF" w:rsidRPr="000816A5">
        <w:t xml:space="preserve"> adjustable backrest with multiple positions</w:t>
      </w:r>
      <w:r w:rsidRPr="000816A5">
        <w:t>,</w:t>
      </w:r>
      <w:r w:rsidR="00BD0FCF" w:rsidRPr="000816A5">
        <w:t xml:space="preserve"> folding pipe </w:t>
      </w:r>
      <w:r w:rsidR="00DD03FB" w:rsidRPr="000816A5">
        <w:t>footrest</w:t>
      </w:r>
      <w:r w:rsidRPr="000816A5">
        <w:t>, and</w:t>
      </w:r>
      <w:r w:rsidR="00BD0FCF" w:rsidRPr="000816A5">
        <w:t xml:space="preserve"> designed for an ice chest to fit underneath</w:t>
      </w:r>
      <w:r w:rsidRPr="000816A5">
        <w:t>.</w:t>
      </w:r>
    </w:p>
    <w:p w14:paraId="2E5DEDBF" w14:textId="77777777" w:rsidR="003C73AB" w:rsidRPr="000816A5" w:rsidRDefault="003C73AB" w:rsidP="000816A5">
      <w:pPr>
        <w:jc w:val="both"/>
        <w:rPr>
          <w:b/>
          <w:bCs/>
        </w:rPr>
      </w:pPr>
    </w:p>
    <w:p w14:paraId="17589908" w14:textId="77777777" w:rsidR="007979B9" w:rsidRPr="000816A5" w:rsidRDefault="00BB7276" w:rsidP="000816A5">
      <w:pPr>
        <w:jc w:val="both"/>
        <w:rPr>
          <w:b/>
          <w:bCs/>
        </w:rPr>
      </w:pPr>
      <w:r w:rsidRPr="000816A5">
        <w:rPr>
          <w:b/>
          <w:bCs/>
        </w:rPr>
        <w:t xml:space="preserve">Rear </w:t>
      </w:r>
      <w:r w:rsidR="00DD03FB" w:rsidRPr="000816A5">
        <w:rPr>
          <w:b/>
          <w:bCs/>
        </w:rPr>
        <w:t>Deck</w:t>
      </w:r>
      <w:r w:rsidRPr="000816A5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2156"/>
        <w:gridCol w:w="7431"/>
      </w:tblGrid>
      <w:tr w:rsidR="007979B9" w:rsidRPr="000816A5" w14:paraId="1EC3BD75" w14:textId="77777777" w:rsidTr="00293177">
        <w:tc>
          <w:tcPr>
            <w:tcW w:w="1203" w:type="dxa"/>
          </w:tcPr>
          <w:p w14:paraId="3CF38499" w14:textId="77777777" w:rsidR="007979B9" w:rsidRPr="000816A5" w:rsidRDefault="007979B9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Quantity</w:t>
            </w:r>
          </w:p>
        </w:tc>
        <w:tc>
          <w:tcPr>
            <w:tcW w:w="2156" w:type="dxa"/>
          </w:tcPr>
          <w:p w14:paraId="6532C05D" w14:textId="0A0D09BA" w:rsidR="007979B9" w:rsidRPr="000816A5" w:rsidRDefault="007979B9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Sizes</w:t>
            </w:r>
            <w:r w:rsidR="008F41AD">
              <w:rPr>
                <w:b/>
                <w:bCs/>
              </w:rPr>
              <w:t xml:space="preserve"> </w:t>
            </w:r>
            <w:r w:rsidR="008F41AD">
              <w:rPr>
                <w:b/>
                <w:bCs/>
              </w:rPr>
              <w:t>+/-  1/16”</w:t>
            </w:r>
          </w:p>
        </w:tc>
        <w:tc>
          <w:tcPr>
            <w:tcW w:w="7431" w:type="dxa"/>
          </w:tcPr>
          <w:p w14:paraId="670AA75E" w14:textId="77777777" w:rsidR="007979B9" w:rsidRPr="000816A5" w:rsidRDefault="007979B9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Description/Location</w:t>
            </w:r>
          </w:p>
        </w:tc>
      </w:tr>
      <w:tr w:rsidR="007979B9" w:rsidRPr="000816A5" w14:paraId="20806F88" w14:textId="77777777" w:rsidTr="00293177">
        <w:tc>
          <w:tcPr>
            <w:tcW w:w="1203" w:type="dxa"/>
          </w:tcPr>
          <w:p w14:paraId="70849FFC" w14:textId="79B3B375" w:rsidR="007979B9" w:rsidRPr="000816A5" w:rsidRDefault="007979B9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All</w:t>
            </w:r>
          </w:p>
        </w:tc>
        <w:tc>
          <w:tcPr>
            <w:tcW w:w="2156" w:type="dxa"/>
          </w:tcPr>
          <w:p w14:paraId="2AFA7631" w14:textId="40AE66F5" w:rsidR="007979B9" w:rsidRPr="000816A5" w:rsidRDefault="007979B9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t>36”</w:t>
            </w:r>
          </w:p>
        </w:tc>
        <w:tc>
          <w:tcPr>
            <w:tcW w:w="7431" w:type="dxa"/>
          </w:tcPr>
          <w:p w14:paraId="65950227" w14:textId="48C1725D" w:rsidR="007979B9" w:rsidRPr="000816A5" w:rsidRDefault="007979B9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t>tread plate fully enclosed rear deck – bulkhead from double bottom to rear deck with corner drains to the sump hole</w:t>
            </w:r>
          </w:p>
        </w:tc>
      </w:tr>
      <w:tr w:rsidR="007979B9" w:rsidRPr="000816A5" w14:paraId="646B19CA" w14:textId="77777777" w:rsidTr="00293177">
        <w:tc>
          <w:tcPr>
            <w:tcW w:w="1203" w:type="dxa"/>
          </w:tcPr>
          <w:p w14:paraId="2653C43B" w14:textId="4722DA4A" w:rsidR="007979B9" w:rsidRPr="000816A5" w:rsidRDefault="007979B9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(includes)</w:t>
            </w:r>
          </w:p>
        </w:tc>
        <w:tc>
          <w:tcPr>
            <w:tcW w:w="2156" w:type="dxa"/>
          </w:tcPr>
          <w:p w14:paraId="769BD862" w14:textId="54E0D972" w:rsidR="007979B9" w:rsidRPr="000816A5" w:rsidRDefault="007979B9" w:rsidP="000816A5">
            <w:pPr>
              <w:widowControl w:val="0"/>
              <w:jc w:val="both"/>
            </w:pPr>
            <w:r w:rsidRPr="000816A5">
              <w:t>n/a</w:t>
            </w:r>
          </w:p>
        </w:tc>
        <w:tc>
          <w:tcPr>
            <w:tcW w:w="7431" w:type="dxa"/>
          </w:tcPr>
          <w:p w14:paraId="53C91658" w14:textId="0B7A0170" w:rsidR="007979B9" w:rsidRPr="000816A5" w:rsidRDefault="007979B9" w:rsidP="000816A5">
            <w:pPr>
              <w:widowControl w:val="0"/>
              <w:jc w:val="both"/>
            </w:pPr>
            <w:r w:rsidRPr="000816A5">
              <w:t>flush mounted hinged hatch with overboard drains</w:t>
            </w:r>
          </w:p>
        </w:tc>
      </w:tr>
      <w:tr w:rsidR="007979B9" w:rsidRPr="000816A5" w14:paraId="12C05B7F" w14:textId="77777777" w:rsidTr="00293177">
        <w:tc>
          <w:tcPr>
            <w:tcW w:w="1203" w:type="dxa"/>
          </w:tcPr>
          <w:p w14:paraId="22CD86FD" w14:textId="7882D8C5" w:rsidR="007979B9" w:rsidRPr="000816A5" w:rsidRDefault="007979B9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2</w:t>
            </w:r>
          </w:p>
        </w:tc>
        <w:tc>
          <w:tcPr>
            <w:tcW w:w="2156" w:type="dxa"/>
          </w:tcPr>
          <w:p w14:paraId="41C0678F" w14:textId="29C6EEDD" w:rsidR="007979B9" w:rsidRPr="000816A5" w:rsidRDefault="007979B9" w:rsidP="000816A5">
            <w:pPr>
              <w:widowControl w:val="0"/>
              <w:jc w:val="both"/>
            </w:pPr>
            <w:r w:rsidRPr="000816A5">
              <w:t>n/a</w:t>
            </w:r>
          </w:p>
        </w:tc>
        <w:tc>
          <w:tcPr>
            <w:tcW w:w="7431" w:type="dxa"/>
          </w:tcPr>
          <w:p w14:paraId="0D51B603" w14:textId="7204CC29" w:rsidR="007979B9" w:rsidRPr="000816A5" w:rsidRDefault="007979B9" w:rsidP="000816A5">
            <w:pPr>
              <w:widowControl w:val="0"/>
              <w:jc w:val="both"/>
            </w:pPr>
            <w:r w:rsidRPr="000816A5">
              <w:t>hinged jump seat with dry storage access</w:t>
            </w:r>
          </w:p>
        </w:tc>
      </w:tr>
    </w:tbl>
    <w:p w14:paraId="3389D01B" w14:textId="77777777" w:rsidR="003C73AB" w:rsidRPr="000816A5" w:rsidRDefault="003C73AB" w:rsidP="000816A5">
      <w:pPr>
        <w:jc w:val="both"/>
        <w:rPr>
          <w:b/>
          <w:bCs/>
        </w:rPr>
      </w:pPr>
    </w:p>
    <w:p w14:paraId="214C8BB8" w14:textId="77777777" w:rsidR="0045410D" w:rsidRPr="000816A5" w:rsidRDefault="009049C1" w:rsidP="000816A5">
      <w:pPr>
        <w:jc w:val="both"/>
        <w:rPr>
          <w:b/>
          <w:bCs/>
        </w:rPr>
      </w:pPr>
      <w:r w:rsidRPr="000816A5">
        <w:rPr>
          <w:b/>
          <w:bCs/>
        </w:rPr>
        <w:t xml:space="preserve">Transom: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2156"/>
        <w:gridCol w:w="7431"/>
      </w:tblGrid>
      <w:tr w:rsidR="0045410D" w:rsidRPr="000816A5" w14:paraId="2DF430C4" w14:textId="77777777" w:rsidTr="00293177">
        <w:tc>
          <w:tcPr>
            <w:tcW w:w="1203" w:type="dxa"/>
          </w:tcPr>
          <w:p w14:paraId="1098CF23" w14:textId="77777777" w:rsidR="0045410D" w:rsidRPr="000816A5" w:rsidRDefault="0045410D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Quantity</w:t>
            </w:r>
          </w:p>
        </w:tc>
        <w:tc>
          <w:tcPr>
            <w:tcW w:w="2156" w:type="dxa"/>
          </w:tcPr>
          <w:p w14:paraId="514F3B85" w14:textId="13E6E583" w:rsidR="0045410D" w:rsidRPr="000816A5" w:rsidRDefault="0045410D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Sizes</w:t>
            </w:r>
            <w:r w:rsidR="008F41AD">
              <w:rPr>
                <w:b/>
                <w:bCs/>
              </w:rPr>
              <w:t xml:space="preserve"> </w:t>
            </w:r>
            <w:r w:rsidR="008F41AD">
              <w:rPr>
                <w:b/>
                <w:bCs/>
              </w:rPr>
              <w:t>+/-  1/16”</w:t>
            </w:r>
          </w:p>
        </w:tc>
        <w:tc>
          <w:tcPr>
            <w:tcW w:w="7431" w:type="dxa"/>
          </w:tcPr>
          <w:p w14:paraId="67AB33EE" w14:textId="77777777" w:rsidR="0045410D" w:rsidRPr="000816A5" w:rsidRDefault="0045410D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rPr>
                <w:b/>
                <w:bCs/>
              </w:rPr>
              <w:t>Description/Location</w:t>
            </w:r>
          </w:p>
        </w:tc>
      </w:tr>
      <w:tr w:rsidR="0045410D" w:rsidRPr="000816A5" w14:paraId="048F9B47" w14:textId="77777777" w:rsidTr="00293177">
        <w:tc>
          <w:tcPr>
            <w:tcW w:w="1203" w:type="dxa"/>
          </w:tcPr>
          <w:p w14:paraId="0F622810" w14:textId="739768F7" w:rsidR="0045410D" w:rsidRPr="000816A5" w:rsidRDefault="0045410D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n/a</w:t>
            </w:r>
          </w:p>
        </w:tc>
        <w:tc>
          <w:tcPr>
            <w:tcW w:w="2156" w:type="dxa"/>
          </w:tcPr>
          <w:p w14:paraId="43A7A483" w14:textId="2D77DB7E" w:rsidR="0045410D" w:rsidRPr="000816A5" w:rsidRDefault="0045410D" w:rsidP="000816A5">
            <w:pPr>
              <w:widowControl w:val="0"/>
              <w:jc w:val="both"/>
              <w:rPr>
                <w:bCs/>
              </w:rPr>
            </w:pPr>
            <w:r w:rsidRPr="000816A5">
              <w:t>3/16”</w:t>
            </w:r>
          </w:p>
        </w:tc>
        <w:tc>
          <w:tcPr>
            <w:tcW w:w="7431" w:type="dxa"/>
          </w:tcPr>
          <w:p w14:paraId="115EFFFF" w14:textId="0AE23D46" w:rsidR="0045410D" w:rsidRPr="000816A5" w:rsidRDefault="0045410D" w:rsidP="000816A5">
            <w:pPr>
              <w:widowControl w:val="0"/>
              <w:jc w:val="both"/>
              <w:rPr>
                <w:b/>
                <w:bCs/>
              </w:rPr>
            </w:pPr>
            <w:r w:rsidRPr="000816A5">
              <w:t>transom thickness</w:t>
            </w:r>
          </w:p>
        </w:tc>
      </w:tr>
      <w:tr w:rsidR="0045410D" w:rsidRPr="000816A5" w14:paraId="602FA739" w14:textId="77777777" w:rsidTr="00293177">
        <w:tc>
          <w:tcPr>
            <w:tcW w:w="1203" w:type="dxa"/>
          </w:tcPr>
          <w:p w14:paraId="416FE471" w14:textId="1F2F1970" w:rsidR="0045410D" w:rsidRPr="000816A5" w:rsidRDefault="0045410D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2</w:t>
            </w:r>
          </w:p>
        </w:tc>
        <w:tc>
          <w:tcPr>
            <w:tcW w:w="2156" w:type="dxa"/>
          </w:tcPr>
          <w:p w14:paraId="7C9B8A28" w14:textId="47734093" w:rsidR="0045410D" w:rsidRPr="000816A5" w:rsidRDefault="0045410D" w:rsidP="000816A5">
            <w:pPr>
              <w:widowControl w:val="0"/>
              <w:jc w:val="both"/>
            </w:pPr>
            <w:r w:rsidRPr="000816A5">
              <w:t>4”</w:t>
            </w:r>
          </w:p>
        </w:tc>
        <w:tc>
          <w:tcPr>
            <w:tcW w:w="7431" w:type="dxa"/>
          </w:tcPr>
          <w:p w14:paraId="761008D4" w14:textId="5B4EA91C" w:rsidR="0045410D" w:rsidRPr="000816A5" w:rsidRDefault="0045410D" w:rsidP="000816A5">
            <w:pPr>
              <w:widowControl w:val="0"/>
              <w:jc w:val="both"/>
            </w:pPr>
            <w:r w:rsidRPr="000816A5">
              <w:t>channels extending port to starboard</w:t>
            </w:r>
          </w:p>
        </w:tc>
      </w:tr>
      <w:tr w:rsidR="0045410D" w:rsidRPr="000816A5" w14:paraId="73490DF0" w14:textId="77777777" w:rsidTr="00293177">
        <w:tc>
          <w:tcPr>
            <w:tcW w:w="1203" w:type="dxa"/>
          </w:tcPr>
          <w:p w14:paraId="206D6A23" w14:textId="54A8AD18" w:rsidR="0045410D" w:rsidRPr="000816A5" w:rsidRDefault="0045410D" w:rsidP="000816A5">
            <w:pPr>
              <w:widowControl w:val="0"/>
              <w:jc w:val="both"/>
              <w:rPr>
                <w:bCs/>
              </w:rPr>
            </w:pPr>
            <w:r w:rsidRPr="000816A5">
              <w:rPr>
                <w:bCs/>
              </w:rPr>
              <w:t>2</w:t>
            </w:r>
          </w:p>
        </w:tc>
        <w:tc>
          <w:tcPr>
            <w:tcW w:w="2156" w:type="dxa"/>
          </w:tcPr>
          <w:p w14:paraId="208D75D7" w14:textId="1B2BD862" w:rsidR="0045410D" w:rsidRPr="000816A5" w:rsidRDefault="0045410D" w:rsidP="000816A5">
            <w:pPr>
              <w:widowControl w:val="0"/>
              <w:jc w:val="both"/>
            </w:pPr>
            <w:r w:rsidRPr="000816A5">
              <w:t>1”</w:t>
            </w:r>
          </w:p>
        </w:tc>
        <w:tc>
          <w:tcPr>
            <w:tcW w:w="7431" w:type="dxa"/>
          </w:tcPr>
          <w:p w14:paraId="6DEE8AA0" w14:textId="27E4D96D" w:rsidR="0045410D" w:rsidRPr="000816A5" w:rsidRDefault="0045410D" w:rsidP="000816A5">
            <w:pPr>
              <w:widowControl w:val="0"/>
              <w:jc w:val="both"/>
            </w:pPr>
            <w:proofErr w:type="spellStart"/>
            <w:r w:rsidRPr="000816A5">
              <w:t>sch</w:t>
            </w:r>
            <w:proofErr w:type="spellEnd"/>
            <w:r w:rsidRPr="000816A5">
              <w:t>/80 pipe drains (1 transom &amp; 1 double bottom)</w:t>
            </w:r>
          </w:p>
        </w:tc>
      </w:tr>
    </w:tbl>
    <w:p w14:paraId="59B4CA3F" w14:textId="77777777" w:rsidR="00A0076F" w:rsidRDefault="00A0076F" w:rsidP="000816A5">
      <w:pPr>
        <w:jc w:val="both"/>
      </w:pPr>
    </w:p>
    <w:p w14:paraId="0B89F8FE" w14:textId="4CFB2484" w:rsidR="009049C1" w:rsidRPr="000816A5" w:rsidRDefault="0045410D" w:rsidP="000816A5">
      <w:pPr>
        <w:jc w:val="both"/>
      </w:pPr>
      <w:r w:rsidRPr="000816A5">
        <w:t>T</w:t>
      </w:r>
      <w:r w:rsidR="009049C1" w:rsidRPr="000816A5">
        <w:t xml:space="preserve">ransom </w:t>
      </w:r>
      <w:r w:rsidRPr="000816A5">
        <w:t xml:space="preserve">must be </w:t>
      </w:r>
      <w:r w:rsidR="009049C1" w:rsidRPr="000816A5">
        <w:t xml:space="preserve">designed to support a </w:t>
      </w:r>
      <w:r w:rsidR="00246F93" w:rsidRPr="000816A5">
        <w:t>single</w:t>
      </w:r>
      <w:r w:rsidR="009049C1" w:rsidRPr="000816A5">
        <w:t xml:space="preserve"> 25” shaft outboard</w:t>
      </w:r>
      <w:r w:rsidR="003B4782" w:rsidRPr="000816A5">
        <w:t xml:space="preserve"> </w:t>
      </w:r>
      <w:r w:rsidR="009049C1" w:rsidRPr="000816A5">
        <w:t>engine gill bracket</w:t>
      </w:r>
      <w:r w:rsidRPr="000816A5">
        <w:t>.</w:t>
      </w:r>
      <w:r w:rsidR="009049C1" w:rsidRPr="000816A5">
        <w:t xml:space="preserve"> </w:t>
      </w:r>
      <w:r w:rsidRPr="000816A5">
        <w:t xml:space="preserve">Must include </w:t>
      </w:r>
      <w:r w:rsidR="00F938C5" w:rsidRPr="000816A5">
        <w:t>rear transom mounted rod holders</w:t>
      </w:r>
      <w:r w:rsidRPr="000816A5">
        <w:t>. T</w:t>
      </w:r>
      <w:r w:rsidR="009049C1" w:rsidRPr="000816A5">
        <w:t xml:space="preserve">ransom </w:t>
      </w:r>
      <w:r w:rsidRPr="000816A5">
        <w:t xml:space="preserve">must </w:t>
      </w:r>
      <w:r w:rsidR="009049C1" w:rsidRPr="000816A5">
        <w:t xml:space="preserve">have the following aluminum weld on mounting brackets: </w:t>
      </w:r>
      <w:r w:rsidR="00D96AFD" w:rsidRPr="000816A5">
        <w:t xml:space="preserve">At least </w:t>
      </w:r>
      <w:r w:rsidR="008B41A7" w:rsidRPr="000816A5">
        <w:t>2</w:t>
      </w:r>
      <w:r w:rsidR="009049C1" w:rsidRPr="000816A5">
        <w:t xml:space="preserve"> anode bracket</w:t>
      </w:r>
      <w:r w:rsidR="00E76405" w:rsidRPr="000816A5">
        <w:t>s</w:t>
      </w:r>
      <w:r w:rsidR="006C6ABB" w:rsidRPr="000816A5">
        <w:t xml:space="preserve">, </w:t>
      </w:r>
      <w:r w:rsidR="009049C1" w:rsidRPr="000816A5">
        <w:t>1 transducer bracket</w:t>
      </w:r>
      <w:r w:rsidRPr="000816A5">
        <w:t>,</w:t>
      </w:r>
      <w:r w:rsidR="006C6ABB" w:rsidRPr="000816A5">
        <w:t xml:space="preserve"> and trim tab brackets</w:t>
      </w:r>
    </w:p>
    <w:p w14:paraId="1F7D3BB5" w14:textId="77777777" w:rsidR="001947E5" w:rsidRPr="000816A5" w:rsidRDefault="001947E5" w:rsidP="000816A5">
      <w:pPr>
        <w:jc w:val="both"/>
        <w:rPr>
          <w:b/>
          <w:bCs/>
        </w:rPr>
      </w:pPr>
    </w:p>
    <w:p w14:paraId="6A2858B4" w14:textId="68E33D17" w:rsidR="00BF2A06" w:rsidRPr="000816A5" w:rsidRDefault="008B41A7" w:rsidP="000816A5">
      <w:pPr>
        <w:jc w:val="both"/>
      </w:pPr>
      <w:r w:rsidRPr="000816A5">
        <w:rPr>
          <w:b/>
          <w:bCs/>
        </w:rPr>
        <w:t>Gill</w:t>
      </w:r>
      <w:r w:rsidR="000D50D3" w:rsidRPr="000816A5">
        <w:rPr>
          <w:b/>
          <w:bCs/>
        </w:rPr>
        <w:t xml:space="preserve"> </w:t>
      </w:r>
      <w:r w:rsidRPr="000816A5">
        <w:rPr>
          <w:b/>
          <w:bCs/>
        </w:rPr>
        <w:t>bracket</w:t>
      </w:r>
      <w:r w:rsidR="009049C1" w:rsidRPr="000816A5">
        <w:rPr>
          <w:b/>
          <w:bCs/>
        </w:rPr>
        <w:t xml:space="preserve">: </w:t>
      </w:r>
      <w:r w:rsidR="00131798" w:rsidRPr="000816A5">
        <w:t xml:space="preserve">Full width </w:t>
      </w:r>
      <w:r w:rsidR="00216F08" w:rsidRPr="000816A5">
        <w:t>smooth</w:t>
      </w:r>
      <w:r w:rsidR="00CC774F">
        <w:t xml:space="preserve"> plate gill bracket extending</w:t>
      </w:r>
      <w:r w:rsidR="00D96AFD" w:rsidRPr="000816A5">
        <w:t xml:space="preserve"> </w:t>
      </w:r>
      <w:r w:rsidR="00131798" w:rsidRPr="000816A5">
        <w:t>20” aft of transom set for a 25” shaft engine</w:t>
      </w:r>
      <w:r w:rsidR="0045410D" w:rsidRPr="000816A5">
        <w:t>.</w:t>
      </w:r>
      <w:r w:rsidR="00131798" w:rsidRPr="000816A5">
        <w:t xml:space="preserve"> </w:t>
      </w:r>
      <w:r w:rsidR="0045410D" w:rsidRPr="000816A5">
        <w:t>M</w:t>
      </w:r>
      <w:r w:rsidR="00131798" w:rsidRPr="000816A5">
        <w:t xml:space="preserve">otor box </w:t>
      </w:r>
      <w:r w:rsidR="0045410D" w:rsidRPr="000816A5">
        <w:t>must</w:t>
      </w:r>
      <w:r w:rsidR="00131798" w:rsidRPr="000816A5">
        <w:t xml:space="preserve"> be fully welded to transom with a drain plug</w:t>
      </w:r>
      <w:r w:rsidR="0045410D" w:rsidRPr="000816A5">
        <w:t xml:space="preserve"> with</w:t>
      </w:r>
      <w:r w:rsidR="006921A2" w:rsidRPr="000816A5">
        <w:t xml:space="preserve"> motor box top gussets</w:t>
      </w:r>
      <w:r w:rsidR="0045410D" w:rsidRPr="000816A5">
        <w:t xml:space="preserve"> and</w:t>
      </w:r>
      <w:r w:rsidR="006921A2" w:rsidRPr="000816A5">
        <w:t xml:space="preserve"> 2 pulling rings welded to back of gill bracket</w:t>
      </w:r>
      <w:r w:rsidR="0045410D" w:rsidRPr="000816A5">
        <w:t>.</w:t>
      </w:r>
    </w:p>
    <w:p w14:paraId="642A008C" w14:textId="77777777" w:rsidR="001B0A35" w:rsidRPr="000816A5" w:rsidRDefault="001B0A35" w:rsidP="000816A5">
      <w:pPr>
        <w:jc w:val="both"/>
      </w:pPr>
    </w:p>
    <w:p w14:paraId="533DBE66" w14:textId="779558A7" w:rsidR="001165F4" w:rsidRPr="000816A5" w:rsidRDefault="00293177" w:rsidP="000816A5">
      <w:pPr>
        <w:jc w:val="both"/>
        <w:rPr>
          <w:b/>
          <w:bCs/>
          <w:u w:val="single"/>
        </w:rPr>
      </w:pPr>
      <w:bookmarkStart w:id="0" w:name="_Hlk22712445"/>
      <w:r>
        <w:rPr>
          <w:b/>
          <w:bCs/>
        </w:rPr>
        <w:t>Required Accessories</w:t>
      </w:r>
      <w:r w:rsidR="001165F4" w:rsidRPr="00A327FF">
        <w:rPr>
          <w:b/>
          <w:bCs/>
        </w:rPr>
        <w:t>:</w:t>
      </w:r>
    </w:p>
    <w:bookmarkEnd w:id="0"/>
    <w:p w14:paraId="3C60CE0B" w14:textId="75BF9997" w:rsidR="009049C1" w:rsidRPr="000816A5" w:rsidRDefault="009049C1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¼” safety glass </w:t>
      </w:r>
      <w:r w:rsidR="00E3532F" w:rsidRPr="000816A5">
        <w:t>installed into aluminum windshield</w:t>
      </w:r>
    </w:p>
    <w:p w14:paraId="4F0C9CA2" w14:textId="634819F8" w:rsidR="000B2C63" w:rsidRPr="000816A5" w:rsidRDefault="008543B7" w:rsidP="000816A5">
      <w:pPr>
        <w:pStyle w:val="ListParagraph"/>
        <w:numPr>
          <w:ilvl w:val="0"/>
          <w:numId w:val="7"/>
        </w:numPr>
        <w:jc w:val="both"/>
      </w:pPr>
      <w:r w:rsidRPr="000816A5">
        <w:t>N</w:t>
      </w:r>
      <w:r w:rsidR="003A68C5" w:rsidRPr="000816A5">
        <w:t>avi</w:t>
      </w:r>
      <w:r w:rsidRPr="000816A5">
        <w:t xml:space="preserve">gational lights: t/top mounted front lights and </w:t>
      </w:r>
      <w:r w:rsidR="000F0B89" w:rsidRPr="000816A5">
        <w:t>removable</w:t>
      </w:r>
      <w:r w:rsidRPr="000816A5">
        <w:t xml:space="preserve"> white all-ar</w:t>
      </w:r>
      <w:r w:rsidR="006C24AF" w:rsidRPr="000816A5">
        <w:t>ound light</w:t>
      </w:r>
    </w:p>
    <w:p w14:paraId="4058C93A" w14:textId="3892604D" w:rsidR="009049C1" w:rsidRPr="000816A5" w:rsidRDefault="00E3532F" w:rsidP="000816A5">
      <w:pPr>
        <w:pStyle w:val="ListParagraph"/>
        <w:numPr>
          <w:ilvl w:val="0"/>
          <w:numId w:val="7"/>
        </w:numPr>
        <w:jc w:val="both"/>
      </w:pPr>
      <w:r w:rsidRPr="000816A5">
        <w:t>H</w:t>
      </w:r>
      <w:r w:rsidR="009049C1" w:rsidRPr="000816A5">
        <w:t xml:space="preserve">ydraulic steering system </w:t>
      </w:r>
      <w:r w:rsidR="0064776C" w:rsidRPr="000816A5">
        <w:t xml:space="preserve">with </w:t>
      </w:r>
      <w:r w:rsidR="009049C1" w:rsidRPr="000816A5">
        <w:t xml:space="preserve">stainless steel steering wheel </w:t>
      </w:r>
    </w:p>
    <w:p w14:paraId="0A96E850" w14:textId="6F50063A" w:rsidR="000B2C63" w:rsidRPr="000816A5" w:rsidRDefault="00D5693D" w:rsidP="000816A5">
      <w:pPr>
        <w:pStyle w:val="ListParagraph"/>
        <w:numPr>
          <w:ilvl w:val="0"/>
          <w:numId w:val="7"/>
        </w:numPr>
        <w:jc w:val="both"/>
      </w:pPr>
      <w:r w:rsidRPr="000816A5">
        <w:t>F</w:t>
      </w:r>
      <w:r w:rsidR="000B2C63" w:rsidRPr="000816A5">
        <w:t xml:space="preserve">uel system (fittings, valves, hoses and fuel water separator) </w:t>
      </w:r>
    </w:p>
    <w:p w14:paraId="5A5B0BA5" w14:textId="17E9551E" w:rsidR="000B2C63" w:rsidRPr="000816A5" w:rsidRDefault="000B2C63" w:rsidP="000816A5">
      <w:pPr>
        <w:pStyle w:val="ListParagraph"/>
        <w:numPr>
          <w:ilvl w:val="0"/>
          <w:numId w:val="7"/>
        </w:numPr>
        <w:jc w:val="both"/>
      </w:pPr>
      <w:r w:rsidRPr="000816A5">
        <w:t>Fuel sender</w:t>
      </w:r>
      <w:r w:rsidR="00493EA8" w:rsidRPr="000816A5">
        <w:t xml:space="preserve"> </w:t>
      </w:r>
      <w:r w:rsidRPr="000816A5">
        <w:t xml:space="preserve">installed into tank with dash gauge </w:t>
      </w:r>
    </w:p>
    <w:p w14:paraId="67C209E7" w14:textId="5E2E3B6D" w:rsidR="000B2C63" w:rsidRPr="000816A5" w:rsidRDefault="00AD2A73" w:rsidP="000816A5">
      <w:pPr>
        <w:pStyle w:val="ListParagraph"/>
        <w:numPr>
          <w:ilvl w:val="0"/>
          <w:numId w:val="7"/>
        </w:numPr>
        <w:jc w:val="both"/>
      </w:pPr>
      <w:r w:rsidRPr="000816A5">
        <w:t>6</w:t>
      </w:r>
      <w:r w:rsidR="000B2C63" w:rsidRPr="000816A5">
        <w:t xml:space="preserve"> gang electric control panel with reset breakers </w:t>
      </w:r>
    </w:p>
    <w:p w14:paraId="499CDDE6" w14:textId="0723525C" w:rsidR="00A708F0" w:rsidRPr="000816A5" w:rsidRDefault="00A708F0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1100 </w:t>
      </w:r>
      <w:r w:rsidR="001C1E5C">
        <w:t>GPH</w:t>
      </w:r>
      <w:r w:rsidRPr="000816A5">
        <w:t xml:space="preserve"> automatic bilge pump with manual override switch on dash </w:t>
      </w:r>
    </w:p>
    <w:p w14:paraId="155BF2FA" w14:textId="4DFA188B" w:rsidR="00A708F0" w:rsidRPr="000816A5" w:rsidRDefault="00A708F0" w:rsidP="000816A5">
      <w:pPr>
        <w:pStyle w:val="ListParagraph"/>
        <w:numPr>
          <w:ilvl w:val="0"/>
          <w:numId w:val="7"/>
        </w:numPr>
        <w:jc w:val="both"/>
      </w:pPr>
      <w:r w:rsidRPr="000816A5">
        <w:lastRenderedPageBreak/>
        <w:t>Electric</w:t>
      </w:r>
      <w:r w:rsidR="00042C57" w:rsidRPr="000816A5">
        <w:t xml:space="preserve"> trumpet style</w:t>
      </w:r>
      <w:r w:rsidRPr="000816A5">
        <w:t xml:space="preserve"> horn </w:t>
      </w:r>
    </w:p>
    <w:p w14:paraId="01730DE1" w14:textId="6801CD21" w:rsidR="00042C57" w:rsidRPr="000816A5" w:rsidRDefault="00042C57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4 </w:t>
      </w:r>
      <w:r w:rsidR="007979B9" w:rsidRPr="000816A5">
        <w:t xml:space="preserve">(quantity) </w:t>
      </w:r>
      <w:r w:rsidRPr="000816A5">
        <w:t>– LED flood lights – 2 forward facing - 2 rear facing</w:t>
      </w:r>
    </w:p>
    <w:p w14:paraId="03851AD2" w14:textId="0B3EFE4C" w:rsidR="00A708F0" w:rsidRPr="000816A5" w:rsidRDefault="00A708F0" w:rsidP="000816A5">
      <w:pPr>
        <w:pStyle w:val="ListParagraph"/>
        <w:numPr>
          <w:ilvl w:val="0"/>
          <w:numId w:val="7"/>
        </w:numPr>
        <w:jc w:val="both"/>
      </w:pPr>
      <w:r w:rsidRPr="000816A5">
        <w:t>Remote controlled LED Go Light</w:t>
      </w:r>
      <w:r w:rsidR="00D96AFD" w:rsidRPr="000816A5">
        <w:t xml:space="preserve"> Model 2057 4</w:t>
      </w:r>
      <w:r w:rsidR="001C1E5C">
        <w:t>GT or E</w:t>
      </w:r>
      <w:r w:rsidR="00EF6560" w:rsidRPr="000816A5">
        <w:t>qual</w:t>
      </w:r>
      <w:r w:rsidRPr="000816A5">
        <w:t xml:space="preserve"> </w:t>
      </w:r>
    </w:p>
    <w:p w14:paraId="24628E08" w14:textId="77777777" w:rsidR="00A708F0" w:rsidRPr="000816A5" w:rsidRDefault="00A708F0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LED overhead light </w:t>
      </w:r>
    </w:p>
    <w:p w14:paraId="2C5E2E66" w14:textId="0DDC4786" w:rsidR="006C6ABB" w:rsidRPr="000816A5" w:rsidRDefault="006C6ABB" w:rsidP="000816A5">
      <w:pPr>
        <w:pStyle w:val="ListParagraph"/>
        <w:numPr>
          <w:ilvl w:val="0"/>
          <w:numId w:val="7"/>
        </w:numPr>
        <w:jc w:val="both"/>
      </w:pPr>
      <w:r w:rsidRPr="000816A5">
        <w:t>Electric trim tabs</w:t>
      </w:r>
    </w:p>
    <w:p w14:paraId="670AA819" w14:textId="471EA413" w:rsidR="007B2413" w:rsidRPr="000816A5" w:rsidRDefault="007B2413" w:rsidP="000816A5">
      <w:pPr>
        <w:pStyle w:val="ListParagraph"/>
        <w:numPr>
          <w:ilvl w:val="0"/>
          <w:numId w:val="7"/>
        </w:numPr>
        <w:jc w:val="both"/>
      </w:pPr>
      <w:r w:rsidRPr="000816A5">
        <w:t>Electric heavy duty windshield wiper</w:t>
      </w:r>
    </w:p>
    <w:p w14:paraId="1A02D51C" w14:textId="6D440F44" w:rsidR="000B2C63" w:rsidRPr="000816A5" w:rsidRDefault="000B2C63" w:rsidP="000816A5">
      <w:pPr>
        <w:pStyle w:val="ListParagraph"/>
        <w:numPr>
          <w:ilvl w:val="0"/>
          <w:numId w:val="7"/>
        </w:numPr>
        <w:jc w:val="both"/>
      </w:pPr>
      <w:r w:rsidRPr="000816A5">
        <w:t>12v</w:t>
      </w:r>
      <w:r w:rsidR="0071073E" w:rsidRPr="000816A5">
        <w:t xml:space="preserve"> USB</w:t>
      </w:r>
      <w:r w:rsidRPr="000816A5">
        <w:t xml:space="preserve"> power socket </w:t>
      </w:r>
    </w:p>
    <w:p w14:paraId="608CD93F" w14:textId="6D332B86" w:rsidR="00F938C5" w:rsidRPr="000816A5" w:rsidRDefault="00F938C5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6” </w:t>
      </w:r>
      <w:r w:rsidR="00E60B5D" w:rsidRPr="000816A5">
        <w:t>hydraulic</w:t>
      </w:r>
      <w:r w:rsidRPr="000816A5">
        <w:t xml:space="preserve"> jack plates</w:t>
      </w:r>
    </w:p>
    <w:p w14:paraId="245DEE9F" w14:textId="08312609" w:rsidR="009049C1" w:rsidRPr="000816A5" w:rsidRDefault="009049C1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VHF radio </w:t>
      </w:r>
      <w:r w:rsidR="00D60EDF" w:rsidRPr="000816A5">
        <w:t>with antenna</w:t>
      </w:r>
      <w:r w:rsidRPr="000816A5">
        <w:t xml:space="preserve"> </w:t>
      </w:r>
    </w:p>
    <w:p w14:paraId="577A4D70" w14:textId="23987A62" w:rsidR="000B2C63" w:rsidRPr="000816A5" w:rsidRDefault="00B17F54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2 </w:t>
      </w:r>
      <w:r w:rsidR="007979B9" w:rsidRPr="000816A5">
        <w:t xml:space="preserve">(quantity) </w:t>
      </w:r>
      <w:r w:rsidRPr="000816A5">
        <w:t xml:space="preserve">- </w:t>
      </w:r>
      <w:r w:rsidR="00E1138E" w:rsidRPr="000816A5">
        <w:t>B</w:t>
      </w:r>
      <w:r w:rsidR="000B2C63" w:rsidRPr="000816A5">
        <w:t>attery case</w:t>
      </w:r>
      <w:r w:rsidRPr="000816A5">
        <w:t>s</w:t>
      </w:r>
      <w:r w:rsidR="000B2C63" w:rsidRPr="000816A5">
        <w:t xml:space="preserve"> with holding strap</w:t>
      </w:r>
      <w:r w:rsidRPr="000816A5">
        <w:t>s</w:t>
      </w:r>
    </w:p>
    <w:p w14:paraId="09F9A1C0" w14:textId="32D9FA14" w:rsidR="000B2C63" w:rsidRPr="000816A5" w:rsidRDefault="00B17F54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2 </w:t>
      </w:r>
      <w:r w:rsidR="007979B9" w:rsidRPr="000816A5">
        <w:t xml:space="preserve">(quantity) </w:t>
      </w:r>
      <w:r w:rsidRPr="000816A5">
        <w:t xml:space="preserve">- </w:t>
      </w:r>
      <w:r w:rsidR="000B2C63" w:rsidRPr="000816A5">
        <w:t>Marine cranking batter</w:t>
      </w:r>
      <w:r w:rsidRPr="000816A5">
        <w:t>ies</w:t>
      </w:r>
      <w:r w:rsidR="000B2C63" w:rsidRPr="000816A5">
        <w:t xml:space="preserve"> </w:t>
      </w:r>
    </w:p>
    <w:p w14:paraId="7CAB9EB6" w14:textId="7E82715E" w:rsidR="00B17F54" w:rsidRPr="000816A5" w:rsidRDefault="007B2413" w:rsidP="000816A5">
      <w:pPr>
        <w:pStyle w:val="ListParagraph"/>
        <w:numPr>
          <w:ilvl w:val="0"/>
          <w:numId w:val="7"/>
        </w:numPr>
        <w:jc w:val="both"/>
      </w:pPr>
      <w:r w:rsidRPr="000816A5">
        <w:t>B</w:t>
      </w:r>
      <w:r w:rsidR="00B17F54" w:rsidRPr="000816A5">
        <w:t>attery selector switch – on/off</w:t>
      </w:r>
    </w:p>
    <w:p w14:paraId="26482826" w14:textId="182860E8" w:rsidR="00C41F05" w:rsidRPr="000816A5" w:rsidRDefault="004A6FB3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10’ </w:t>
      </w:r>
      <w:proofErr w:type="spellStart"/>
      <w:r w:rsidR="007C7AFB" w:rsidRPr="000816A5">
        <w:t>Powerpole</w:t>
      </w:r>
      <w:proofErr w:type="spellEnd"/>
      <w:r w:rsidR="007C7AFB" w:rsidRPr="000816A5">
        <w:t xml:space="preserve"> blade series</w:t>
      </w:r>
      <w:r w:rsidR="00B43787" w:rsidRPr="000816A5">
        <w:t xml:space="preserve"> shallow water anchor, Model</w:t>
      </w:r>
      <w:r w:rsidR="00D96AFD" w:rsidRPr="000816A5">
        <w:t xml:space="preserve"> </w:t>
      </w:r>
      <w:r w:rsidR="00D96AFD" w:rsidRPr="000816A5">
        <w:rPr>
          <w:bCs/>
          <w:shd w:val="clear" w:color="auto" w:fill="FFFFFF"/>
        </w:rPr>
        <w:t>PP-BLS-10-BK</w:t>
      </w:r>
      <w:r w:rsidR="007C7AFB" w:rsidRPr="000816A5">
        <w:t xml:space="preserve"> with remote</w:t>
      </w:r>
      <w:r w:rsidR="001C1E5C">
        <w:t xml:space="preserve"> or E</w:t>
      </w:r>
      <w:r w:rsidR="001701D0" w:rsidRPr="000816A5">
        <w:t xml:space="preserve">qual </w:t>
      </w:r>
    </w:p>
    <w:p w14:paraId="602FA9CB" w14:textId="67856D21" w:rsidR="000B2C63" w:rsidRPr="000816A5" w:rsidRDefault="000B2C63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Vinyl cushion for </w:t>
      </w:r>
      <w:r w:rsidR="00E1138E" w:rsidRPr="000816A5">
        <w:t>leaning post</w:t>
      </w:r>
      <w:r w:rsidR="00603B23" w:rsidRPr="000816A5">
        <w:t xml:space="preserve"> &amp; fuel tank seat</w:t>
      </w:r>
    </w:p>
    <w:p w14:paraId="1F91BE12" w14:textId="192910A5" w:rsidR="000B2C63" w:rsidRPr="000816A5" w:rsidRDefault="000B2C63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2 </w:t>
      </w:r>
      <w:r w:rsidR="007979B9" w:rsidRPr="000816A5">
        <w:t xml:space="preserve">(quantity) </w:t>
      </w:r>
      <w:r w:rsidRPr="000816A5">
        <w:t xml:space="preserve">– Transom mounted anodes located under waterline </w:t>
      </w:r>
    </w:p>
    <w:p w14:paraId="14CE0BBE" w14:textId="55465B38" w:rsidR="0088136E" w:rsidRPr="000816A5" w:rsidRDefault="0088136E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2 layer </w:t>
      </w:r>
      <w:r w:rsidR="00CE57D2" w:rsidRPr="000816A5">
        <w:t xml:space="preserve">(6mm) SEA </w:t>
      </w:r>
      <w:proofErr w:type="spellStart"/>
      <w:r w:rsidR="00CE57D2" w:rsidRPr="000816A5">
        <w:t>Dek</w:t>
      </w:r>
      <w:proofErr w:type="spellEnd"/>
      <w:r w:rsidR="00B43787" w:rsidRPr="000816A5">
        <w:t xml:space="preserve"> brand flooring</w:t>
      </w:r>
      <w:r w:rsidR="00CE57D2" w:rsidRPr="000816A5">
        <w:t xml:space="preserve"> </w:t>
      </w:r>
      <w:r w:rsidR="0023321C">
        <w:t>or E</w:t>
      </w:r>
      <w:r w:rsidR="00D96AFD" w:rsidRPr="000816A5">
        <w:t xml:space="preserve">qual </w:t>
      </w:r>
    </w:p>
    <w:p w14:paraId="35356C8A" w14:textId="19DEC931" w:rsidR="000B2C63" w:rsidRPr="000816A5" w:rsidRDefault="000B2C63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Gaskets for </w:t>
      </w:r>
      <w:r w:rsidR="00AB4E75" w:rsidRPr="000816A5">
        <w:t>leaning post</w:t>
      </w:r>
      <w:r w:rsidRPr="000816A5">
        <w:t xml:space="preserve"> and all raw edges to have trim gasket</w:t>
      </w:r>
    </w:p>
    <w:p w14:paraId="5D91C638" w14:textId="77777777" w:rsidR="000B2C63" w:rsidRPr="000816A5" w:rsidRDefault="000B2C63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All wires to be incased in plastic split loom to prevent electrical problems  </w:t>
      </w:r>
    </w:p>
    <w:p w14:paraId="363F607F" w14:textId="140A879B" w:rsidR="009049C1" w:rsidRPr="000816A5" w:rsidRDefault="000B2C63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Stainless steel fasteners for hardware attachments </w:t>
      </w:r>
    </w:p>
    <w:p w14:paraId="7300F556" w14:textId="4D3E1072" w:rsidR="001701D0" w:rsidRPr="000816A5" w:rsidRDefault="001701D0" w:rsidP="000816A5">
      <w:pPr>
        <w:pStyle w:val="ListParagraph"/>
        <w:numPr>
          <w:ilvl w:val="0"/>
          <w:numId w:val="7"/>
        </w:numPr>
        <w:jc w:val="both"/>
      </w:pPr>
      <w:r w:rsidRPr="000816A5">
        <w:t xml:space="preserve">10” </w:t>
      </w:r>
      <w:proofErr w:type="spellStart"/>
      <w:r w:rsidRPr="000816A5">
        <w:t>Lowrance</w:t>
      </w:r>
      <w:proofErr w:type="spellEnd"/>
      <w:r w:rsidR="00D96AFD" w:rsidRPr="000816A5">
        <w:t xml:space="preserve"> </w:t>
      </w:r>
      <w:r w:rsidR="007979B9" w:rsidRPr="000816A5">
        <w:t xml:space="preserve">Model </w:t>
      </w:r>
      <w:r w:rsidR="00D96AFD" w:rsidRPr="000816A5">
        <w:rPr>
          <w:shd w:val="clear" w:color="auto" w:fill="FFFFFF"/>
        </w:rPr>
        <w:t>000-15999-001</w:t>
      </w:r>
      <w:r w:rsidRPr="000816A5">
        <w:t xml:space="preserve"> </w:t>
      </w:r>
      <w:r w:rsidR="0023321C">
        <w:t>or Equal GPS</w:t>
      </w:r>
      <w:r w:rsidR="00AF7ACD" w:rsidRPr="000816A5">
        <w:t>/depth finder/ head unit</w:t>
      </w:r>
    </w:p>
    <w:p w14:paraId="0FD1F9BF" w14:textId="77777777" w:rsidR="005F04AB" w:rsidRPr="000816A5" w:rsidRDefault="005F04AB" w:rsidP="000816A5">
      <w:pPr>
        <w:jc w:val="both"/>
        <w:rPr>
          <w:b/>
          <w:u w:val="single"/>
        </w:rPr>
      </w:pPr>
    </w:p>
    <w:p w14:paraId="6F7C76E6" w14:textId="1F731E8B" w:rsidR="006C14A8" w:rsidRPr="000816A5" w:rsidRDefault="006C14A8" w:rsidP="000816A5">
      <w:pPr>
        <w:jc w:val="both"/>
        <w:rPr>
          <w:b/>
          <w:u w:val="single"/>
        </w:rPr>
      </w:pPr>
      <w:r w:rsidRPr="000816A5">
        <w:rPr>
          <w:b/>
          <w:u w:val="single"/>
        </w:rPr>
        <w:t>OUTBOARD MOTOR</w:t>
      </w:r>
      <w:r w:rsidR="0046414A">
        <w:rPr>
          <w:b/>
          <w:u w:val="single"/>
        </w:rPr>
        <w:t xml:space="preserve"> </w:t>
      </w:r>
      <w:r w:rsidRPr="000816A5">
        <w:rPr>
          <w:b/>
          <w:u w:val="single"/>
        </w:rPr>
        <w:t xml:space="preserve">INSTALLATION: </w:t>
      </w:r>
    </w:p>
    <w:p w14:paraId="7C6930B0" w14:textId="3B9244F3" w:rsidR="00CC774F" w:rsidRPr="00CC774F" w:rsidRDefault="00CC774F" w:rsidP="00CC774F">
      <w:pPr>
        <w:pStyle w:val="ListParagraph"/>
        <w:numPr>
          <w:ilvl w:val="0"/>
          <w:numId w:val="12"/>
        </w:numPr>
        <w:jc w:val="both"/>
        <w:rPr>
          <w:bCs/>
        </w:rPr>
      </w:pPr>
      <w:r w:rsidRPr="00CC774F">
        <w:rPr>
          <w:bCs/>
        </w:rPr>
        <w:t xml:space="preserve">DEQ will supply a 300hp Yamaha outboard motor F300XCB2 or </w:t>
      </w:r>
      <w:r>
        <w:rPr>
          <w:bCs/>
        </w:rPr>
        <w:t xml:space="preserve">similar </w:t>
      </w:r>
      <w:r w:rsidRPr="00CC774F">
        <w:rPr>
          <w:bCs/>
        </w:rPr>
        <w:t xml:space="preserve">that will be available to the vendor upon request before the boat build is complete. </w:t>
      </w:r>
    </w:p>
    <w:p w14:paraId="7446C692" w14:textId="4CD07721" w:rsidR="00493EA8" w:rsidRPr="00CC774F" w:rsidRDefault="00CC774F" w:rsidP="00CC774F">
      <w:pPr>
        <w:pStyle w:val="ListParagraph"/>
        <w:numPr>
          <w:ilvl w:val="0"/>
          <w:numId w:val="12"/>
        </w:numPr>
        <w:jc w:val="both"/>
        <w:rPr>
          <w:bCs/>
        </w:rPr>
      </w:pPr>
      <w:r w:rsidRPr="00CC774F">
        <w:rPr>
          <w:bCs/>
        </w:rPr>
        <w:t>Vendor must install the provided motor, test run in local waterway to check for proper installation, and verify operations &amp; propeller sizing for vessel.</w:t>
      </w:r>
    </w:p>
    <w:p w14:paraId="74771BE1" w14:textId="77777777" w:rsidR="00CC774F" w:rsidRPr="000816A5" w:rsidRDefault="00CC774F" w:rsidP="00CC774F">
      <w:pPr>
        <w:jc w:val="both"/>
        <w:rPr>
          <w:b/>
          <w:bCs/>
          <w:u w:val="single"/>
        </w:rPr>
      </w:pPr>
    </w:p>
    <w:p w14:paraId="59F41051" w14:textId="634FAEFE" w:rsidR="00CF5E32" w:rsidRPr="000816A5" w:rsidRDefault="00B42DBA" w:rsidP="000816A5">
      <w:pPr>
        <w:jc w:val="both"/>
        <w:rPr>
          <w:b/>
          <w:bCs/>
          <w:u w:val="single"/>
        </w:rPr>
      </w:pPr>
      <w:r w:rsidRPr="000816A5">
        <w:rPr>
          <w:b/>
          <w:bCs/>
          <w:u w:val="single"/>
        </w:rPr>
        <w:t>T</w:t>
      </w:r>
      <w:r w:rsidR="007A4788" w:rsidRPr="000816A5">
        <w:rPr>
          <w:b/>
          <w:bCs/>
          <w:u w:val="single"/>
        </w:rPr>
        <w:t>RAILER:</w:t>
      </w:r>
    </w:p>
    <w:p w14:paraId="19BFFC09" w14:textId="77777777" w:rsidR="00293177" w:rsidRPr="0044689B" w:rsidRDefault="00293177" w:rsidP="002931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689B">
        <w:rPr>
          <w:rFonts w:ascii="Times New Roman" w:hAnsi="Times New Roman" w:cs="Times New Roman"/>
          <w:sz w:val="24"/>
          <w:szCs w:val="24"/>
        </w:rPr>
        <w:t>Trailer must be able to accommodate the boat and motor.</w:t>
      </w:r>
    </w:p>
    <w:p w14:paraId="62E31966" w14:textId="77777777" w:rsidR="00473F9E" w:rsidRPr="000816A5" w:rsidRDefault="00473F9E" w:rsidP="000816A5">
      <w:pPr>
        <w:jc w:val="both"/>
      </w:pPr>
    </w:p>
    <w:p w14:paraId="5026E52A" w14:textId="03335225" w:rsidR="00EA36F9" w:rsidRPr="000816A5" w:rsidRDefault="00EA36F9" w:rsidP="00A327FF">
      <w:pPr>
        <w:pStyle w:val="ListParagraph"/>
        <w:numPr>
          <w:ilvl w:val="0"/>
          <w:numId w:val="10"/>
        </w:numPr>
        <w:jc w:val="both"/>
      </w:pPr>
      <w:r w:rsidRPr="000816A5">
        <w:t>Heavy duty tandem axle boat trailer</w:t>
      </w:r>
    </w:p>
    <w:p w14:paraId="40542448" w14:textId="77777777" w:rsidR="00293177" w:rsidRDefault="00B03E4A" w:rsidP="00A327FF">
      <w:pPr>
        <w:pStyle w:val="ListParagraph"/>
        <w:numPr>
          <w:ilvl w:val="0"/>
          <w:numId w:val="10"/>
        </w:numPr>
        <w:jc w:val="both"/>
      </w:pPr>
      <w:r w:rsidRPr="000816A5">
        <w:t>6</w:t>
      </w:r>
      <w:r w:rsidR="00FA7A0B" w:rsidRPr="000816A5">
        <w:t>0</w:t>
      </w:r>
      <w:r w:rsidR="00EA36F9" w:rsidRPr="000816A5">
        <w:t>00 lbs. capacity</w:t>
      </w:r>
    </w:p>
    <w:p w14:paraId="7F326C6C" w14:textId="1F5D1808" w:rsidR="00EA36F9" w:rsidRPr="000816A5" w:rsidRDefault="00EA36F9" w:rsidP="00A327FF">
      <w:pPr>
        <w:pStyle w:val="ListParagraph"/>
        <w:numPr>
          <w:ilvl w:val="0"/>
          <w:numId w:val="10"/>
        </w:numPr>
        <w:jc w:val="both"/>
      </w:pPr>
      <w:r w:rsidRPr="000816A5">
        <w:t>1</w:t>
      </w:r>
      <w:r w:rsidR="00A95933" w:rsidRPr="000816A5">
        <w:t>4</w:t>
      </w:r>
      <w:r w:rsidRPr="000816A5">
        <w:t>” tires</w:t>
      </w:r>
    </w:p>
    <w:p w14:paraId="4C766837" w14:textId="77777777" w:rsidR="00EA36F9" w:rsidRPr="000816A5" w:rsidRDefault="00EA36F9" w:rsidP="00A327FF">
      <w:pPr>
        <w:pStyle w:val="ListParagraph"/>
        <w:numPr>
          <w:ilvl w:val="0"/>
          <w:numId w:val="10"/>
        </w:numPr>
        <w:jc w:val="both"/>
      </w:pPr>
      <w:r w:rsidRPr="000816A5">
        <w:t xml:space="preserve">Drive on board setup with front bow board support </w:t>
      </w:r>
    </w:p>
    <w:p w14:paraId="1EDCCE84" w14:textId="45D91C35" w:rsidR="00EA36F9" w:rsidRPr="000816A5" w:rsidRDefault="00EA36F9" w:rsidP="00A327FF">
      <w:pPr>
        <w:pStyle w:val="ListParagraph"/>
        <w:numPr>
          <w:ilvl w:val="0"/>
          <w:numId w:val="10"/>
        </w:numPr>
        <w:jc w:val="both"/>
      </w:pPr>
      <w:r w:rsidRPr="000816A5">
        <w:t>3’ heavy duty side guides</w:t>
      </w:r>
      <w:r w:rsidR="00A95933" w:rsidRPr="000816A5">
        <w:t xml:space="preserve"> </w:t>
      </w:r>
      <w:r w:rsidR="00293177">
        <w:t>made of a</w:t>
      </w:r>
      <w:r w:rsidRPr="000816A5">
        <w:t xml:space="preserve">luminum I beam construction   </w:t>
      </w:r>
    </w:p>
    <w:p w14:paraId="17EB5C39" w14:textId="0E043809" w:rsidR="00EA36F9" w:rsidRPr="000816A5" w:rsidRDefault="00EA36F9" w:rsidP="00A327FF">
      <w:pPr>
        <w:pStyle w:val="ListParagraph"/>
        <w:numPr>
          <w:ilvl w:val="0"/>
          <w:numId w:val="10"/>
        </w:numPr>
        <w:jc w:val="both"/>
      </w:pPr>
      <w:r w:rsidRPr="000816A5">
        <w:t xml:space="preserve">Hydraulic surge brakes on </w:t>
      </w:r>
      <w:r w:rsidR="00293177">
        <w:t xml:space="preserve">at least </w:t>
      </w:r>
      <w:r w:rsidR="00A95933" w:rsidRPr="000816A5">
        <w:t>1</w:t>
      </w:r>
      <w:r w:rsidRPr="000816A5">
        <w:t xml:space="preserve"> axle</w:t>
      </w:r>
    </w:p>
    <w:p w14:paraId="3B3DA803" w14:textId="0E22370A" w:rsidR="00EA36F9" w:rsidRPr="000816A5" w:rsidRDefault="00EA36F9" w:rsidP="00A327FF">
      <w:pPr>
        <w:pStyle w:val="ListParagraph"/>
        <w:numPr>
          <w:ilvl w:val="0"/>
          <w:numId w:val="10"/>
        </w:numPr>
        <w:jc w:val="both"/>
      </w:pPr>
      <w:r w:rsidRPr="000816A5">
        <w:t>Spare</w:t>
      </w:r>
      <w:r w:rsidR="00276BFA" w:rsidRPr="000816A5">
        <w:t xml:space="preserve"> tire with spare hub</w:t>
      </w:r>
      <w:r w:rsidR="00293177">
        <w:t>,</w:t>
      </w:r>
      <w:r w:rsidRPr="000816A5">
        <w:t xml:space="preserve"> adjusted and setup for boat</w:t>
      </w:r>
    </w:p>
    <w:p w14:paraId="6E9F3F96" w14:textId="77777777" w:rsidR="00AF145D" w:rsidRPr="000816A5" w:rsidRDefault="00AF145D" w:rsidP="000816A5">
      <w:pPr>
        <w:jc w:val="both"/>
        <w:rPr>
          <w:b/>
          <w:bCs/>
          <w:u w:val="single"/>
        </w:rPr>
      </w:pPr>
    </w:p>
    <w:p w14:paraId="4742EBB0" w14:textId="0F663F27" w:rsidR="001165F4" w:rsidRPr="000816A5" w:rsidRDefault="001165F4" w:rsidP="000816A5">
      <w:pPr>
        <w:jc w:val="both"/>
        <w:rPr>
          <w:b/>
          <w:bCs/>
          <w:u w:val="single"/>
        </w:rPr>
      </w:pPr>
      <w:r w:rsidRPr="000816A5">
        <w:rPr>
          <w:b/>
          <w:bCs/>
          <w:u w:val="single"/>
        </w:rPr>
        <w:t>WARRANTIES:</w:t>
      </w:r>
    </w:p>
    <w:p w14:paraId="6F0C8958" w14:textId="0FF7D381" w:rsidR="003C4B24" w:rsidRDefault="0046414A" w:rsidP="000816A5">
      <w:pPr>
        <w:jc w:val="both"/>
      </w:pPr>
      <w:r w:rsidRPr="001E4FE5">
        <w:rPr>
          <w:b/>
        </w:rPr>
        <w:t>Boat</w:t>
      </w:r>
      <w:r w:rsidR="001165F4" w:rsidRPr="001E4FE5">
        <w:rPr>
          <w:b/>
        </w:rPr>
        <w:t>:</w:t>
      </w:r>
      <w:r w:rsidR="001165F4" w:rsidRPr="000816A5">
        <w:t xml:space="preserve"> </w:t>
      </w:r>
      <w:r>
        <w:t xml:space="preserve">Vendor must provide a </w:t>
      </w:r>
      <w:r>
        <w:rPr>
          <w:b/>
        </w:rPr>
        <w:t>f</w:t>
      </w:r>
      <w:r w:rsidR="0017179B" w:rsidRPr="000816A5">
        <w:rPr>
          <w:b/>
        </w:rPr>
        <w:t xml:space="preserve">ive </w:t>
      </w:r>
      <w:r w:rsidR="001165F4" w:rsidRPr="000816A5">
        <w:rPr>
          <w:b/>
        </w:rPr>
        <w:t>(</w:t>
      </w:r>
      <w:r w:rsidR="0017179B" w:rsidRPr="000816A5">
        <w:rPr>
          <w:b/>
        </w:rPr>
        <w:t>5</w:t>
      </w:r>
      <w:r w:rsidR="001165F4" w:rsidRPr="000816A5">
        <w:rPr>
          <w:b/>
        </w:rPr>
        <w:t xml:space="preserve">) </w:t>
      </w:r>
      <w:r w:rsidR="0017179B" w:rsidRPr="000816A5">
        <w:rPr>
          <w:b/>
        </w:rPr>
        <w:t>year</w:t>
      </w:r>
      <w:r w:rsidR="0017179B" w:rsidRPr="000816A5">
        <w:t xml:space="preserve"> </w:t>
      </w:r>
      <w:r w:rsidR="001165F4" w:rsidRPr="000816A5">
        <w:t>warranty</w:t>
      </w:r>
      <w:r>
        <w:t>, or longer,</w:t>
      </w:r>
      <w:r w:rsidR="001165F4" w:rsidRPr="000816A5">
        <w:t xml:space="preserve"> against any manufacture or workmanship defects</w:t>
      </w:r>
      <w:r w:rsidR="00B654D1" w:rsidRPr="000816A5">
        <w:t>.</w:t>
      </w:r>
      <w:r>
        <w:t xml:space="preserve"> Vendor must advise of available </w:t>
      </w:r>
      <w:r w:rsidR="001E4FE5">
        <w:t xml:space="preserve">manufacturer or factory </w:t>
      </w:r>
      <w:r>
        <w:t>warranties for installed accessories.</w:t>
      </w:r>
    </w:p>
    <w:p w14:paraId="3179C49F" w14:textId="5BAD86F8" w:rsidR="008F41AD" w:rsidRDefault="008F41AD" w:rsidP="000816A5">
      <w:pPr>
        <w:jc w:val="both"/>
      </w:pPr>
    </w:p>
    <w:p w14:paraId="5FE6AA04" w14:textId="3F408E4E" w:rsidR="0046414A" w:rsidRPr="008F41AD" w:rsidRDefault="008F41AD" w:rsidP="000816A5">
      <w:pPr>
        <w:jc w:val="both"/>
      </w:pPr>
      <w:r w:rsidRPr="008F41AD">
        <w:rPr>
          <w:b/>
        </w:rPr>
        <w:t>Outboard Motor Installation:</w:t>
      </w:r>
      <w:r>
        <w:rPr>
          <w:b/>
        </w:rPr>
        <w:t xml:space="preserve"> </w:t>
      </w:r>
      <w:r>
        <w:t>Vendor must ensure proper installation of the provided equipment so that it does not void the manufacturer or factory warranty of the outboard motor.</w:t>
      </w:r>
    </w:p>
    <w:p w14:paraId="7C889D1D" w14:textId="77777777" w:rsidR="008F41AD" w:rsidRDefault="008F41AD" w:rsidP="000816A5">
      <w:pPr>
        <w:jc w:val="both"/>
        <w:rPr>
          <w:b/>
        </w:rPr>
      </w:pPr>
    </w:p>
    <w:p w14:paraId="6DC73209" w14:textId="4F848A20" w:rsidR="0046414A" w:rsidRPr="000816A5" w:rsidRDefault="0046414A" w:rsidP="000816A5">
      <w:pPr>
        <w:jc w:val="both"/>
      </w:pPr>
      <w:r w:rsidRPr="001E4FE5">
        <w:rPr>
          <w:b/>
        </w:rPr>
        <w:t>Trailer:</w:t>
      </w:r>
      <w:r>
        <w:t xml:space="preserve"> </w:t>
      </w:r>
      <w:r w:rsidR="00E75128">
        <w:t>Trailer must come with a</w:t>
      </w:r>
      <w:r>
        <w:t xml:space="preserve"> </w:t>
      </w:r>
      <w:r>
        <w:rPr>
          <w:b/>
        </w:rPr>
        <w:t>two (2)</w:t>
      </w:r>
      <w:r w:rsidRPr="000816A5">
        <w:rPr>
          <w:b/>
        </w:rPr>
        <w:t xml:space="preserve"> year</w:t>
      </w:r>
      <w:r w:rsidRPr="000816A5">
        <w:t xml:space="preserve"> warranty</w:t>
      </w:r>
      <w:r>
        <w:t>, or longer,</w:t>
      </w:r>
      <w:r w:rsidRPr="000816A5">
        <w:t xml:space="preserve"> against any manufacture or workmanship defects</w:t>
      </w:r>
      <w:r>
        <w:t>.</w:t>
      </w:r>
      <w:r w:rsidR="00E75128">
        <w:t xml:space="preserve"> This can be provided by the manufacture or the Vendor.</w:t>
      </w:r>
      <w:bookmarkStart w:id="1" w:name="_GoBack"/>
      <w:bookmarkEnd w:id="1"/>
    </w:p>
    <w:sectPr w:rsidR="0046414A" w:rsidRPr="000816A5" w:rsidSect="00A8062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5EF48" w14:textId="77777777" w:rsidR="00FE30D0" w:rsidRDefault="00FE30D0" w:rsidP="00245722">
      <w:r>
        <w:separator/>
      </w:r>
    </w:p>
  </w:endnote>
  <w:endnote w:type="continuationSeparator" w:id="0">
    <w:p w14:paraId="10569FD8" w14:textId="77777777" w:rsidR="00FE30D0" w:rsidRDefault="00FE30D0" w:rsidP="0024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3689B" w14:textId="78704F35" w:rsidR="00D5140B" w:rsidRDefault="00D5140B" w:rsidP="00D5140B">
    <w:pPr>
      <w:pStyle w:val="Footer"/>
      <w:jc w:val="right"/>
    </w:pPr>
    <w:r>
      <w:t xml:space="preserve">Page </w:t>
    </w:r>
    <w:sdt>
      <w:sdtPr>
        <w:id w:val="-7360837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1AD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7CF3B611" w14:textId="77777777" w:rsidR="00F4237E" w:rsidRDefault="00F4237E" w:rsidP="00F423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4E749" w14:textId="77777777" w:rsidR="00FE30D0" w:rsidRDefault="00FE30D0" w:rsidP="00245722">
      <w:r>
        <w:separator/>
      </w:r>
    </w:p>
  </w:footnote>
  <w:footnote w:type="continuationSeparator" w:id="0">
    <w:p w14:paraId="1B07AAD7" w14:textId="77777777" w:rsidR="00FE30D0" w:rsidRDefault="00FE30D0" w:rsidP="0024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24E"/>
    <w:multiLevelType w:val="hybridMultilevel"/>
    <w:tmpl w:val="4F9CAA9E"/>
    <w:lvl w:ilvl="0" w:tplc="A4B0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7F5C"/>
    <w:multiLevelType w:val="hybridMultilevel"/>
    <w:tmpl w:val="8954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C5ECA"/>
    <w:multiLevelType w:val="hybridMultilevel"/>
    <w:tmpl w:val="935E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5E0F"/>
    <w:multiLevelType w:val="hybridMultilevel"/>
    <w:tmpl w:val="73A87F66"/>
    <w:lvl w:ilvl="0" w:tplc="D6AE9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4000"/>
    <w:multiLevelType w:val="hybridMultilevel"/>
    <w:tmpl w:val="96F4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5031"/>
    <w:multiLevelType w:val="hybridMultilevel"/>
    <w:tmpl w:val="4C720F5C"/>
    <w:lvl w:ilvl="0" w:tplc="A4B0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37191"/>
    <w:multiLevelType w:val="hybridMultilevel"/>
    <w:tmpl w:val="9DB8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3ABA"/>
    <w:multiLevelType w:val="hybridMultilevel"/>
    <w:tmpl w:val="9F38C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05F17"/>
    <w:multiLevelType w:val="hybridMultilevel"/>
    <w:tmpl w:val="955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30102"/>
    <w:multiLevelType w:val="hybridMultilevel"/>
    <w:tmpl w:val="94786CAA"/>
    <w:lvl w:ilvl="0" w:tplc="A4B0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F012C"/>
    <w:multiLevelType w:val="hybridMultilevel"/>
    <w:tmpl w:val="5886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F723D"/>
    <w:multiLevelType w:val="hybridMultilevel"/>
    <w:tmpl w:val="D4348BBE"/>
    <w:lvl w:ilvl="0" w:tplc="A4B0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9"/>
    <w:rsid w:val="00001DD3"/>
    <w:rsid w:val="00002AE3"/>
    <w:rsid w:val="000045E7"/>
    <w:rsid w:val="00007B53"/>
    <w:rsid w:val="000103B5"/>
    <w:rsid w:val="00010FA1"/>
    <w:rsid w:val="00012B16"/>
    <w:rsid w:val="000142F2"/>
    <w:rsid w:val="000146C3"/>
    <w:rsid w:val="00016989"/>
    <w:rsid w:val="00021D10"/>
    <w:rsid w:val="00023D56"/>
    <w:rsid w:val="00034082"/>
    <w:rsid w:val="000408F6"/>
    <w:rsid w:val="00042C57"/>
    <w:rsid w:val="000451A2"/>
    <w:rsid w:val="00045FC1"/>
    <w:rsid w:val="00051D81"/>
    <w:rsid w:val="000558E0"/>
    <w:rsid w:val="000603DF"/>
    <w:rsid w:val="00060595"/>
    <w:rsid w:val="00060FC8"/>
    <w:rsid w:val="00061ABD"/>
    <w:rsid w:val="00065384"/>
    <w:rsid w:val="00066399"/>
    <w:rsid w:val="0007190E"/>
    <w:rsid w:val="00077B6D"/>
    <w:rsid w:val="000816A5"/>
    <w:rsid w:val="00082C65"/>
    <w:rsid w:val="00084DC5"/>
    <w:rsid w:val="000873EC"/>
    <w:rsid w:val="000922E3"/>
    <w:rsid w:val="000A1F23"/>
    <w:rsid w:val="000A388A"/>
    <w:rsid w:val="000B0AF9"/>
    <w:rsid w:val="000B2C63"/>
    <w:rsid w:val="000C0FA5"/>
    <w:rsid w:val="000C1033"/>
    <w:rsid w:val="000C1748"/>
    <w:rsid w:val="000C24AF"/>
    <w:rsid w:val="000C30D4"/>
    <w:rsid w:val="000D2592"/>
    <w:rsid w:val="000D50D3"/>
    <w:rsid w:val="000E6BE5"/>
    <w:rsid w:val="000F06CB"/>
    <w:rsid w:val="000F0B89"/>
    <w:rsid w:val="000F2D71"/>
    <w:rsid w:val="0010035C"/>
    <w:rsid w:val="001019FA"/>
    <w:rsid w:val="00103830"/>
    <w:rsid w:val="00107D4F"/>
    <w:rsid w:val="001102D2"/>
    <w:rsid w:val="00110A41"/>
    <w:rsid w:val="001113F7"/>
    <w:rsid w:val="001165F4"/>
    <w:rsid w:val="00117974"/>
    <w:rsid w:val="00117DB3"/>
    <w:rsid w:val="00123E35"/>
    <w:rsid w:val="00126476"/>
    <w:rsid w:val="00126CE4"/>
    <w:rsid w:val="00131798"/>
    <w:rsid w:val="00136200"/>
    <w:rsid w:val="00142330"/>
    <w:rsid w:val="001447B3"/>
    <w:rsid w:val="001514F6"/>
    <w:rsid w:val="001523B9"/>
    <w:rsid w:val="00154712"/>
    <w:rsid w:val="001631B1"/>
    <w:rsid w:val="00164108"/>
    <w:rsid w:val="00164782"/>
    <w:rsid w:val="00170101"/>
    <w:rsid w:val="001701D0"/>
    <w:rsid w:val="00171313"/>
    <w:rsid w:val="0017179B"/>
    <w:rsid w:val="001760FF"/>
    <w:rsid w:val="001770D9"/>
    <w:rsid w:val="001831BF"/>
    <w:rsid w:val="0018653C"/>
    <w:rsid w:val="00186EC6"/>
    <w:rsid w:val="00190A47"/>
    <w:rsid w:val="001947E5"/>
    <w:rsid w:val="001950C1"/>
    <w:rsid w:val="001973DE"/>
    <w:rsid w:val="001A04AE"/>
    <w:rsid w:val="001A3A78"/>
    <w:rsid w:val="001A49DF"/>
    <w:rsid w:val="001B0A35"/>
    <w:rsid w:val="001B299C"/>
    <w:rsid w:val="001B5647"/>
    <w:rsid w:val="001B5AE0"/>
    <w:rsid w:val="001C1E5C"/>
    <w:rsid w:val="001C2608"/>
    <w:rsid w:val="001C4C5D"/>
    <w:rsid w:val="001C6E79"/>
    <w:rsid w:val="001D4948"/>
    <w:rsid w:val="001D664D"/>
    <w:rsid w:val="001E3D42"/>
    <w:rsid w:val="001E4DD6"/>
    <w:rsid w:val="001E4FE5"/>
    <w:rsid w:val="001E5AC5"/>
    <w:rsid w:val="001F3B84"/>
    <w:rsid w:val="001F6508"/>
    <w:rsid w:val="00201CB8"/>
    <w:rsid w:val="0020279B"/>
    <w:rsid w:val="00215F75"/>
    <w:rsid w:val="00216F08"/>
    <w:rsid w:val="002256C4"/>
    <w:rsid w:val="002258A3"/>
    <w:rsid w:val="00225F96"/>
    <w:rsid w:val="002310E5"/>
    <w:rsid w:val="002328E0"/>
    <w:rsid w:val="0023321C"/>
    <w:rsid w:val="00233985"/>
    <w:rsid w:val="002347E5"/>
    <w:rsid w:val="0023671D"/>
    <w:rsid w:val="00240752"/>
    <w:rsid w:val="00240F24"/>
    <w:rsid w:val="00244B5C"/>
    <w:rsid w:val="00245722"/>
    <w:rsid w:val="00246F93"/>
    <w:rsid w:val="002473E4"/>
    <w:rsid w:val="00252A57"/>
    <w:rsid w:val="00252AE3"/>
    <w:rsid w:val="00260990"/>
    <w:rsid w:val="002660B1"/>
    <w:rsid w:val="00276BFA"/>
    <w:rsid w:val="0028241D"/>
    <w:rsid w:val="00283E43"/>
    <w:rsid w:val="00287C5B"/>
    <w:rsid w:val="0029036D"/>
    <w:rsid w:val="00293177"/>
    <w:rsid w:val="002933C4"/>
    <w:rsid w:val="00294693"/>
    <w:rsid w:val="00296EE4"/>
    <w:rsid w:val="002975DA"/>
    <w:rsid w:val="002A3F23"/>
    <w:rsid w:val="002A45AE"/>
    <w:rsid w:val="002A6B36"/>
    <w:rsid w:val="002B229C"/>
    <w:rsid w:val="002B5D0E"/>
    <w:rsid w:val="002C0289"/>
    <w:rsid w:val="002C07B3"/>
    <w:rsid w:val="002C0B17"/>
    <w:rsid w:val="002C5436"/>
    <w:rsid w:val="002C6B6E"/>
    <w:rsid w:val="002C7C35"/>
    <w:rsid w:val="002D5E48"/>
    <w:rsid w:val="002D6119"/>
    <w:rsid w:val="002D7E34"/>
    <w:rsid w:val="002E52D0"/>
    <w:rsid w:val="002E55EA"/>
    <w:rsid w:val="002E6975"/>
    <w:rsid w:val="002F7AE5"/>
    <w:rsid w:val="00304CA7"/>
    <w:rsid w:val="00307766"/>
    <w:rsid w:val="00307CAF"/>
    <w:rsid w:val="0031443C"/>
    <w:rsid w:val="00322799"/>
    <w:rsid w:val="00327B3D"/>
    <w:rsid w:val="003309ED"/>
    <w:rsid w:val="00331202"/>
    <w:rsid w:val="0033633F"/>
    <w:rsid w:val="00337B4D"/>
    <w:rsid w:val="003432D0"/>
    <w:rsid w:val="00346B6D"/>
    <w:rsid w:val="00346CF9"/>
    <w:rsid w:val="003503E2"/>
    <w:rsid w:val="00350F5C"/>
    <w:rsid w:val="00351044"/>
    <w:rsid w:val="00351CFF"/>
    <w:rsid w:val="003533E1"/>
    <w:rsid w:val="00355579"/>
    <w:rsid w:val="003566A1"/>
    <w:rsid w:val="00357878"/>
    <w:rsid w:val="00362C74"/>
    <w:rsid w:val="0036562B"/>
    <w:rsid w:val="003720A1"/>
    <w:rsid w:val="0037620B"/>
    <w:rsid w:val="00383A2F"/>
    <w:rsid w:val="00385DF6"/>
    <w:rsid w:val="00391694"/>
    <w:rsid w:val="00394209"/>
    <w:rsid w:val="00395A3F"/>
    <w:rsid w:val="003960E5"/>
    <w:rsid w:val="003A2EF1"/>
    <w:rsid w:val="003A35A5"/>
    <w:rsid w:val="003A4738"/>
    <w:rsid w:val="003A5C6D"/>
    <w:rsid w:val="003A63B6"/>
    <w:rsid w:val="003A68C5"/>
    <w:rsid w:val="003A717E"/>
    <w:rsid w:val="003B18CD"/>
    <w:rsid w:val="003B2F04"/>
    <w:rsid w:val="003B4782"/>
    <w:rsid w:val="003B4A8A"/>
    <w:rsid w:val="003C3106"/>
    <w:rsid w:val="003C4B24"/>
    <w:rsid w:val="003C5D1D"/>
    <w:rsid w:val="003C6866"/>
    <w:rsid w:val="003C73AB"/>
    <w:rsid w:val="003D4DD7"/>
    <w:rsid w:val="003D7101"/>
    <w:rsid w:val="003D7347"/>
    <w:rsid w:val="003D78CD"/>
    <w:rsid w:val="003E26C0"/>
    <w:rsid w:val="003E296D"/>
    <w:rsid w:val="003E2A92"/>
    <w:rsid w:val="003E4A66"/>
    <w:rsid w:val="003E6144"/>
    <w:rsid w:val="003F0562"/>
    <w:rsid w:val="003F2633"/>
    <w:rsid w:val="0040255C"/>
    <w:rsid w:val="00404A01"/>
    <w:rsid w:val="00406087"/>
    <w:rsid w:val="00411226"/>
    <w:rsid w:val="004119B0"/>
    <w:rsid w:val="00411FD5"/>
    <w:rsid w:val="00413C3D"/>
    <w:rsid w:val="004151AF"/>
    <w:rsid w:val="0041583B"/>
    <w:rsid w:val="00443DDB"/>
    <w:rsid w:val="0045380A"/>
    <w:rsid w:val="0045410D"/>
    <w:rsid w:val="0045435C"/>
    <w:rsid w:val="0045683C"/>
    <w:rsid w:val="0046074E"/>
    <w:rsid w:val="0046414A"/>
    <w:rsid w:val="00466768"/>
    <w:rsid w:val="00470EE8"/>
    <w:rsid w:val="004717A6"/>
    <w:rsid w:val="0047225A"/>
    <w:rsid w:val="0047301C"/>
    <w:rsid w:val="00473F9E"/>
    <w:rsid w:val="004740F3"/>
    <w:rsid w:val="00476012"/>
    <w:rsid w:val="004808EC"/>
    <w:rsid w:val="00480AC1"/>
    <w:rsid w:val="00480F20"/>
    <w:rsid w:val="00484B6B"/>
    <w:rsid w:val="00486CD8"/>
    <w:rsid w:val="004900FE"/>
    <w:rsid w:val="00493DB7"/>
    <w:rsid w:val="00493EA8"/>
    <w:rsid w:val="00495087"/>
    <w:rsid w:val="00495936"/>
    <w:rsid w:val="004A229E"/>
    <w:rsid w:val="004A5064"/>
    <w:rsid w:val="004A657C"/>
    <w:rsid w:val="004A6B05"/>
    <w:rsid w:val="004A6FB3"/>
    <w:rsid w:val="004B03FA"/>
    <w:rsid w:val="004B271F"/>
    <w:rsid w:val="004B41D3"/>
    <w:rsid w:val="004B4AE9"/>
    <w:rsid w:val="004B5239"/>
    <w:rsid w:val="004B7172"/>
    <w:rsid w:val="004C153A"/>
    <w:rsid w:val="004C16E4"/>
    <w:rsid w:val="004C2B92"/>
    <w:rsid w:val="004C5BAD"/>
    <w:rsid w:val="004C64D6"/>
    <w:rsid w:val="004C7FD0"/>
    <w:rsid w:val="004D1D37"/>
    <w:rsid w:val="004D2E45"/>
    <w:rsid w:val="004D52BD"/>
    <w:rsid w:val="004E13E4"/>
    <w:rsid w:val="004E1F64"/>
    <w:rsid w:val="004E55A8"/>
    <w:rsid w:val="004E7EDE"/>
    <w:rsid w:val="004F1E0E"/>
    <w:rsid w:val="0050196D"/>
    <w:rsid w:val="0050484F"/>
    <w:rsid w:val="0050602C"/>
    <w:rsid w:val="00513DF2"/>
    <w:rsid w:val="00516184"/>
    <w:rsid w:val="00523200"/>
    <w:rsid w:val="00531CB8"/>
    <w:rsid w:val="005358FD"/>
    <w:rsid w:val="00535D16"/>
    <w:rsid w:val="0054119C"/>
    <w:rsid w:val="00541384"/>
    <w:rsid w:val="005449AA"/>
    <w:rsid w:val="005458B6"/>
    <w:rsid w:val="00546961"/>
    <w:rsid w:val="00547355"/>
    <w:rsid w:val="00551241"/>
    <w:rsid w:val="00555436"/>
    <w:rsid w:val="005558E9"/>
    <w:rsid w:val="00556D99"/>
    <w:rsid w:val="00557E5C"/>
    <w:rsid w:val="005642CC"/>
    <w:rsid w:val="00565501"/>
    <w:rsid w:val="00566954"/>
    <w:rsid w:val="005672C2"/>
    <w:rsid w:val="005676BD"/>
    <w:rsid w:val="005738FE"/>
    <w:rsid w:val="00574FC6"/>
    <w:rsid w:val="005768CA"/>
    <w:rsid w:val="00583067"/>
    <w:rsid w:val="005858D1"/>
    <w:rsid w:val="00585A57"/>
    <w:rsid w:val="00590134"/>
    <w:rsid w:val="005905CF"/>
    <w:rsid w:val="00591669"/>
    <w:rsid w:val="00596985"/>
    <w:rsid w:val="005A4BD5"/>
    <w:rsid w:val="005A5440"/>
    <w:rsid w:val="005A6DD1"/>
    <w:rsid w:val="005A7CD5"/>
    <w:rsid w:val="005B36F8"/>
    <w:rsid w:val="005B46F1"/>
    <w:rsid w:val="005B490B"/>
    <w:rsid w:val="005B6E13"/>
    <w:rsid w:val="005C0266"/>
    <w:rsid w:val="005C64B0"/>
    <w:rsid w:val="005D09C2"/>
    <w:rsid w:val="005D202C"/>
    <w:rsid w:val="005D74DE"/>
    <w:rsid w:val="005E4C60"/>
    <w:rsid w:val="005F04AB"/>
    <w:rsid w:val="005F7AA4"/>
    <w:rsid w:val="00603B23"/>
    <w:rsid w:val="00610315"/>
    <w:rsid w:val="00612B2C"/>
    <w:rsid w:val="00614EBD"/>
    <w:rsid w:val="006162EB"/>
    <w:rsid w:val="00616F58"/>
    <w:rsid w:val="0062301A"/>
    <w:rsid w:val="00626587"/>
    <w:rsid w:val="00627671"/>
    <w:rsid w:val="00630563"/>
    <w:rsid w:val="00631F4A"/>
    <w:rsid w:val="00634CB4"/>
    <w:rsid w:val="00645B0B"/>
    <w:rsid w:val="00645C80"/>
    <w:rsid w:val="00646AC1"/>
    <w:rsid w:val="0064776C"/>
    <w:rsid w:val="00650A2C"/>
    <w:rsid w:val="00652484"/>
    <w:rsid w:val="00654A93"/>
    <w:rsid w:val="00655928"/>
    <w:rsid w:val="0066322F"/>
    <w:rsid w:val="006641A0"/>
    <w:rsid w:val="00671D88"/>
    <w:rsid w:val="00671EF4"/>
    <w:rsid w:val="006728B5"/>
    <w:rsid w:val="006743AF"/>
    <w:rsid w:val="00680416"/>
    <w:rsid w:val="00681C56"/>
    <w:rsid w:val="00686751"/>
    <w:rsid w:val="006921A2"/>
    <w:rsid w:val="006936B9"/>
    <w:rsid w:val="00694C36"/>
    <w:rsid w:val="00696B63"/>
    <w:rsid w:val="00697851"/>
    <w:rsid w:val="006A0039"/>
    <w:rsid w:val="006A20C3"/>
    <w:rsid w:val="006A613D"/>
    <w:rsid w:val="006B325F"/>
    <w:rsid w:val="006B72FA"/>
    <w:rsid w:val="006C14A8"/>
    <w:rsid w:val="006C242D"/>
    <w:rsid w:val="006C24AF"/>
    <w:rsid w:val="006C2B1F"/>
    <w:rsid w:val="006C3D12"/>
    <w:rsid w:val="006C6ABB"/>
    <w:rsid w:val="006D382F"/>
    <w:rsid w:val="006F3ABA"/>
    <w:rsid w:val="006F4AED"/>
    <w:rsid w:val="006F713D"/>
    <w:rsid w:val="006F74D3"/>
    <w:rsid w:val="00701764"/>
    <w:rsid w:val="00703467"/>
    <w:rsid w:val="00703F47"/>
    <w:rsid w:val="007053A9"/>
    <w:rsid w:val="00707FDF"/>
    <w:rsid w:val="0071073E"/>
    <w:rsid w:val="00710B64"/>
    <w:rsid w:val="00712B80"/>
    <w:rsid w:val="00717AA6"/>
    <w:rsid w:val="00720234"/>
    <w:rsid w:val="00732935"/>
    <w:rsid w:val="007331F9"/>
    <w:rsid w:val="0073615B"/>
    <w:rsid w:val="00741D8A"/>
    <w:rsid w:val="0074424B"/>
    <w:rsid w:val="00747A71"/>
    <w:rsid w:val="007509DB"/>
    <w:rsid w:val="0075228D"/>
    <w:rsid w:val="007523AC"/>
    <w:rsid w:val="00753500"/>
    <w:rsid w:val="00755910"/>
    <w:rsid w:val="00755B3E"/>
    <w:rsid w:val="00756083"/>
    <w:rsid w:val="007573B5"/>
    <w:rsid w:val="007576A6"/>
    <w:rsid w:val="00764172"/>
    <w:rsid w:val="007908F2"/>
    <w:rsid w:val="00792DFB"/>
    <w:rsid w:val="00794871"/>
    <w:rsid w:val="00795B0C"/>
    <w:rsid w:val="007979B9"/>
    <w:rsid w:val="007A07B0"/>
    <w:rsid w:val="007A14C7"/>
    <w:rsid w:val="007A164D"/>
    <w:rsid w:val="007A242F"/>
    <w:rsid w:val="007A4788"/>
    <w:rsid w:val="007A4F75"/>
    <w:rsid w:val="007B2413"/>
    <w:rsid w:val="007B3A98"/>
    <w:rsid w:val="007B4B8A"/>
    <w:rsid w:val="007C0A88"/>
    <w:rsid w:val="007C2E1A"/>
    <w:rsid w:val="007C610C"/>
    <w:rsid w:val="007C7AFB"/>
    <w:rsid w:val="007D6D1E"/>
    <w:rsid w:val="007D7D3A"/>
    <w:rsid w:val="007E21A0"/>
    <w:rsid w:val="007E348B"/>
    <w:rsid w:val="007E5FC2"/>
    <w:rsid w:val="007F1DFA"/>
    <w:rsid w:val="007F45FB"/>
    <w:rsid w:val="007F5A4C"/>
    <w:rsid w:val="00801A1D"/>
    <w:rsid w:val="00803B79"/>
    <w:rsid w:val="008068CC"/>
    <w:rsid w:val="00813A6A"/>
    <w:rsid w:val="00814261"/>
    <w:rsid w:val="0081588B"/>
    <w:rsid w:val="00816474"/>
    <w:rsid w:val="00822E71"/>
    <w:rsid w:val="00823701"/>
    <w:rsid w:val="00824AD1"/>
    <w:rsid w:val="00824EC4"/>
    <w:rsid w:val="00833842"/>
    <w:rsid w:val="00836075"/>
    <w:rsid w:val="00836418"/>
    <w:rsid w:val="008401FA"/>
    <w:rsid w:val="00841BF0"/>
    <w:rsid w:val="00853E48"/>
    <w:rsid w:val="008543B7"/>
    <w:rsid w:val="00854520"/>
    <w:rsid w:val="00854740"/>
    <w:rsid w:val="00856F23"/>
    <w:rsid w:val="008577E3"/>
    <w:rsid w:val="008677B0"/>
    <w:rsid w:val="00871006"/>
    <w:rsid w:val="008721DA"/>
    <w:rsid w:val="008733FB"/>
    <w:rsid w:val="0087779E"/>
    <w:rsid w:val="0088121A"/>
    <w:rsid w:val="0088136E"/>
    <w:rsid w:val="0088204F"/>
    <w:rsid w:val="00884883"/>
    <w:rsid w:val="00891B42"/>
    <w:rsid w:val="00895772"/>
    <w:rsid w:val="00896FFF"/>
    <w:rsid w:val="008A1F86"/>
    <w:rsid w:val="008A284A"/>
    <w:rsid w:val="008A320C"/>
    <w:rsid w:val="008A7198"/>
    <w:rsid w:val="008B0A05"/>
    <w:rsid w:val="008B41A7"/>
    <w:rsid w:val="008B5461"/>
    <w:rsid w:val="008B7E1A"/>
    <w:rsid w:val="008C093F"/>
    <w:rsid w:val="008C16FE"/>
    <w:rsid w:val="008C4E42"/>
    <w:rsid w:val="008C754A"/>
    <w:rsid w:val="008D0A7B"/>
    <w:rsid w:val="008D37D2"/>
    <w:rsid w:val="008D3AFE"/>
    <w:rsid w:val="008D5938"/>
    <w:rsid w:val="008D6845"/>
    <w:rsid w:val="008E0235"/>
    <w:rsid w:val="008E30B3"/>
    <w:rsid w:val="008E31D9"/>
    <w:rsid w:val="008E37CB"/>
    <w:rsid w:val="008E3A37"/>
    <w:rsid w:val="008E7E18"/>
    <w:rsid w:val="008F1A6B"/>
    <w:rsid w:val="008F2013"/>
    <w:rsid w:val="008F267B"/>
    <w:rsid w:val="008F35BD"/>
    <w:rsid w:val="008F41AD"/>
    <w:rsid w:val="008F4B15"/>
    <w:rsid w:val="008F6D58"/>
    <w:rsid w:val="009049C1"/>
    <w:rsid w:val="009057FA"/>
    <w:rsid w:val="009144DE"/>
    <w:rsid w:val="009157CD"/>
    <w:rsid w:val="00915BE2"/>
    <w:rsid w:val="009217E8"/>
    <w:rsid w:val="00924770"/>
    <w:rsid w:val="009254BE"/>
    <w:rsid w:val="009321EA"/>
    <w:rsid w:val="009329A4"/>
    <w:rsid w:val="00933F88"/>
    <w:rsid w:val="0093554E"/>
    <w:rsid w:val="00937E31"/>
    <w:rsid w:val="00940AB3"/>
    <w:rsid w:val="009419D0"/>
    <w:rsid w:val="0094442D"/>
    <w:rsid w:val="00954667"/>
    <w:rsid w:val="0095502B"/>
    <w:rsid w:val="009561A3"/>
    <w:rsid w:val="00962499"/>
    <w:rsid w:val="00972B8E"/>
    <w:rsid w:val="00975547"/>
    <w:rsid w:val="00976D77"/>
    <w:rsid w:val="00982513"/>
    <w:rsid w:val="00982563"/>
    <w:rsid w:val="00990F51"/>
    <w:rsid w:val="009954C0"/>
    <w:rsid w:val="009962F0"/>
    <w:rsid w:val="009A02A0"/>
    <w:rsid w:val="009A262F"/>
    <w:rsid w:val="009A7729"/>
    <w:rsid w:val="009B0737"/>
    <w:rsid w:val="009B5440"/>
    <w:rsid w:val="009B5815"/>
    <w:rsid w:val="009C317C"/>
    <w:rsid w:val="009C71EC"/>
    <w:rsid w:val="009D60CC"/>
    <w:rsid w:val="009E12D4"/>
    <w:rsid w:val="009E1D83"/>
    <w:rsid w:val="009E21FC"/>
    <w:rsid w:val="009E3147"/>
    <w:rsid w:val="009E7B38"/>
    <w:rsid w:val="009F5D18"/>
    <w:rsid w:val="00A0076F"/>
    <w:rsid w:val="00A04D0C"/>
    <w:rsid w:val="00A12C6A"/>
    <w:rsid w:val="00A25E82"/>
    <w:rsid w:val="00A264C7"/>
    <w:rsid w:val="00A30C6E"/>
    <w:rsid w:val="00A31775"/>
    <w:rsid w:val="00A327FF"/>
    <w:rsid w:val="00A409B3"/>
    <w:rsid w:val="00A40E46"/>
    <w:rsid w:val="00A41B34"/>
    <w:rsid w:val="00A42755"/>
    <w:rsid w:val="00A42FA3"/>
    <w:rsid w:val="00A5477E"/>
    <w:rsid w:val="00A56F33"/>
    <w:rsid w:val="00A60A1C"/>
    <w:rsid w:val="00A62B73"/>
    <w:rsid w:val="00A63ABD"/>
    <w:rsid w:val="00A66355"/>
    <w:rsid w:val="00A708F0"/>
    <w:rsid w:val="00A75586"/>
    <w:rsid w:val="00A763E3"/>
    <w:rsid w:val="00A76D79"/>
    <w:rsid w:val="00A80629"/>
    <w:rsid w:val="00A813E9"/>
    <w:rsid w:val="00A824E1"/>
    <w:rsid w:val="00A82B3D"/>
    <w:rsid w:val="00A833C7"/>
    <w:rsid w:val="00A856C9"/>
    <w:rsid w:val="00A92D8C"/>
    <w:rsid w:val="00A95933"/>
    <w:rsid w:val="00A96CE7"/>
    <w:rsid w:val="00AA1EB8"/>
    <w:rsid w:val="00AA562F"/>
    <w:rsid w:val="00AB1E84"/>
    <w:rsid w:val="00AB2816"/>
    <w:rsid w:val="00AB4854"/>
    <w:rsid w:val="00AB4E75"/>
    <w:rsid w:val="00AC7C25"/>
    <w:rsid w:val="00AD1643"/>
    <w:rsid w:val="00AD2A73"/>
    <w:rsid w:val="00AD4BA2"/>
    <w:rsid w:val="00AD7972"/>
    <w:rsid w:val="00AD7FCA"/>
    <w:rsid w:val="00AE17B6"/>
    <w:rsid w:val="00AF145D"/>
    <w:rsid w:val="00AF7ACD"/>
    <w:rsid w:val="00B00D24"/>
    <w:rsid w:val="00B037AB"/>
    <w:rsid w:val="00B03E4A"/>
    <w:rsid w:val="00B0777D"/>
    <w:rsid w:val="00B10867"/>
    <w:rsid w:val="00B15499"/>
    <w:rsid w:val="00B15F4C"/>
    <w:rsid w:val="00B17F54"/>
    <w:rsid w:val="00B208A8"/>
    <w:rsid w:val="00B34580"/>
    <w:rsid w:val="00B36220"/>
    <w:rsid w:val="00B40B13"/>
    <w:rsid w:val="00B42DBA"/>
    <w:rsid w:val="00B43787"/>
    <w:rsid w:val="00B43AF4"/>
    <w:rsid w:val="00B464F8"/>
    <w:rsid w:val="00B46821"/>
    <w:rsid w:val="00B51027"/>
    <w:rsid w:val="00B654D1"/>
    <w:rsid w:val="00B6710D"/>
    <w:rsid w:val="00B74746"/>
    <w:rsid w:val="00B76D3D"/>
    <w:rsid w:val="00B80539"/>
    <w:rsid w:val="00B8127E"/>
    <w:rsid w:val="00B82D9D"/>
    <w:rsid w:val="00B86D7B"/>
    <w:rsid w:val="00B928C2"/>
    <w:rsid w:val="00B92D28"/>
    <w:rsid w:val="00B95195"/>
    <w:rsid w:val="00BA53E2"/>
    <w:rsid w:val="00BB0DB1"/>
    <w:rsid w:val="00BB6CCA"/>
    <w:rsid w:val="00BB7276"/>
    <w:rsid w:val="00BC71A6"/>
    <w:rsid w:val="00BD0FCF"/>
    <w:rsid w:val="00BD3535"/>
    <w:rsid w:val="00BE3E87"/>
    <w:rsid w:val="00BE548F"/>
    <w:rsid w:val="00BF2A06"/>
    <w:rsid w:val="00BF617B"/>
    <w:rsid w:val="00BF655D"/>
    <w:rsid w:val="00C01120"/>
    <w:rsid w:val="00C0263B"/>
    <w:rsid w:val="00C05BF9"/>
    <w:rsid w:val="00C174A8"/>
    <w:rsid w:val="00C20E1A"/>
    <w:rsid w:val="00C23C5C"/>
    <w:rsid w:val="00C328B0"/>
    <w:rsid w:val="00C35B0D"/>
    <w:rsid w:val="00C41614"/>
    <w:rsid w:val="00C41F05"/>
    <w:rsid w:val="00C42FB0"/>
    <w:rsid w:val="00C45E81"/>
    <w:rsid w:val="00C4723D"/>
    <w:rsid w:val="00C47B44"/>
    <w:rsid w:val="00C527B5"/>
    <w:rsid w:val="00C53248"/>
    <w:rsid w:val="00C53802"/>
    <w:rsid w:val="00C54F13"/>
    <w:rsid w:val="00C64E2A"/>
    <w:rsid w:val="00C704A6"/>
    <w:rsid w:val="00C7143D"/>
    <w:rsid w:val="00C71BF6"/>
    <w:rsid w:val="00C71E3E"/>
    <w:rsid w:val="00C7450E"/>
    <w:rsid w:val="00C762B9"/>
    <w:rsid w:val="00C825B6"/>
    <w:rsid w:val="00C82AAF"/>
    <w:rsid w:val="00C84123"/>
    <w:rsid w:val="00C8490A"/>
    <w:rsid w:val="00C84B58"/>
    <w:rsid w:val="00C85AFF"/>
    <w:rsid w:val="00C85DA4"/>
    <w:rsid w:val="00C911B6"/>
    <w:rsid w:val="00C9226F"/>
    <w:rsid w:val="00C93813"/>
    <w:rsid w:val="00C96E8D"/>
    <w:rsid w:val="00CA0995"/>
    <w:rsid w:val="00CA2607"/>
    <w:rsid w:val="00CA2B8A"/>
    <w:rsid w:val="00CA38C9"/>
    <w:rsid w:val="00CA4E0E"/>
    <w:rsid w:val="00CA6AF5"/>
    <w:rsid w:val="00CB0A43"/>
    <w:rsid w:val="00CB28F5"/>
    <w:rsid w:val="00CB4595"/>
    <w:rsid w:val="00CC0F4D"/>
    <w:rsid w:val="00CC64E1"/>
    <w:rsid w:val="00CC774F"/>
    <w:rsid w:val="00CD3421"/>
    <w:rsid w:val="00CD719A"/>
    <w:rsid w:val="00CE1095"/>
    <w:rsid w:val="00CE19CF"/>
    <w:rsid w:val="00CE22CC"/>
    <w:rsid w:val="00CE57D2"/>
    <w:rsid w:val="00CE7EBD"/>
    <w:rsid w:val="00CF5E32"/>
    <w:rsid w:val="00D04B80"/>
    <w:rsid w:val="00D05FD5"/>
    <w:rsid w:val="00D11D1A"/>
    <w:rsid w:val="00D122D7"/>
    <w:rsid w:val="00D13820"/>
    <w:rsid w:val="00D13F97"/>
    <w:rsid w:val="00D24F1E"/>
    <w:rsid w:val="00D3598C"/>
    <w:rsid w:val="00D36487"/>
    <w:rsid w:val="00D37EC0"/>
    <w:rsid w:val="00D41531"/>
    <w:rsid w:val="00D41603"/>
    <w:rsid w:val="00D41B70"/>
    <w:rsid w:val="00D42201"/>
    <w:rsid w:val="00D43894"/>
    <w:rsid w:val="00D43B6F"/>
    <w:rsid w:val="00D441B4"/>
    <w:rsid w:val="00D464AC"/>
    <w:rsid w:val="00D47552"/>
    <w:rsid w:val="00D5140B"/>
    <w:rsid w:val="00D55662"/>
    <w:rsid w:val="00D5693D"/>
    <w:rsid w:val="00D60EDF"/>
    <w:rsid w:val="00D64DEB"/>
    <w:rsid w:val="00D73610"/>
    <w:rsid w:val="00D75527"/>
    <w:rsid w:val="00D75D85"/>
    <w:rsid w:val="00D867D1"/>
    <w:rsid w:val="00D905DC"/>
    <w:rsid w:val="00D90CB3"/>
    <w:rsid w:val="00D957A1"/>
    <w:rsid w:val="00D96AFD"/>
    <w:rsid w:val="00D96F88"/>
    <w:rsid w:val="00DA1369"/>
    <w:rsid w:val="00DA193F"/>
    <w:rsid w:val="00DA677F"/>
    <w:rsid w:val="00DB1361"/>
    <w:rsid w:val="00DB4964"/>
    <w:rsid w:val="00DC0BAC"/>
    <w:rsid w:val="00DC1690"/>
    <w:rsid w:val="00DC225B"/>
    <w:rsid w:val="00DC4B58"/>
    <w:rsid w:val="00DC5B2A"/>
    <w:rsid w:val="00DD03FB"/>
    <w:rsid w:val="00DD0C89"/>
    <w:rsid w:val="00DD1CE5"/>
    <w:rsid w:val="00DD6161"/>
    <w:rsid w:val="00DD66D0"/>
    <w:rsid w:val="00DD7F2A"/>
    <w:rsid w:val="00DE0EDC"/>
    <w:rsid w:val="00DE2CEB"/>
    <w:rsid w:val="00DE5982"/>
    <w:rsid w:val="00DF06BD"/>
    <w:rsid w:val="00DF4AAE"/>
    <w:rsid w:val="00DF4FE4"/>
    <w:rsid w:val="00E1138E"/>
    <w:rsid w:val="00E11427"/>
    <w:rsid w:val="00E11949"/>
    <w:rsid w:val="00E14ACD"/>
    <w:rsid w:val="00E17AE2"/>
    <w:rsid w:val="00E264D0"/>
    <w:rsid w:val="00E3075E"/>
    <w:rsid w:val="00E30EC4"/>
    <w:rsid w:val="00E31C0B"/>
    <w:rsid w:val="00E31FC5"/>
    <w:rsid w:val="00E321B2"/>
    <w:rsid w:val="00E33F31"/>
    <w:rsid w:val="00E3532F"/>
    <w:rsid w:val="00E355D3"/>
    <w:rsid w:val="00E42482"/>
    <w:rsid w:val="00E4257D"/>
    <w:rsid w:val="00E43CD1"/>
    <w:rsid w:val="00E5043C"/>
    <w:rsid w:val="00E52935"/>
    <w:rsid w:val="00E53254"/>
    <w:rsid w:val="00E60B5D"/>
    <w:rsid w:val="00E67EB4"/>
    <w:rsid w:val="00E7349D"/>
    <w:rsid w:val="00E73972"/>
    <w:rsid w:val="00E75128"/>
    <w:rsid w:val="00E76405"/>
    <w:rsid w:val="00E80032"/>
    <w:rsid w:val="00E8037D"/>
    <w:rsid w:val="00E819F4"/>
    <w:rsid w:val="00E828DA"/>
    <w:rsid w:val="00E92099"/>
    <w:rsid w:val="00E93005"/>
    <w:rsid w:val="00E97219"/>
    <w:rsid w:val="00E972D1"/>
    <w:rsid w:val="00EA0753"/>
    <w:rsid w:val="00EA0C9F"/>
    <w:rsid w:val="00EA231A"/>
    <w:rsid w:val="00EA36F9"/>
    <w:rsid w:val="00EB04EF"/>
    <w:rsid w:val="00EC0B16"/>
    <w:rsid w:val="00EC347A"/>
    <w:rsid w:val="00EC3A97"/>
    <w:rsid w:val="00EC3F56"/>
    <w:rsid w:val="00EC4310"/>
    <w:rsid w:val="00EC701E"/>
    <w:rsid w:val="00ED0175"/>
    <w:rsid w:val="00ED37A5"/>
    <w:rsid w:val="00ED63BE"/>
    <w:rsid w:val="00ED7C0D"/>
    <w:rsid w:val="00EE7359"/>
    <w:rsid w:val="00EF4A81"/>
    <w:rsid w:val="00EF6560"/>
    <w:rsid w:val="00F015AA"/>
    <w:rsid w:val="00F02BCD"/>
    <w:rsid w:val="00F02F65"/>
    <w:rsid w:val="00F050A9"/>
    <w:rsid w:val="00F05696"/>
    <w:rsid w:val="00F05CDB"/>
    <w:rsid w:val="00F10C88"/>
    <w:rsid w:val="00F13A98"/>
    <w:rsid w:val="00F13F21"/>
    <w:rsid w:val="00F15821"/>
    <w:rsid w:val="00F21607"/>
    <w:rsid w:val="00F23B0C"/>
    <w:rsid w:val="00F2403F"/>
    <w:rsid w:val="00F25B9C"/>
    <w:rsid w:val="00F269DA"/>
    <w:rsid w:val="00F31219"/>
    <w:rsid w:val="00F34E2A"/>
    <w:rsid w:val="00F403B7"/>
    <w:rsid w:val="00F4237E"/>
    <w:rsid w:val="00F42584"/>
    <w:rsid w:val="00F463C0"/>
    <w:rsid w:val="00F50234"/>
    <w:rsid w:val="00F51847"/>
    <w:rsid w:val="00F55830"/>
    <w:rsid w:val="00F6168F"/>
    <w:rsid w:val="00F622B3"/>
    <w:rsid w:val="00F62718"/>
    <w:rsid w:val="00F704C6"/>
    <w:rsid w:val="00F7680C"/>
    <w:rsid w:val="00F8214C"/>
    <w:rsid w:val="00F90DF6"/>
    <w:rsid w:val="00F92343"/>
    <w:rsid w:val="00F938C5"/>
    <w:rsid w:val="00F9681C"/>
    <w:rsid w:val="00F96D49"/>
    <w:rsid w:val="00FA0A25"/>
    <w:rsid w:val="00FA0D84"/>
    <w:rsid w:val="00FA1F29"/>
    <w:rsid w:val="00FA54BE"/>
    <w:rsid w:val="00FA7299"/>
    <w:rsid w:val="00FA7A0B"/>
    <w:rsid w:val="00FB1F88"/>
    <w:rsid w:val="00FB4FEB"/>
    <w:rsid w:val="00FB5EF0"/>
    <w:rsid w:val="00FB6BD2"/>
    <w:rsid w:val="00FB6F7F"/>
    <w:rsid w:val="00FD2380"/>
    <w:rsid w:val="00FD27C0"/>
    <w:rsid w:val="00FD3E02"/>
    <w:rsid w:val="00FE17A9"/>
    <w:rsid w:val="00FE30D0"/>
    <w:rsid w:val="00FE3D02"/>
    <w:rsid w:val="00FF2E27"/>
    <w:rsid w:val="00FF3D70"/>
    <w:rsid w:val="00FF63E6"/>
    <w:rsid w:val="00FF695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E17F515"/>
  <w15:chartTrackingRefBased/>
  <w15:docId w15:val="{0020F8ED-A979-45E6-A91E-40E230FE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5676B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0484F"/>
    <w:rPr>
      <w:rFonts w:ascii="Arial" w:eastAsia="Calibri" w:hAnsi="Arial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0484F"/>
    <w:rPr>
      <w:rFonts w:ascii="Arial" w:eastAsia="Calibri" w:hAnsi="Arial"/>
      <w:sz w:val="22"/>
      <w:szCs w:val="21"/>
    </w:rPr>
  </w:style>
  <w:style w:type="paragraph" w:styleId="BalloonText">
    <w:name w:val="Balloon Text"/>
    <w:basedOn w:val="Normal"/>
    <w:link w:val="BalloonTextChar"/>
    <w:rsid w:val="00472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2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57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57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57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5722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EF4A8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3C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6866"/>
  </w:style>
  <w:style w:type="paragraph" w:styleId="CommentSubject">
    <w:name w:val="annotation subject"/>
    <w:basedOn w:val="CommentText"/>
    <w:next w:val="CommentText"/>
    <w:link w:val="CommentSubjectChar"/>
    <w:rsid w:val="003C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866"/>
    <w:rPr>
      <w:b/>
      <w:bCs/>
    </w:rPr>
  </w:style>
  <w:style w:type="table" w:styleId="TableGrid">
    <w:name w:val="Table Grid"/>
    <w:basedOn w:val="TableNormal"/>
    <w:rsid w:val="00DD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9B9"/>
    <w:pPr>
      <w:ind w:left="720"/>
      <w:contextualSpacing/>
    </w:pPr>
  </w:style>
  <w:style w:type="paragraph" w:styleId="NoSpacing">
    <w:name w:val="No Spacing"/>
    <w:uiPriority w:val="1"/>
    <w:qFormat/>
    <w:rsid w:val="0029317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9D14-A6AC-4EF3-A48D-FF351D89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1437</Words>
  <Characters>7380</Characters>
  <Application>Microsoft Office Word</Application>
  <DocSecurity>0</DocSecurity>
  <Lines>292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8814</CharactersWithSpaces>
  <SharedDoc>false</SharedDoc>
  <HLinks>
    <vt:vector size="6" baseType="variant"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mailto:Raymond.vps@gmail.com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Gateway Client</dc:creator>
  <cp:keywords/>
  <cp:lastModifiedBy>Chase Williams</cp:lastModifiedBy>
  <cp:revision>8</cp:revision>
  <cp:lastPrinted>2023-10-03T12:37:00Z</cp:lastPrinted>
  <dcterms:created xsi:type="dcterms:W3CDTF">2023-12-04T21:12:00Z</dcterms:created>
  <dcterms:modified xsi:type="dcterms:W3CDTF">2024-01-17T22:37:00Z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cb984eb2134753036f9609a2ad5a7c813e40706b4a8bd12379ce317fb37e90b8</vt:lpwstr>
  </property>
</Properties>
</file>