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3B941" w14:textId="53EEDF04" w:rsidR="0097591B" w:rsidRDefault="0097591B" w:rsidP="008978BC">
      <w:pPr>
        <w:tabs>
          <w:tab w:val="center" w:pos="5400"/>
        </w:tabs>
        <w:ind w:left="-576"/>
        <w:rPr>
          <w:sz w:val="22"/>
          <w:szCs w:val="22"/>
        </w:rPr>
      </w:pPr>
    </w:p>
    <w:p w14:paraId="62C3D45C" w14:textId="77777777" w:rsidR="0097591B" w:rsidRPr="0097591B" w:rsidRDefault="0097591B" w:rsidP="0097591B">
      <w:pPr>
        <w:rPr>
          <w:sz w:val="22"/>
          <w:szCs w:val="22"/>
        </w:rPr>
      </w:pPr>
    </w:p>
    <w:p w14:paraId="428C4C0C" w14:textId="0DB6C8AF" w:rsidR="0097591B" w:rsidRDefault="0097591B" w:rsidP="0097591B">
      <w:pPr>
        <w:rPr>
          <w:sz w:val="22"/>
          <w:szCs w:val="22"/>
        </w:rPr>
      </w:pPr>
    </w:p>
    <w:p w14:paraId="3BC9C4FF" w14:textId="3378488C" w:rsidR="003D521B" w:rsidRPr="00FE27F3" w:rsidRDefault="0097591B" w:rsidP="0097591B">
      <w:pPr>
        <w:tabs>
          <w:tab w:val="left" w:pos="5655"/>
        </w:tabs>
        <w:rPr>
          <w:sz w:val="22"/>
          <w:szCs w:val="22"/>
        </w:rPr>
      </w:pPr>
      <w:r>
        <w:rPr>
          <w:sz w:val="22"/>
          <w:szCs w:val="22"/>
        </w:rPr>
        <w:tab/>
      </w:r>
    </w:p>
    <w:p w14:paraId="796CAB3B" w14:textId="77777777" w:rsidR="00894920" w:rsidRPr="00894920" w:rsidRDefault="00894920" w:rsidP="00894920">
      <w:pPr>
        <w:spacing w:after="120"/>
        <w:jc w:val="center"/>
        <w:rPr>
          <w:rFonts w:ascii="Arial" w:hAnsi="Arial"/>
          <w:b/>
          <w:sz w:val="40"/>
          <w:szCs w:val="40"/>
        </w:rPr>
      </w:pPr>
      <w:r w:rsidRPr="00894920">
        <w:rPr>
          <w:rFonts w:ascii="Arial" w:hAnsi="Arial"/>
          <w:b/>
          <w:sz w:val="40"/>
          <w:szCs w:val="40"/>
        </w:rPr>
        <w:t>State of Louisiana</w:t>
      </w:r>
    </w:p>
    <w:p w14:paraId="58F20120" w14:textId="77777777" w:rsidR="00894920" w:rsidRPr="00894920" w:rsidRDefault="00894920" w:rsidP="00894920">
      <w:pPr>
        <w:spacing w:after="120"/>
        <w:jc w:val="center"/>
        <w:rPr>
          <w:rFonts w:ascii="Arial" w:hAnsi="Arial"/>
          <w:b/>
          <w:sz w:val="40"/>
          <w:szCs w:val="40"/>
        </w:rPr>
      </w:pPr>
      <w:proofErr w:type="spellStart"/>
      <w:r w:rsidRPr="00894920">
        <w:rPr>
          <w:rFonts w:ascii="Arial" w:hAnsi="Arial"/>
          <w:b/>
          <w:sz w:val="40"/>
          <w:szCs w:val="40"/>
        </w:rPr>
        <w:t>McNEESE</w:t>
      </w:r>
      <w:proofErr w:type="spellEnd"/>
      <w:r w:rsidRPr="00894920">
        <w:rPr>
          <w:rFonts w:ascii="Arial" w:hAnsi="Arial"/>
          <w:b/>
          <w:sz w:val="40"/>
          <w:szCs w:val="40"/>
        </w:rPr>
        <w:t xml:space="preserve"> STATE UNIVERSITY</w:t>
      </w:r>
    </w:p>
    <w:p w14:paraId="57220ADB" w14:textId="77777777" w:rsidR="00894920" w:rsidRPr="00894920" w:rsidRDefault="00894920" w:rsidP="00894920">
      <w:pPr>
        <w:spacing w:after="240"/>
        <w:jc w:val="center"/>
        <w:rPr>
          <w:rFonts w:ascii="Arial" w:hAnsi="Arial"/>
          <w:b/>
          <w:sz w:val="40"/>
          <w:szCs w:val="40"/>
        </w:rPr>
      </w:pPr>
      <w:r w:rsidRPr="00894920">
        <w:rPr>
          <w:rFonts w:ascii="Arial" w:hAnsi="Arial"/>
          <w:b/>
          <w:sz w:val="40"/>
          <w:szCs w:val="40"/>
        </w:rPr>
        <w:t>REQUEST FOR PROPOSAL</w:t>
      </w:r>
    </w:p>
    <w:p w14:paraId="43F1AB10" w14:textId="70D1D125" w:rsidR="00894920" w:rsidRPr="00894920" w:rsidRDefault="00894920" w:rsidP="00894920">
      <w:pPr>
        <w:tabs>
          <w:tab w:val="center" w:pos="5400"/>
        </w:tabs>
        <w:spacing w:before="360"/>
        <w:jc w:val="center"/>
        <w:rPr>
          <w:rFonts w:ascii="Arial" w:hAnsi="Arial" w:cs="Arial"/>
          <w:b/>
          <w:sz w:val="40"/>
          <w:szCs w:val="40"/>
        </w:rPr>
      </w:pPr>
      <w:r w:rsidRPr="00894920">
        <w:rPr>
          <w:rFonts w:ascii="Arial" w:hAnsi="Arial" w:cs="Arial"/>
          <w:b/>
          <w:i/>
          <w:sz w:val="40"/>
          <w:szCs w:val="40"/>
        </w:rPr>
        <w:t>Lease of Food Service Operations</w:t>
      </w:r>
    </w:p>
    <w:p w14:paraId="469737F6" w14:textId="77777777" w:rsidR="00FF63B8" w:rsidRDefault="00FF63B8" w:rsidP="003D521B">
      <w:pPr>
        <w:tabs>
          <w:tab w:val="center" w:pos="5400"/>
        </w:tabs>
        <w:jc w:val="center"/>
        <w:rPr>
          <w:rFonts w:ascii="Arial" w:hAnsi="Arial"/>
          <w:b/>
          <w:sz w:val="40"/>
          <w:szCs w:val="40"/>
        </w:rPr>
      </w:pPr>
    </w:p>
    <w:p w14:paraId="675AE841" w14:textId="77777777" w:rsidR="003D521B" w:rsidRPr="00F8603E" w:rsidRDefault="003D521B" w:rsidP="003D521B">
      <w:pPr>
        <w:rPr>
          <w:sz w:val="22"/>
          <w:szCs w:val="22"/>
        </w:rPr>
      </w:pPr>
    </w:p>
    <w:p w14:paraId="258CF376" w14:textId="112CEE5B" w:rsidR="003D521B" w:rsidRPr="00F8603E" w:rsidRDefault="00F8603E" w:rsidP="003D521B">
      <w:pPr>
        <w:jc w:val="center"/>
        <w:rPr>
          <w:rFonts w:ascii="Arial" w:hAnsi="Arial"/>
          <w:b/>
          <w:sz w:val="22"/>
          <w:szCs w:val="22"/>
        </w:rPr>
      </w:pPr>
      <w:r w:rsidRPr="00F8603E">
        <w:rPr>
          <w:rFonts w:ascii="Arial" w:hAnsi="Arial" w:cs="Arial"/>
          <w:noProof/>
          <w:sz w:val="22"/>
          <w:szCs w:val="22"/>
        </w:rPr>
        <w:drawing>
          <wp:inline distT="0" distB="0" distL="0" distR="0" wp14:anchorId="03C0DFF2" wp14:editId="195BF3F3">
            <wp:extent cx="1971675" cy="1971675"/>
            <wp:effectExtent l="0" t="0" r="0" b="0"/>
            <wp:docPr id="3" name="Picture 3"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of a universit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inline>
        </w:drawing>
      </w:r>
    </w:p>
    <w:p w14:paraId="2B64B449" w14:textId="77777777" w:rsidR="003D521B" w:rsidRPr="00F8603E" w:rsidRDefault="003D521B" w:rsidP="003D521B">
      <w:pPr>
        <w:rPr>
          <w:rFonts w:ascii="Arial" w:hAnsi="Arial"/>
          <w:b/>
          <w:sz w:val="22"/>
          <w:szCs w:val="22"/>
        </w:rPr>
      </w:pPr>
    </w:p>
    <w:p w14:paraId="2DB3DF01" w14:textId="260EAF17" w:rsidR="003D521B" w:rsidRPr="00F8603E" w:rsidRDefault="003D521B" w:rsidP="003D521B">
      <w:pPr>
        <w:rPr>
          <w:rFonts w:ascii="Arial" w:hAnsi="Arial"/>
          <w:b/>
          <w:szCs w:val="24"/>
        </w:rPr>
      </w:pPr>
    </w:p>
    <w:p w14:paraId="687F07EC" w14:textId="77777777" w:rsidR="003D521B" w:rsidRPr="00F8603E" w:rsidRDefault="003D521B" w:rsidP="003D521B">
      <w:pPr>
        <w:rPr>
          <w:rFonts w:ascii="Arial" w:hAnsi="Arial"/>
          <w:b/>
          <w:szCs w:val="24"/>
        </w:rPr>
      </w:pPr>
    </w:p>
    <w:p w14:paraId="6C5FCB6A" w14:textId="0C856147" w:rsidR="003D521B" w:rsidRPr="00A21CDD" w:rsidRDefault="003D521B" w:rsidP="003D521B">
      <w:pPr>
        <w:rPr>
          <w:rFonts w:ascii="Arial" w:hAnsi="Arial"/>
          <w:b/>
          <w:szCs w:val="24"/>
        </w:rPr>
      </w:pPr>
      <w:r w:rsidRPr="00F8603E">
        <w:rPr>
          <w:rFonts w:ascii="Arial" w:hAnsi="Arial"/>
          <w:b/>
          <w:szCs w:val="24"/>
        </w:rPr>
        <w:tab/>
      </w:r>
      <w:r w:rsidRPr="00F8603E">
        <w:rPr>
          <w:rFonts w:ascii="Arial" w:hAnsi="Arial"/>
          <w:b/>
          <w:szCs w:val="24"/>
        </w:rPr>
        <w:tab/>
      </w:r>
      <w:r w:rsidRPr="00F8603E">
        <w:rPr>
          <w:rFonts w:ascii="Arial" w:hAnsi="Arial"/>
          <w:b/>
          <w:szCs w:val="24"/>
        </w:rPr>
        <w:tab/>
      </w:r>
      <w:r w:rsidRPr="00A21CDD">
        <w:rPr>
          <w:rFonts w:ascii="Arial" w:hAnsi="Arial"/>
          <w:b/>
          <w:szCs w:val="24"/>
        </w:rPr>
        <w:t xml:space="preserve">Solicitation Number: </w:t>
      </w:r>
      <w:r w:rsidR="006F3A37" w:rsidRPr="00A21CDD">
        <w:rPr>
          <w:rFonts w:ascii="Arial" w:hAnsi="Arial"/>
          <w:b/>
          <w:szCs w:val="24"/>
        </w:rPr>
        <w:t xml:space="preserve">  F2400049</w:t>
      </w:r>
    </w:p>
    <w:p w14:paraId="320B83D1" w14:textId="77777777" w:rsidR="003D521B" w:rsidRPr="00A21CDD" w:rsidRDefault="003D521B" w:rsidP="003D521B">
      <w:pPr>
        <w:rPr>
          <w:rFonts w:ascii="Arial" w:hAnsi="Arial"/>
          <w:b/>
          <w:szCs w:val="24"/>
        </w:rPr>
      </w:pPr>
    </w:p>
    <w:p w14:paraId="7ECCA863" w14:textId="55539058" w:rsidR="003D521B" w:rsidRPr="00A21CDD" w:rsidRDefault="003D521B" w:rsidP="003D521B">
      <w:pPr>
        <w:tabs>
          <w:tab w:val="center" w:pos="5400"/>
        </w:tabs>
        <w:ind w:firstLine="2160"/>
        <w:rPr>
          <w:rFonts w:ascii="Arial" w:hAnsi="Arial"/>
          <w:b/>
          <w:szCs w:val="24"/>
        </w:rPr>
      </w:pPr>
      <w:r w:rsidRPr="00A21CDD">
        <w:rPr>
          <w:rFonts w:ascii="Arial" w:hAnsi="Arial"/>
          <w:b/>
          <w:szCs w:val="24"/>
        </w:rPr>
        <w:t>Proposal Opening Date:</w:t>
      </w:r>
      <w:r w:rsidR="00061352" w:rsidRPr="00A21CDD">
        <w:rPr>
          <w:rFonts w:ascii="Arial" w:hAnsi="Arial"/>
          <w:b/>
          <w:szCs w:val="24"/>
        </w:rPr>
        <w:t xml:space="preserve"> </w:t>
      </w:r>
      <w:r w:rsidR="00EC6139" w:rsidRPr="00AA2318">
        <w:rPr>
          <w:rFonts w:ascii="Arial" w:hAnsi="Arial"/>
          <w:b/>
          <w:szCs w:val="24"/>
        </w:rPr>
        <w:t xml:space="preserve">February </w:t>
      </w:r>
      <w:r w:rsidR="003E5D9A" w:rsidRPr="00AA2318">
        <w:rPr>
          <w:rFonts w:ascii="Arial" w:hAnsi="Arial"/>
          <w:b/>
          <w:szCs w:val="24"/>
        </w:rPr>
        <w:t>15</w:t>
      </w:r>
      <w:r w:rsidR="00EC6139" w:rsidRPr="00AA2318">
        <w:rPr>
          <w:rFonts w:ascii="Arial" w:hAnsi="Arial"/>
          <w:b/>
          <w:szCs w:val="24"/>
        </w:rPr>
        <w:t>, 2024</w:t>
      </w:r>
    </w:p>
    <w:p w14:paraId="0C64D867" w14:textId="77777777" w:rsidR="003D521B" w:rsidRPr="00A21CDD" w:rsidRDefault="003D521B" w:rsidP="003D521B">
      <w:pPr>
        <w:tabs>
          <w:tab w:val="center" w:pos="5400"/>
        </w:tabs>
        <w:rPr>
          <w:rFonts w:ascii="Arial" w:hAnsi="Arial"/>
          <w:b/>
          <w:szCs w:val="24"/>
        </w:rPr>
      </w:pPr>
    </w:p>
    <w:p w14:paraId="13CE9367" w14:textId="2346D11B" w:rsidR="003D521B" w:rsidRPr="00A21CDD" w:rsidRDefault="003D521B" w:rsidP="003D521B">
      <w:pPr>
        <w:tabs>
          <w:tab w:val="center" w:pos="5400"/>
        </w:tabs>
        <w:ind w:firstLine="2160"/>
        <w:rPr>
          <w:rFonts w:ascii="Arial" w:hAnsi="Arial"/>
          <w:b/>
          <w:szCs w:val="24"/>
        </w:rPr>
      </w:pPr>
      <w:r w:rsidRPr="00A21CDD">
        <w:rPr>
          <w:rFonts w:ascii="Arial" w:hAnsi="Arial"/>
          <w:b/>
          <w:szCs w:val="24"/>
        </w:rPr>
        <w:t>Proposal Opening Time:</w:t>
      </w:r>
      <w:r w:rsidR="00061352" w:rsidRPr="00A21CDD">
        <w:rPr>
          <w:rFonts w:ascii="Arial" w:hAnsi="Arial"/>
          <w:b/>
          <w:szCs w:val="24"/>
        </w:rPr>
        <w:t xml:space="preserve"> </w:t>
      </w:r>
      <w:r w:rsidR="002711DB" w:rsidRPr="0058737B">
        <w:rPr>
          <w:rFonts w:ascii="Arial" w:hAnsi="Arial"/>
          <w:b/>
          <w:szCs w:val="24"/>
        </w:rPr>
        <w:t>10:30 a.m.</w:t>
      </w:r>
      <w:r w:rsidR="00150BFE" w:rsidRPr="0058737B">
        <w:rPr>
          <w:rFonts w:ascii="Arial" w:hAnsi="Arial"/>
          <w:b/>
          <w:szCs w:val="24"/>
        </w:rPr>
        <w:t>, Central Standard Time</w:t>
      </w:r>
    </w:p>
    <w:p w14:paraId="76F9A1CB" w14:textId="77777777" w:rsidR="003D521B" w:rsidRPr="00A21CDD" w:rsidRDefault="003D521B" w:rsidP="003D521B">
      <w:pPr>
        <w:rPr>
          <w:rFonts w:ascii="Arial" w:hAnsi="Arial"/>
          <w:b/>
          <w:szCs w:val="24"/>
        </w:rPr>
      </w:pPr>
    </w:p>
    <w:p w14:paraId="61C0DE9B" w14:textId="77777777" w:rsidR="003D521B" w:rsidRPr="00A21CDD" w:rsidRDefault="003D521B" w:rsidP="003D521B">
      <w:pPr>
        <w:jc w:val="center"/>
        <w:rPr>
          <w:rFonts w:ascii="Arial" w:hAnsi="Arial"/>
          <w:b/>
          <w:szCs w:val="24"/>
        </w:rPr>
      </w:pPr>
    </w:p>
    <w:p w14:paraId="3F28D5DF" w14:textId="77777777" w:rsidR="003D521B" w:rsidRPr="00A21CDD" w:rsidRDefault="003D521B" w:rsidP="003D521B">
      <w:pPr>
        <w:jc w:val="center"/>
        <w:rPr>
          <w:rFonts w:ascii="Arial" w:hAnsi="Arial"/>
          <w:b/>
          <w:szCs w:val="24"/>
        </w:rPr>
      </w:pPr>
    </w:p>
    <w:p w14:paraId="0FB0D841" w14:textId="06264956" w:rsidR="003D521B" w:rsidRDefault="003E5D9A" w:rsidP="003D521B">
      <w:pPr>
        <w:tabs>
          <w:tab w:val="center" w:pos="5400"/>
        </w:tabs>
        <w:jc w:val="center"/>
        <w:rPr>
          <w:rFonts w:ascii="Arial" w:hAnsi="Arial"/>
          <w:b/>
          <w:szCs w:val="24"/>
        </w:rPr>
      </w:pPr>
      <w:r w:rsidRPr="00AA2318">
        <w:rPr>
          <w:rFonts w:ascii="Arial" w:hAnsi="Arial"/>
          <w:b/>
          <w:szCs w:val="24"/>
        </w:rPr>
        <w:t>December 15,</w:t>
      </w:r>
      <w:r w:rsidR="00EC6139" w:rsidRPr="00AA2318">
        <w:rPr>
          <w:rFonts w:ascii="Arial" w:hAnsi="Arial"/>
          <w:b/>
          <w:szCs w:val="24"/>
        </w:rPr>
        <w:t xml:space="preserve"> 2023</w:t>
      </w:r>
    </w:p>
    <w:p w14:paraId="0E64F3F5" w14:textId="77777777" w:rsidR="003D521B" w:rsidRDefault="003D521B" w:rsidP="003D521B">
      <w:pPr>
        <w:tabs>
          <w:tab w:val="center" w:pos="5400"/>
        </w:tabs>
        <w:jc w:val="center"/>
        <w:rPr>
          <w:rFonts w:ascii="Arial" w:hAnsi="Arial"/>
          <w:b/>
          <w:i/>
          <w:szCs w:val="24"/>
        </w:rPr>
      </w:pPr>
    </w:p>
    <w:p w14:paraId="51EFB646" w14:textId="77777777" w:rsidR="003D521B" w:rsidRPr="00060C4D" w:rsidRDefault="003D521B" w:rsidP="003D521B">
      <w:pPr>
        <w:tabs>
          <w:tab w:val="center" w:pos="5400"/>
        </w:tabs>
        <w:jc w:val="center"/>
        <w:rPr>
          <w:rFonts w:ascii="Arial" w:hAnsi="Arial"/>
          <w:b/>
          <w:szCs w:val="24"/>
        </w:rPr>
      </w:pPr>
    </w:p>
    <w:p w14:paraId="74308513" w14:textId="77777777" w:rsidR="003D521B" w:rsidRPr="00C364E7" w:rsidRDefault="003D521B" w:rsidP="003D521B">
      <w:pPr>
        <w:pBdr>
          <w:top w:val="single" w:sz="4" w:space="1" w:color="auto"/>
          <w:left w:val="single" w:sz="4" w:space="0" w:color="auto"/>
          <w:bottom w:val="single" w:sz="4" w:space="1" w:color="auto"/>
          <w:right w:val="single" w:sz="4" w:space="0" w:color="auto"/>
        </w:pBdr>
        <w:tabs>
          <w:tab w:val="center" w:pos="5400"/>
        </w:tabs>
        <w:jc w:val="center"/>
        <w:rPr>
          <w:rFonts w:ascii="Arial" w:hAnsi="Arial"/>
          <w:b/>
          <w:szCs w:val="24"/>
        </w:rPr>
      </w:pPr>
      <w:r>
        <w:rPr>
          <w:rFonts w:ascii="Arial" w:hAnsi="Arial"/>
          <w:sz w:val="22"/>
          <w:szCs w:val="22"/>
        </w:rPr>
        <w:br w:type="page"/>
      </w:r>
      <w:r w:rsidRPr="00C364E7">
        <w:rPr>
          <w:rFonts w:ascii="Arial" w:hAnsi="Arial" w:cs="Arial"/>
          <w:b/>
          <w:szCs w:val="24"/>
        </w:rPr>
        <w:lastRenderedPageBreak/>
        <w:t>TABLE OF CON</w:t>
      </w:r>
      <w:r w:rsidRPr="00C364E7">
        <w:rPr>
          <w:rFonts w:ascii="Arial" w:hAnsi="Arial"/>
          <w:b/>
          <w:szCs w:val="24"/>
        </w:rPr>
        <w:t>TENTS</w:t>
      </w:r>
    </w:p>
    <w:sdt>
      <w:sdtPr>
        <w:rPr>
          <w:rFonts w:ascii="CG Times" w:eastAsia="Times New Roman" w:hAnsi="CG Times" w:cs="Times New Roman"/>
          <w:color w:val="auto"/>
          <w:sz w:val="24"/>
          <w:szCs w:val="20"/>
        </w:rPr>
        <w:id w:val="223426006"/>
        <w:docPartObj>
          <w:docPartGallery w:val="Table of Contents"/>
          <w:docPartUnique/>
        </w:docPartObj>
      </w:sdtPr>
      <w:sdtEndPr>
        <w:rPr>
          <w:rFonts w:ascii="Arial" w:hAnsi="Arial"/>
          <w:sz w:val="22"/>
          <w:szCs w:val="22"/>
        </w:rPr>
      </w:sdtEndPr>
      <w:sdtContent>
        <w:p w14:paraId="73C860A6" w14:textId="1206D164" w:rsidR="000B266E" w:rsidRDefault="000B266E" w:rsidP="00C03012">
          <w:pPr>
            <w:pStyle w:val="TOCHeading"/>
            <w:spacing w:before="0"/>
            <w:contextualSpacing/>
          </w:pPr>
        </w:p>
        <w:p w14:paraId="427FBF76" w14:textId="2F92242F" w:rsidR="00374A1E" w:rsidRDefault="000B266E" w:rsidP="00916B82">
          <w:pPr>
            <w:pStyle w:val="TOC1"/>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149232427" w:history="1">
            <w:r w:rsidR="00374A1E" w:rsidRPr="000D11E4">
              <w:rPr>
                <w:rStyle w:val="Hyperlink"/>
                <w:rFonts w:ascii="Arial" w:hAnsi="Arial"/>
                <w:noProof/>
              </w:rPr>
              <w:t>PART I:  ADMINISTRATIVE AND GENERAL INFORMATION</w:t>
            </w:r>
            <w:r w:rsidR="00374A1E">
              <w:rPr>
                <w:noProof/>
                <w:webHidden/>
              </w:rPr>
              <w:tab/>
            </w:r>
            <w:r w:rsidR="00374A1E">
              <w:rPr>
                <w:noProof/>
                <w:webHidden/>
              </w:rPr>
              <w:fldChar w:fldCharType="begin"/>
            </w:r>
            <w:r w:rsidR="00374A1E">
              <w:rPr>
                <w:noProof/>
                <w:webHidden/>
              </w:rPr>
              <w:instrText xml:space="preserve"> PAGEREF _Toc149232427 \h </w:instrText>
            </w:r>
            <w:r w:rsidR="00374A1E">
              <w:rPr>
                <w:noProof/>
                <w:webHidden/>
              </w:rPr>
            </w:r>
            <w:r w:rsidR="00374A1E">
              <w:rPr>
                <w:noProof/>
                <w:webHidden/>
              </w:rPr>
              <w:fldChar w:fldCharType="separate"/>
            </w:r>
            <w:r w:rsidR="006D7DA7">
              <w:rPr>
                <w:noProof/>
                <w:webHidden/>
              </w:rPr>
              <w:t>5</w:t>
            </w:r>
            <w:r w:rsidR="00374A1E">
              <w:rPr>
                <w:noProof/>
                <w:webHidden/>
              </w:rPr>
              <w:fldChar w:fldCharType="end"/>
            </w:r>
          </w:hyperlink>
        </w:p>
        <w:p w14:paraId="39E0E44A" w14:textId="54191CB8" w:rsidR="00374A1E" w:rsidRDefault="00C20F19">
          <w:pPr>
            <w:pStyle w:val="TOC2"/>
            <w:rPr>
              <w:rFonts w:asciiTheme="minorHAnsi" w:eastAsiaTheme="minorEastAsia" w:hAnsiTheme="minorHAnsi" w:cstheme="minorBidi"/>
              <w:noProof/>
              <w:kern w:val="2"/>
              <w:szCs w:val="24"/>
              <w14:ligatures w14:val="standardContextual"/>
            </w:rPr>
          </w:pPr>
          <w:hyperlink w:anchor="_Toc149232428" w:history="1">
            <w:r w:rsidR="00374A1E" w:rsidRPr="000D11E4">
              <w:rPr>
                <w:rStyle w:val="Hyperlink"/>
                <w:rFonts w:ascii="Arial" w:hAnsi="Arial"/>
                <w:noProof/>
              </w:rPr>
              <w:t>1.1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Purpose</w:t>
            </w:r>
            <w:r w:rsidR="00374A1E">
              <w:rPr>
                <w:noProof/>
                <w:webHidden/>
              </w:rPr>
              <w:tab/>
            </w:r>
            <w:r w:rsidR="00374A1E">
              <w:rPr>
                <w:noProof/>
                <w:webHidden/>
              </w:rPr>
              <w:fldChar w:fldCharType="begin"/>
            </w:r>
            <w:r w:rsidR="00374A1E">
              <w:rPr>
                <w:noProof/>
                <w:webHidden/>
              </w:rPr>
              <w:instrText xml:space="preserve"> PAGEREF _Toc149232428 \h </w:instrText>
            </w:r>
            <w:r w:rsidR="00374A1E">
              <w:rPr>
                <w:noProof/>
                <w:webHidden/>
              </w:rPr>
            </w:r>
            <w:r w:rsidR="00374A1E">
              <w:rPr>
                <w:noProof/>
                <w:webHidden/>
              </w:rPr>
              <w:fldChar w:fldCharType="separate"/>
            </w:r>
            <w:r w:rsidR="006D7DA7">
              <w:rPr>
                <w:noProof/>
                <w:webHidden/>
              </w:rPr>
              <w:t>5</w:t>
            </w:r>
            <w:r w:rsidR="00374A1E">
              <w:rPr>
                <w:noProof/>
                <w:webHidden/>
              </w:rPr>
              <w:fldChar w:fldCharType="end"/>
            </w:r>
          </w:hyperlink>
        </w:p>
        <w:p w14:paraId="03A2BD3C" w14:textId="6E07C5D5" w:rsidR="00374A1E" w:rsidRDefault="00C20F19">
          <w:pPr>
            <w:pStyle w:val="TOC2"/>
            <w:rPr>
              <w:rStyle w:val="Hyperlink"/>
              <w:noProof/>
            </w:rPr>
          </w:pPr>
          <w:hyperlink w:anchor="_Toc149232429" w:history="1">
            <w:r w:rsidR="00374A1E" w:rsidRPr="000D11E4">
              <w:rPr>
                <w:rStyle w:val="Hyperlink"/>
                <w:rFonts w:ascii="Arial" w:hAnsi="Arial"/>
                <w:noProof/>
              </w:rPr>
              <w:t>1.2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Background</w:t>
            </w:r>
            <w:r w:rsidR="00374A1E">
              <w:rPr>
                <w:noProof/>
                <w:webHidden/>
              </w:rPr>
              <w:tab/>
            </w:r>
            <w:r w:rsidR="00374A1E">
              <w:rPr>
                <w:noProof/>
                <w:webHidden/>
              </w:rPr>
              <w:fldChar w:fldCharType="begin"/>
            </w:r>
            <w:r w:rsidR="00374A1E">
              <w:rPr>
                <w:noProof/>
                <w:webHidden/>
              </w:rPr>
              <w:instrText xml:space="preserve"> PAGEREF _Toc149232429 \h </w:instrText>
            </w:r>
            <w:r w:rsidR="00374A1E">
              <w:rPr>
                <w:noProof/>
                <w:webHidden/>
              </w:rPr>
            </w:r>
            <w:r w:rsidR="00374A1E">
              <w:rPr>
                <w:noProof/>
                <w:webHidden/>
              </w:rPr>
              <w:fldChar w:fldCharType="separate"/>
            </w:r>
            <w:r w:rsidR="006D7DA7">
              <w:rPr>
                <w:noProof/>
                <w:webHidden/>
              </w:rPr>
              <w:t>5</w:t>
            </w:r>
            <w:r w:rsidR="00374A1E">
              <w:rPr>
                <w:noProof/>
                <w:webHidden/>
              </w:rPr>
              <w:fldChar w:fldCharType="end"/>
            </w:r>
          </w:hyperlink>
        </w:p>
        <w:p w14:paraId="3362E9AA" w14:textId="1FFC87B6" w:rsidR="003965D8" w:rsidRDefault="003965D8" w:rsidP="003965D8">
          <w:pPr>
            <w:rPr>
              <w:rFonts w:eastAsiaTheme="minorEastAsia"/>
              <w:noProof/>
            </w:rPr>
          </w:pPr>
          <w:r>
            <w:rPr>
              <w:rFonts w:ascii="Arial" w:eastAsiaTheme="minorEastAsia" w:hAnsi="Arial" w:cs="Arial"/>
              <w:noProof/>
            </w:rPr>
            <w:t xml:space="preserve">    1</w:t>
          </w:r>
          <w:r w:rsidRPr="008867AE">
            <w:rPr>
              <w:rFonts w:ascii="Arial" w:eastAsiaTheme="minorEastAsia" w:hAnsi="Arial" w:cs="Arial"/>
              <w:noProof/>
            </w:rPr>
            <w:t>.3</w:t>
          </w:r>
          <w:r w:rsidRPr="008867AE">
            <w:rPr>
              <w:rFonts w:ascii="Arial" w:eastAsiaTheme="minorEastAsia" w:hAnsi="Arial" w:cs="Arial"/>
              <w:noProof/>
            </w:rPr>
            <w:tab/>
          </w:r>
          <w:r>
            <w:rPr>
              <w:rFonts w:ascii="Arial" w:eastAsiaTheme="minorEastAsia" w:hAnsi="Arial" w:cs="Arial"/>
              <w:noProof/>
            </w:rPr>
            <w:t xml:space="preserve">   </w:t>
          </w:r>
          <w:r w:rsidRPr="008867AE">
            <w:rPr>
              <w:rFonts w:ascii="Arial" w:eastAsiaTheme="minorEastAsia" w:hAnsi="Arial" w:cs="Arial"/>
              <w:noProof/>
            </w:rPr>
            <w:t>University Initiatives</w:t>
          </w:r>
          <w:r>
            <w:rPr>
              <w:rFonts w:eastAsiaTheme="minorEastAsia"/>
              <w:noProof/>
            </w:rPr>
            <w:t>…………………………………………………………………...6</w:t>
          </w:r>
        </w:p>
        <w:p w14:paraId="74AADBE5" w14:textId="77777777" w:rsidR="003965D8" w:rsidRPr="003A4749" w:rsidRDefault="003965D8" w:rsidP="003965D8">
          <w:pPr>
            <w:rPr>
              <w:rFonts w:ascii="Arial" w:eastAsiaTheme="minorEastAsia" w:hAnsi="Arial" w:cs="Arial"/>
              <w:noProof/>
            </w:rPr>
          </w:pPr>
          <w:r>
            <w:rPr>
              <w:rFonts w:eastAsiaTheme="minorEastAsia"/>
              <w:noProof/>
            </w:rPr>
            <w:t xml:space="preserve">        </w:t>
          </w:r>
          <w:r w:rsidRPr="003A4749">
            <w:rPr>
              <w:rFonts w:ascii="Arial" w:eastAsiaTheme="minorEastAsia" w:hAnsi="Arial" w:cs="Arial"/>
              <w:noProof/>
            </w:rPr>
            <w:t>1.3.1</w:t>
          </w:r>
          <w:r>
            <w:rPr>
              <w:rFonts w:ascii="Arial" w:eastAsiaTheme="minorEastAsia" w:hAnsi="Arial" w:cs="Arial"/>
              <w:noProof/>
            </w:rPr>
            <w:t xml:space="preserve">   </w:t>
          </w:r>
          <w:r w:rsidRPr="003A4749">
            <w:rPr>
              <w:rFonts w:ascii="Arial" w:eastAsiaTheme="minorEastAsia" w:hAnsi="Arial" w:cs="Arial"/>
              <w:noProof/>
            </w:rPr>
            <w:t>Meal Plan Structure and Requirements…………</w:t>
          </w:r>
          <w:r>
            <w:rPr>
              <w:rFonts w:ascii="Arial" w:eastAsiaTheme="minorEastAsia" w:hAnsi="Arial" w:cs="Arial"/>
              <w:noProof/>
            </w:rPr>
            <w:t>…</w:t>
          </w:r>
          <w:r w:rsidRPr="003A4749">
            <w:rPr>
              <w:rFonts w:ascii="Arial" w:eastAsiaTheme="minorEastAsia" w:hAnsi="Arial" w:cs="Arial"/>
              <w:noProof/>
            </w:rPr>
            <w:t>……</w:t>
          </w:r>
          <w:r>
            <w:rPr>
              <w:rFonts w:ascii="Arial" w:eastAsiaTheme="minorEastAsia" w:hAnsi="Arial" w:cs="Arial"/>
              <w:noProof/>
            </w:rPr>
            <w:t>…</w:t>
          </w:r>
          <w:r w:rsidRPr="003A4749">
            <w:rPr>
              <w:rFonts w:ascii="Arial" w:eastAsiaTheme="minorEastAsia" w:hAnsi="Arial" w:cs="Arial"/>
              <w:noProof/>
            </w:rPr>
            <w:t>……………………</w:t>
          </w:r>
          <w:r w:rsidRPr="003A4749">
            <w:rPr>
              <w:rFonts w:eastAsiaTheme="minorEastAsia" w:cs="Arial"/>
              <w:noProof/>
            </w:rPr>
            <w:t>7</w:t>
          </w:r>
        </w:p>
        <w:p w14:paraId="59C2E8C9" w14:textId="460B8DF3" w:rsidR="003965D8" w:rsidRPr="003A4749" w:rsidRDefault="003965D8" w:rsidP="003965D8">
          <w:pPr>
            <w:rPr>
              <w:rFonts w:ascii="Arial" w:eastAsiaTheme="minorEastAsia" w:hAnsi="Arial" w:cs="Arial"/>
              <w:noProof/>
            </w:rPr>
          </w:pPr>
          <w:r w:rsidRPr="003A4749">
            <w:rPr>
              <w:rFonts w:ascii="Arial" w:eastAsiaTheme="minorEastAsia" w:hAnsi="Arial" w:cs="Arial"/>
              <w:noProof/>
            </w:rPr>
            <w:t xml:space="preserve">       </w:t>
          </w:r>
          <w:r>
            <w:rPr>
              <w:rFonts w:ascii="Arial" w:eastAsiaTheme="minorEastAsia" w:hAnsi="Arial" w:cs="Arial"/>
              <w:noProof/>
            </w:rPr>
            <w:t xml:space="preserve"> </w:t>
          </w:r>
          <w:r w:rsidRPr="003A4749">
            <w:rPr>
              <w:rFonts w:ascii="Arial" w:eastAsiaTheme="minorEastAsia" w:hAnsi="Arial" w:cs="Arial"/>
              <w:noProof/>
            </w:rPr>
            <w:t>1.3.2</w:t>
          </w:r>
          <w:r>
            <w:rPr>
              <w:rFonts w:ascii="Arial" w:eastAsiaTheme="minorEastAsia" w:hAnsi="Arial" w:cs="Arial"/>
              <w:noProof/>
            </w:rPr>
            <w:t xml:space="preserve">  </w:t>
          </w:r>
          <w:r w:rsidRPr="003A4749">
            <w:rPr>
              <w:rFonts w:ascii="Arial" w:eastAsiaTheme="minorEastAsia" w:hAnsi="Arial" w:cs="Arial"/>
              <w:noProof/>
            </w:rPr>
            <w:t>MSU Athletics……</w:t>
          </w:r>
          <w:r>
            <w:rPr>
              <w:rFonts w:ascii="Arial" w:eastAsiaTheme="minorEastAsia" w:hAnsi="Arial" w:cs="Arial"/>
              <w:noProof/>
            </w:rPr>
            <w:t>…..</w:t>
          </w:r>
          <w:r w:rsidRPr="003A4749">
            <w:rPr>
              <w:rFonts w:ascii="Arial" w:eastAsiaTheme="minorEastAsia" w:hAnsi="Arial" w:cs="Arial"/>
              <w:noProof/>
            </w:rPr>
            <w:t>……………………</w:t>
          </w:r>
          <w:r>
            <w:rPr>
              <w:rFonts w:ascii="Arial" w:eastAsiaTheme="minorEastAsia" w:hAnsi="Arial" w:cs="Arial"/>
              <w:noProof/>
            </w:rPr>
            <w:t>.</w:t>
          </w:r>
          <w:r w:rsidRPr="003A4749">
            <w:rPr>
              <w:rFonts w:ascii="Arial" w:eastAsiaTheme="minorEastAsia" w:hAnsi="Arial" w:cs="Arial"/>
              <w:noProof/>
            </w:rPr>
            <w:t>………</w:t>
          </w:r>
          <w:r>
            <w:rPr>
              <w:rFonts w:ascii="Arial" w:eastAsiaTheme="minorEastAsia" w:hAnsi="Arial" w:cs="Arial"/>
              <w:noProof/>
            </w:rPr>
            <w:t>…</w:t>
          </w:r>
          <w:r w:rsidRPr="003A4749">
            <w:rPr>
              <w:rFonts w:ascii="Arial" w:eastAsiaTheme="minorEastAsia" w:hAnsi="Arial" w:cs="Arial"/>
              <w:noProof/>
            </w:rPr>
            <w:t>…………………………….</w:t>
          </w:r>
          <w:r w:rsidR="00EE6BCD">
            <w:rPr>
              <w:rFonts w:eastAsiaTheme="minorEastAsia" w:cs="Arial"/>
              <w:noProof/>
            </w:rPr>
            <w:t>8</w:t>
          </w:r>
        </w:p>
        <w:p w14:paraId="256945F5" w14:textId="04456491" w:rsidR="003965D8" w:rsidRPr="003A4749" w:rsidRDefault="003965D8" w:rsidP="003965D8">
          <w:pPr>
            <w:rPr>
              <w:rFonts w:ascii="Arial" w:eastAsiaTheme="minorEastAsia" w:hAnsi="Arial" w:cs="Arial"/>
              <w:noProof/>
            </w:rPr>
          </w:pPr>
          <w:r w:rsidRPr="003A4749">
            <w:rPr>
              <w:rFonts w:ascii="Arial" w:eastAsiaTheme="minorEastAsia" w:hAnsi="Arial" w:cs="Arial"/>
              <w:noProof/>
            </w:rPr>
            <w:t xml:space="preserve">        1.3.3</w:t>
          </w:r>
          <w:r>
            <w:rPr>
              <w:rFonts w:ascii="Arial" w:eastAsiaTheme="minorEastAsia" w:hAnsi="Arial" w:cs="Arial"/>
              <w:noProof/>
            </w:rPr>
            <w:t xml:space="preserve">  </w:t>
          </w:r>
          <w:r w:rsidRPr="003A4749">
            <w:rPr>
              <w:rFonts w:ascii="Arial" w:eastAsiaTheme="minorEastAsia" w:hAnsi="Arial" w:cs="Arial"/>
              <w:noProof/>
            </w:rPr>
            <w:t>Catering……</w:t>
          </w:r>
          <w:r>
            <w:rPr>
              <w:rFonts w:ascii="Arial" w:eastAsiaTheme="minorEastAsia" w:hAnsi="Arial" w:cs="Arial"/>
              <w:noProof/>
            </w:rPr>
            <w:t>..</w:t>
          </w:r>
          <w:r w:rsidRPr="003A4749">
            <w:rPr>
              <w:rFonts w:ascii="Arial" w:eastAsiaTheme="minorEastAsia" w:hAnsi="Arial" w:cs="Arial"/>
              <w:noProof/>
            </w:rPr>
            <w:t>………………</w:t>
          </w:r>
          <w:r>
            <w:rPr>
              <w:rFonts w:ascii="Arial" w:eastAsiaTheme="minorEastAsia" w:hAnsi="Arial" w:cs="Arial"/>
              <w:noProof/>
            </w:rPr>
            <w:t>…</w:t>
          </w:r>
          <w:r w:rsidRPr="003A4749">
            <w:rPr>
              <w:rFonts w:ascii="Arial" w:eastAsiaTheme="minorEastAsia" w:hAnsi="Arial" w:cs="Arial"/>
              <w:noProof/>
            </w:rPr>
            <w:t>……………………………………………………</w:t>
          </w:r>
          <w:r w:rsidR="00EE6BCD">
            <w:rPr>
              <w:rFonts w:eastAsiaTheme="minorEastAsia" w:cs="Arial"/>
              <w:noProof/>
            </w:rPr>
            <w:t>9</w:t>
          </w:r>
        </w:p>
        <w:p w14:paraId="52AD80CC" w14:textId="7F8B03E6" w:rsidR="003965D8" w:rsidRPr="003A4749" w:rsidRDefault="003965D8" w:rsidP="003965D8">
          <w:pPr>
            <w:rPr>
              <w:rFonts w:ascii="Arial" w:eastAsiaTheme="minorEastAsia" w:hAnsi="Arial" w:cs="Arial"/>
              <w:noProof/>
            </w:rPr>
          </w:pPr>
          <w:r w:rsidRPr="003A4749">
            <w:rPr>
              <w:rFonts w:ascii="Arial" w:eastAsiaTheme="minorEastAsia" w:hAnsi="Arial" w:cs="Arial"/>
              <w:noProof/>
            </w:rPr>
            <w:t xml:space="preserve">        1.3.4</w:t>
          </w:r>
          <w:r>
            <w:rPr>
              <w:rFonts w:ascii="Arial" w:eastAsiaTheme="minorEastAsia" w:hAnsi="Arial" w:cs="Arial"/>
              <w:noProof/>
            </w:rPr>
            <w:t xml:space="preserve">  </w:t>
          </w:r>
          <w:r w:rsidRPr="003A4749">
            <w:rPr>
              <w:rFonts w:ascii="Arial" w:eastAsiaTheme="minorEastAsia" w:hAnsi="Arial" w:cs="Arial"/>
              <w:noProof/>
            </w:rPr>
            <w:t>Athletic Venues…………………</w:t>
          </w:r>
          <w:r>
            <w:rPr>
              <w:rFonts w:ascii="Arial" w:eastAsiaTheme="minorEastAsia" w:hAnsi="Arial" w:cs="Arial"/>
              <w:noProof/>
            </w:rPr>
            <w:t>…</w:t>
          </w:r>
          <w:r w:rsidRPr="003A4749">
            <w:rPr>
              <w:rFonts w:ascii="Arial" w:eastAsiaTheme="minorEastAsia" w:hAnsi="Arial" w:cs="Arial"/>
              <w:noProof/>
            </w:rPr>
            <w:t>…………………</w:t>
          </w:r>
          <w:r>
            <w:rPr>
              <w:rFonts w:ascii="Arial" w:eastAsiaTheme="minorEastAsia" w:hAnsi="Arial" w:cs="Arial"/>
              <w:noProof/>
            </w:rPr>
            <w:t>.</w:t>
          </w:r>
          <w:r w:rsidRPr="003A4749">
            <w:rPr>
              <w:rFonts w:ascii="Arial" w:eastAsiaTheme="minorEastAsia" w:hAnsi="Arial" w:cs="Arial"/>
              <w:noProof/>
            </w:rPr>
            <w:t>…………………………..</w:t>
          </w:r>
          <w:r w:rsidR="00EE6BCD">
            <w:rPr>
              <w:rFonts w:eastAsiaTheme="minorEastAsia" w:cs="Arial"/>
              <w:noProof/>
            </w:rPr>
            <w:t>11</w:t>
          </w:r>
        </w:p>
        <w:p w14:paraId="6533062C" w14:textId="562CD207" w:rsidR="003965D8" w:rsidRPr="003A4749" w:rsidRDefault="003965D8" w:rsidP="003965D8">
          <w:pPr>
            <w:rPr>
              <w:rFonts w:ascii="Arial" w:eastAsiaTheme="minorEastAsia" w:hAnsi="Arial" w:cs="Arial"/>
              <w:noProof/>
            </w:rPr>
          </w:pPr>
          <w:r w:rsidRPr="003A4749">
            <w:rPr>
              <w:rFonts w:ascii="Arial" w:eastAsiaTheme="minorEastAsia" w:hAnsi="Arial" w:cs="Arial"/>
              <w:noProof/>
            </w:rPr>
            <w:t xml:space="preserve">        1.3.5</w:t>
          </w:r>
          <w:r>
            <w:rPr>
              <w:rFonts w:ascii="Arial" w:eastAsiaTheme="minorEastAsia" w:hAnsi="Arial" w:cs="Arial"/>
              <w:noProof/>
            </w:rPr>
            <w:t xml:space="preserve">  </w:t>
          </w:r>
          <w:r w:rsidRPr="003A4749">
            <w:rPr>
              <w:rFonts w:ascii="Arial" w:eastAsiaTheme="minorEastAsia" w:hAnsi="Arial" w:cs="Arial"/>
              <w:noProof/>
            </w:rPr>
            <w:t>Summer Camps through Athletics……………</w:t>
          </w:r>
          <w:r>
            <w:rPr>
              <w:rFonts w:ascii="Arial" w:eastAsiaTheme="minorEastAsia" w:hAnsi="Arial" w:cs="Arial"/>
              <w:noProof/>
            </w:rPr>
            <w:t>…</w:t>
          </w:r>
          <w:r w:rsidRPr="003A4749">
            <w:rPr>
              <w:rFonts w:ascii="Arial" w:eastAsiaTheme="minorEastAsia" w:hAnsi="Arial" w:cs="Arial"/>
              <w:noProof/>
            </w:rPr>
            <w:t>…………………</w:t>
          </w:r>
          <w:r>
            <w:rPr>
              <w:rFonts w:ascii="Arial" w:eastAsiaTheme="minorEastAsia" w:hAnsi="Arial" w:cs="Arial"/>
              <w:noProof/>
            </w:rPr>
            <w:t>..</w:t>
          </w:r>
          <w:r w:rsidRPr="003A4749">
            <w:rPr>
              <w:rFonts w:ascii="Arial" w:eastAsiaTheme="minorEastAsia" w:hAnsi="Arial" w:cs="Arial"/>
              <w:noProof/>
            </w:rPr>
            <w:t>………….</w:t>
          </w:r>
          <w:r w:rsidRPr="003A4749">
            <w:rPr>
              <w:rFonts w:eastAsiaTheme="minorEastAsia" w:cs="Arial"/>
              <w:noProof/>
            </w:rPr>
            <w:t>1</w:t>
          </w:r>
          <w:r w:rsidR="00916B82">
            <w:rPr>
              <w:rFonts w:eastAsiaTheme="minorEastAsia" w:cs="Arial"/>
              <w:noProof/>
            </w:rPr>
            <w:t>1</w:t>
          </w:r>
        </w:p>
        <w:p w14:paraId="7180ADAF" w14:textId="0E59585A" w:rsidR="003965D8" w:rsidRPr="003A4749" w:rsidRDefault="003965D8" w:rsidP="003965D8">
          <w:pPr>
            <w:rPr>
              <w:rFonts w:ascii="Arial" w:eastAsiaTheme="minorEastAsia" w:hAnsi="Arial" w:cs="Arial"/>
              <w:noProof/>
            </w:rPr>
          </w:pPr>
          <w:r w:rsidRPr="003A4749">
            <w:rPr>
              <w:rFonts w:ascii="Arial" w:eastAsiaTheme="minorEastAsia" w:hAnsi="Arial" w:cs="Arial"/>
              <w:noProof/>
            </w:rPr>
            <w:t xml:space="preserve">        1.3.6</w:t>
          </w:r>
          <w:r>
            <w:rPr>
              <w:rFonts w:ascii="Arial" w:eastAsiaTheme="minorEastAsia" w:hAnsi="Arial" w:cs="Arial"/>
              <w:noProof/>
            </w:rPr>
            <w:t xml:space="preserve">  </w:t>
          </w:r>
          <w:r w:rsidRPr="003A4749">
            <w:rPr>
              <w:rFonts w:ascii="Arial" w:eastAsiaTheme="minorEastAsia" w:hAnsi="Arial" w:cs="Arial"/>
              <w:noProof/>
            </w:rPr>
            <w:t>University Dining Services……………………</w:t>
          </w:r>
          <w:r>
            <w:rPr>
              <w:rFonts w:ascii="Arial" w:eastAsiaTheme="minorEastAsia" w:hAnsi="Arial" w:cs="Arial"/>
              <w:noProof/>
            </w:rPr>
            <w:t>…</w:t>
          </w:r>
          <w:r w:rsidRPr="003A4749">
            <w:rPr>
              <w:rFonts w:ascii="Arial" w:eastAsiaTheme="minorEastAsia" w:hAnsi="Arial" w:cs="Arial"/>
              <w:noProof/>
            </w:rPr>
            <w:t>……………………………</w:t>
          </w:r>
          <w:r>
            <w:rPr>
              <w:rFonts w:ascii="Arial" w:eastAsiaTheme="minorEastAsia" w:hAnsi="Arial" w:cs="Arial"/>
              <w:noProof/>
            </w:rPr>
            <w:t>.</w:t>
          </w:r>
          <w:r w:rsidRPr="003A4749">
            <w:rPr>
              <w:rFonts w:ascii="Arial" w:eastAsiaTheme="minorEastAsia" w:hAnsi="Arial" w:cs="Arial"/>
              <w:noProof/>
            </w:rPr>
            <w:t>…</w:t>
          </w:r>
          <w:r w:rsidR="00EE6BCD">
            <w:rPr>
              <w:rFonts w:eastAsiaTheme="minorEastAsia" w:cs="Arial"/>
              <w:noProof/>
            </w:rPr>
            <w:t>12</w:t>
          </w:r>
        </w:p>
        <w:p w14:paraId="7093FB65" w14:textId="6D614966" w:rsidR="003965D8" w:rsidRPr="003A4749" w:rsidRDefault="003965D8" w:rsidP="003965D8">
          <w:pPr>
            <w:rPr>
              <w:rFonts w:ascii="Arial" w:eastAsiaTheme="minorEastAsia" w:hAnsi="Arial" w:cs="Arial"/>
              <w:noProof/>
            </w:rPr>
          </w:pPr>
          <w:r w:rsidRPr="003A4749">
            <w:rPr>
              <w:rFonts w:ascii="Arial" w:eastAsiaTheme="minorEastAsia" w:hAnsi="Arial" w:cs="Arial"/>
              <w:noProof/>
            </w:rPr>
            <w:t xml:space="preserve">        1.3.7</w:t>
          </w:r>
          <w:r>
            <w:rPr>
              <w:rFonts w:ascii="Arial" w:eastAsiaTheme="minorEastAsia" w:hAnsi="Arial" w:cs="Arial"/>
              <w:noProof/>
            </w:rPr>
            <w:t xml:space="preserve">  </w:t>
          </w:r>
          <w:r w:rsidRPr="003A4749">
            <w:rPr>
              <w:rFonts w:ascii="Arial" w:eastAsiaTheme="minorEastAsia" w:hAnsi="Arial" w:cs="Arial"/>
              <w:noProof/>
            </w:rPr>
            <w:t>Concessions</w:t>
          </w:r>
          <w:r w:rsidR="00916B82" w:rsidRPr="003A4749">
            <w:rPr>
              <w:rFonts w:ascii="Arial" w:eastAsiaTheme="minorEastAsia" w:hAnsi="Arial" w:cs="Arial"/>
              <w:noProof/>
            </w:rPr>
            <w:t>……</w:t>
          </w:r>
          <w:r w:rsidR="00916B82">
            <w:rPr>
              <w:rFonts w:ascii="Arial" w:eastAsiaTheme="minorEastAsia" w:hAnsi="Arial" w:cs="Arial"/>
              <w:noProof/>
            </w:rPr>
            <w:t>…..</w:t>
          </w:r>
          <w:r w:rsidR="00916B82" w:rsidRPr="003A4749">
            <w:rPr>
              <w:rFonts w:ascii="Arial" w:eastAsiaTheme="minorEastAsia" w:hAnsi="Arial" w:cs="Arial"/>
              <w:noProof/>
            </w:rPr>
            <w:t>……………………</w:t>
          </w:r>
          <w:r w:rsidR="00916B82">
            <w:rPr>
              <w:rFonts w:ascii="Arial" w:eastAsiaTheme="minorEastAsia" w:hAnsi="Arial" w:cs="Arial"/>
              <w:noProof/>
            </w:rPr>
            <w:t>.</w:t>
          </w:r>
          <w:r w:rsidR="00916B82" w:rsidRPr="003A4749">
            <w:rPr>
              <w:rFonts w:ascii="Arial" w:eastAsiaTheme="minorEastAsia" w:hAnsi="Arial" w:cs="Arial"/>
              <w:noProof/>
            </w:rPr>
            <w:t>………</w:t>
          </w:r>
          <w:r w:rsidR="00916B82">
            <w:rPr>
              <w:rFonts w:ascii="Arial" w:eastAsiaTheme="minorEastAsia" w:hAnsi="Arial" w:cs="Arial"/>
              <w:noProof/>
            </w:rPr>
            <w:t>…</w:t>
          </w:r>
          <w:r w:rsidR="00916B82" w:rsidRPr="003A4749">
            <w:rPr>
              <w:rFonts w:ascii="Arial" w:eastAsiaTheme="minorEastAsia" w:hAnsi="Arial" w:cs="Arial"/>
              <w:noProof/>
            </w:rPr>
            <w:t>…………………………….</w:t>
          </w:r>
          <w:r w:rsidR="00916B82">
            <w:rPr>
              <w:rFonts w:eastAsiaTheme="minorEastAsia" w:cs="Arial"/>
              <w:noProof/>
              <w:szCs w:val="24"/>
            </w:rPr>
            <w:t>13</w:t>
          </w:r>
        </w:p>
        <w:p w14:paraId="78205663" w14:textId="4849ACD7" w:rsidR="003965D8" w:rsidRPr="008867AE" w:rsidRDefault="003965D8" w:rsidP="003965D8">
          <w:pPr>
            <w:rPr>
              <w:rFonts w:eastAsiaTheme="minorEastAsia"/>
              <w:noProof/>
            </w:rPr>
          </w:pPr>
          <w:r w:rsidRPr="003A4749">
            <w:rPr>
              <w:rFonts w:ascii="Arial" w:eastAsiaTheme="minorEastAsia" w:hAnsi="Arial" w:cs="Arial"/>
              <w:noProof/>
            </w:rPr>
            <w:t xml:space="preserve">        1.3.8</w:t>
          </w:r>
          <w:r>
            <w:rPr>
              <w:rFonts w:ascii="Arial" w:eastAsiaTheme="minorEastAsia" w:hAnsi="Arial" w:cs="Arial"/>
              <w:noProof/>
            </w:rPr>
            <w:t xml:space="preserve">  </w:t>
          </w:r>
          <w:r w:rsidRPr="003A4749">
            <w:rPr>
              <w:rFonts w:ascii="Arial" w:eastAsiaTheme="minorEastAsia" w:hAnsi="Arial" w:cs="Arial"/>
              <w:noProof/>
            </w:rPr>
            <w:t>Administration of Campus Dining Services</w:t>
          </w:r>
          <w:r>
            <w:rPr>
              <w:rFonts w:eastAsiaTheme="minorEastAsia"/>
              <w:noProof/>
            </w:rPr>
            <w:t>…………………………………….1</w:t>
          </w:r>
          <w:r w:rsidR="00916B82">
            <w:rPr>
              <w:rFonts w:eastAsiaTheme="minorEastAsia"/>
              <w:noProof/>
            </w:rPr>
            <w:t>3</w:t>
          </w:r>
        </w:p>
        <w:p w14:paraId="15424BD0" w14:textId="3BEAAB0A" w:rsidR="00374A1E" w:rsidRDefault="00C20F19">
          <w:pPr>
            <w:pStyle w:val="TOC2"/>
            <w:rPr>
              <w:rFonts w:asciiTheme="minorHAnsi" w:eastAsiaTheme="minorEastAsia" w:hAnsiTheme="minorHAnsi" w:cstheme="minorBidi"/>
              <w:noProof/>
              <w:kern w:val="2"/>
              <w:szCs w:val="24"/>
              <w14:ligatures w14:val="standardContextual"/>
            </w:rPr>
          </w:pPr>
          <w:hyperlink w:anchor="_Toc149232430" w:history="1">
            <w:r w:rsidR="00374A1E" w:rsidRPr="000D11E4">
              <w:rPr>
                <w:rStyle w:val="Hyperlink"/>
                <w:rFonts w:ascii="Arial" w:hAnsi="Arial"/>
                <w:noProof/>
              </w:rPr>
              <w:t>1.4</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Goals and Objectives</w:t>
            </w:r>
            <w:r w:rsidR="00374A1E">
              <w:rPr>
                <w:noProof/>
                <w:webHidden/>
              </w:rPr>
              <w:tab/>
            </w:r>
            <w:r w:rsidR="00374A1E">
              <w:rPr>
                <w:noProof/>
                <w:webHidden/>
              </w:rPr>
              <w:fldChar w:fldCharType="begin"/>
            </w:r>
            <w:r w:rsidR="00374A1E">
              <w:rPr>
                <w:noProof/>
                <w:webHidden/>
              </w:rPr>
              <w:instrText xml:space="preserve"> PAGEREF _Toc149232430 \h </w:instrText>
            </w:r>
            <w:r w:rsidR="00374A1E">
              <w:rPr>
                <w:noProof/>
                <w:webHidden/>
              </w:rPr>
            </w:r>
            <w:r w:rsidR="00374A1E">
              <w:rPr>
                <w:noProof/>
                <w:webHidden/>
              </w:rPr>
              <w:fldChar w:fldCharType="separate"/>
            </w:r>
            <w:r w:rsidR="006D7DA7">
              <w:rPr>
                <w:noProof/>
                <w:webHidden/>
              </w:rPr>
              <w:t>14</w:t>
            </w:r>
            <w:r w:rsidR="00374A1E">
              <w:rPr>
                <w:noProof/>
                <w:webHidden/>
              </w:rPr>
              <w:fldChar w:fldCharType="end"/>
            </w:r>
          </w:hyperlink>
        </w:p>
        <w:p w14:paraId="2B633A10" w14:textId="6F0802C7" w:rsidR="00374A1E" w:rsidRDefault="00C20F19">
          <w:pPr>
            <w:pStyle w:val="TOC2"/>
            <w:rPr>
              <w:rFonts w:asciiTheme="minorHAnsi" w:eastAsiaTheme="minorEastAsia" w:hAnsiTheme="minorHAnsi" w:cstheme="minorBidi"/>
              <w:noProof/>
              <w:kern w:val="2"/>
              <w:szCs w:val="24"/>
              <w14:ligatures w14:val="standardContextual"/>
            </w:rPr>
          </w:pPr>
          <w:hyperlink w:anchor="_Toc149232431" w:history="1">
            <w:r w:rsidR="00374A1E" w:rsidRPr="000D11E4">
              <w:rPr>
                <w:rStyle w:val="Hyperlink"/>
                <w:rFonts w:ascii="Arial" w:hAnsi="Arial"/>
                <w:noProof/>
              </w:rPr>
              <w:t>1.5</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Term of Contract</w:t>
            </w:r>
            <w:r w:rsidR="00374A1E">
              <w:rPr>
                <w:noProof/>
                <w:webHidden/>
              </w:rPr>
              <w:tab/>
            </w:r>
            <w:r w:rsidR="00374A1E">
              <w:rPr>
                <w:noProof/>
                <w:webHidden/>
              </w:rPr>
              <w:fldChar w:fldCharType="begin"/>
            </w:r>
            <w:r w:rsidR="00374A1E">
              <w:rPr>
                <w:noProof/>
                <w:webHidden/>
              </w:rPr>
              <w:instrText xml:space="preserve"> PAGEREF _Toc149232431 \h </w:instrText>
            </w:r>
            <w:r w:rsidR="00374A1E">
              <w:rPr>
                <w:noProof/>
                <w:webHidden/>
              </w:rPr>
            </w:r>
            <w:r w:rsidR="00374A1E">
              <w:rPr>
                <w:noProof/>
                <w:webHidden/>
              </w:rPr>
              <w:fldChar w:fldCharType="separate"/>
            </w:r>
            <w:r w:rsidR="006D7DA7">
              <w:rPr>
                <w:noProof/>
                <w:webHidden/>
              </w:rPr>
              <w:t>14</w:t>
            </w:r>
            <w:r w:rsidR="00374A1E">
              <w:rPr>
                <w:noProof/>
                <w:webHidden/>
              </w:rPr>
              <w:fldChar w:fldCharType="end"/>
            </w:r>
          </w:hyperlink>
        </w:p>
        <w:p w14:paraId="18B746F1" w14:textId="651D09D1" w:rsidR="00374A1E" w:rsidRDefault="00C20F19">
          <w:pPr>
            <w:pStyle w:val="TOC2"/>
            <w:rPr>
              <w:rFonts w:asciiTheme="minorHAnsi" w:eastAsiaTheme="minorEastAsia" w:hAnsiTheme="minorHAnsi" w:cstheme="minorBidi"/>
              <w:noProof/>
              <w:kern w:val="2"/>
              <w:szCs w:val="24"/>
              <w14:ligatures w14:val="standardContextual"/>
            </w:rPr>
          </w:pPr>
          <w:hyperlink w:anchor="_Toc149232432" w:history="1">
            <w:r w:rsidR="00374A1E" w:rsidRPr="000D11E4">
              <w:rPr>
                <w:rStyle w:val="Hyperlink"/>
                <w:rFonts w:ascii="Arial" w:hAnsi="Arial"/>
                <w:noProof/>
              </w:rPr>
              <w:t>1.6</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Definitions</w:t>
            </w:r>
            <w:r w:rsidR="00EE6BCD">
              <w:rPr>
                <w:rStyle w:val="Hyperlink"/>
                <w:rFonts w:ascii="Arial" w:hAnsi="Arial"/>
                <w:noProof/>
              </w:rPr>
              <w:t xml:space="preserve"> and Acronyms</w:t>
            </w:r>
            <w:r w:rsidR="00374A1E">
              <w:rPr>
                <w:noProof/>
                <w:webHidden/>
              </w:rPr>
              <w:tab/>
            </w:r>
            <w:r w:rsidR="00374A1E">
              <w:rPr>
                <w:noProof/>
                <w:webHidden/>
              </w:rPr>
              <w:fldChar w:fldCharType="begin"/>
            </w:r>
            <w:r w:rsidR="00374A1E">
              <w:rPr>
                <w:noProof/>
                <w:webHidden/>
              </w:rPr>
              <w:instrText xml:space="preserve"> PAGEREF _Toc149232432 \h </w:instrText>
            </w:r>
            <w:r w:rsidR="00374A1E">
              <w:rPr>
                <w:noProof/>
                <w:webHidden/>
              </w:rPr>
            </w:r>
            <w:r w:rsidR="00374A1E">
              <w:rPr>
                <w:noProof/>
                <w:webHidden/>
              </w:rPr>
              <w:fldChar w:fldCharType="separate"/>
            </w:r>
            <w:r w:rsidR="006D7DA7">
              <w:rPr>
                <w:noProof/>
                <w:webHidden/>
              </w:rPr>
              <w:t>15</w:t>
            </w:r>
            <w:r w:rsidR="00374A1E">
              <w:rPr>
                <w:noProof/>
                <w:webHidden/>
              </w:rPr>
              <w:fldChar w:fldCharType="end"/>
            </w:r>
          </w:hyperlink>
        </w:p>
        <w:p w14:paraId="2A4FCDA2" w14:textId="157E648E" w:rsidR="00374A1E" w:rsidRDefault="00C20F19">
          <w:pPr>
            <w:pStyle w:val="TOC2"/>
            <w:rPr>
              <w:rFonts w:asciiTheme="minorHAnsi" w:eastAsiaTheme="minorEastAsia" w:hAnsiTheme="minorHAnsi" w:cstheme="minorBidi"/>
              <w:noProof/>
              <w:kern w:val="2"/>
              <w:szCs w:val="24"/>
              <w14:ligatures w14:val="standardContextual"/>
            </w:rPr>
          </w:pPr>
          <w:hyperlink w:anchor="_Toc149232434" w:history="1">
            <w:r w:rsidR="00374A1E" w:rsidRPr="000D11E4">
              <w:rPr>
                <w:rStyle w:val="Hyperlink"/>
                <w:rFonts w:ascii="Arial" w:hAnsi="Arial"/>
                <w:noProof/>
              </w:rPr>
              <w:t>1.7</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Schedule of Events</w:t>
            </w:r>
            <w:r w:rsidR="00374A1E">
              <w:rPr>
                <w:noProof/>
                <w:webHidden/>
              </w:rPr>
              <w:tab/>
            </w:r>
            <w:r w:rsidR="00374A1E">
              <w:rPr>
                <w:noProof/>
                <w:webHidden/>
              </w:rPr>
              <w:fldChar w:fldCharType="begin"/>
            </w:r>
            <w:r w:rsidR="00374A1E">
              <w:rPr>
                <w:noProof/>
                <w:webHidden/>
              </w:rPr>
              <w:instrText xml:space="preserve"> PAGEREF _Toc149232434 \h </w:instrText>
            </w:r>
            <w:r w:rsidR="00374A1E">
              <w:rPr>
                <w:noProof/>
                <w:webHidden/>
              </w:rPr>
            </w:r>
            <w:r w:rsidR="00374A1E">
              <w:rPr>
                <w:noProof/>
                <w:webHidden/>
              </w:rPr>
              <w:fldChar w:fldCharType="separate"/>
            </w:r>
            <w:r w:rsidR="006D7DA7">
              <w:rPr>
                <w:noProof/>
                <w:webHidden/>
              </w:rPr>
              <w:t>15</w:t>
            </w:r>
            <w:r w:rsidR="00374A1E">
              <w:rPr>
                <w:noProof/>
                <w:webHidden/>
              </w:rPr>
              <w:fldChar w:fldCharType="end"/>
            </w:r>
          </w:hyperlink>
        </w:p>
        <w:p w14:paraId="52907EDE" w14:textId="50632BD5" w:rsidR="00374A1E" w:rsidRDefault="00C20F19">
          <w:pPr>
            <w:pStyle w:val="TOC2"/>
            <w:rPr>
              <w:rFonts w:asciiTheme="minorHAnsi" w:eastAsiaTheme="minorEastAsia" w:hAnsiTheme="minorHAnsi" w:cstheme="minorBidi"/>
              <w:noProof/>
              <w:kern w:val="2"/>
              <w:szCs w:val="24"/>
              <w14:ligatures w14:val="standardContextual"/>
            </w:rPr>
          </w:pPr>
          <w:hyperlink w:anchor="_Toc149232435" w:history="1">
            <w:r w:rsidR="00374A1E" w:rsidRPr="000D11E4">
              <w:rPr>
                <w:rStyle w:val="Hyperlink"/>
                <w:rFonts w:ascii="Arial" w:hAnsi="Arial"/>
                <w:noProof/>
              </w:rPr>
              <w:t>1.8</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Proposal Submittal</w:t>
            </w:r>
            <w:r w:rsidR="00374A1E">
              <w:rPr>
                <w:noProof/>
                <w:webHidden/>
              </w:rPr>
              <w:tab/>
            </w:r>
            <w:r w:rsidR="00374A1E">
              <w:rPr>
                <w:noProof/>
                <w:webHidden/>
              </w:rPr>
              <w:fldChar w:fldCharType="begin"/>
            </w:r>
            <w:r w:rsidR="00374A1E">
              <w:rPr>
                <w:noProof/>
                <w:webHidden/>
              </w:rPr>
              <w:instrText xml:space="preserve"> PAGEREF _Toc149232435 \h </w:instrText>
            </w:r>
            <w:r w:rsidR="00374A1E">
              <w:rPr>
                <w:noProof/>
                <w:webHidden/>
              </w:rPr>
            </w:r>
            <w:r w:rsidR="00374A1E">
              <w:rPr>
                <w:noProof/>
                <w:webHidden/>
              </w:rPr>
              <w:fldChar w:fldCharType="separate"/>
            </w:r>
            <w:r w:rsidR="006D7DA7">
              <w:rPr>
                <w:noProof/>
                <w:webHidden/>
              </w:rPr>
              <w:t>16</w:t>
            </w:r>
            <w:r w:rsidR="00374A1E">
              <w:rPr>
                <w:noProof/>
                <w:webHidden/>
              </w:rPr>
              <w:fldChar w:fldCharType="end"/>
            </w:r>
          </w:hyperlink>
        </w:p>
        <w:p w14:paraId="0C5FDB46" w14:textId="0C3D86F9" w:rsidR="00374A1E" w:rsidRDefault="00C20F19">
          <w:pPr>
            <w:pStyle w:val="TOC2"/>
            <w:rPr>
              <w:rFonts w:asciiTheme="minorHAnsi" w:eastAsiaTheme="minorEastAsia" w:hAnsiTheme="minorHAnsi" w:cstheme="minorBidi"/>
              <w:noProof/>
              <w:kern w:val="2"/>
              <w:szCs w:val="24"/>
              <w14:ligatures w14:val="standardContextual"/>
            </w:rPr>
          </w:pPr>
          <w:hyperlink w:anchor="_Toc149232436" w:history="1">
            <w:r w:rsidR="00374A1E" w:rsidRPr="000D11E4">
              <w:rPr>
                <w:rStyle w:val="Hyperlink"/>
                <w:rFonts w:ascii="Arial" w:hAnsi="Arial"/>
                <w:noProof/>
              </w:rPr>
              <w:t>1.9</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Proposal Response Format</w:t>
            </w:r>
            <w:r w:rsidR="00374A1E">
              <w:rPr>
                <w:noProof/>
                <w:webHidden/>
              </w:rPr>
              <w:tab/>
            </w:r>
            <w:r w:rsidR="00374A1E">
              <w:rPr>
                <w:noProof/>
                <w:webHidden/>
              </w:rPr>
              <w:fldChar w:fldCharType="begin"/>
            </w:r>
            <w:r w:rsidR="00374A1E">
              <w:rPr>
                <w:noProof/>
                <w:webHidden/>
              </w:rPr>
              <w:instrText xml:space="preserve"> PAGEREF _Toc149232436 \h </w:instrText>
            </w:r>
            <w:r w:rsidR="00374A1E">
              <w:rPr>
                <w:noProof/>
                <w:webHidden/>
              </w:rPr>
            </w:r>
            <w:r w:rsidR="00374A1E">
              <w:rPr>
                <w:noProof/>
                <w:webHidden/>
              </w:rPr>
              <w:fldChar w:fldCharType="separate"/>
            </w:r>
            <w:r w:rsidR="006D7DA7">
              <w:rPr>
                <w:noProof/>
                <w:webHidden/>
              </w:rPr>
              <w:t>17</w:t>
            </w:r>
            <w:r w:rsidR="00374A1E">
              <w:rPr>
                <w:noProof/>
                <w:webHidden/>
              </w:rPr>
              <w:fldChar w:fldCharType="end"/>
            </w:r>
          </w:hyperlink>
        </w:p>
        <w:p w14:paraId="546BD0FD" w14:textId="6A54D7A4" w:rsidR="00374A1E" w:rsidRDefault="00C20F19">
          <w:pPr>
            <w:pStyle w:val="TOC2"/>
            <w:rPr>
              <w:rFonts w:asciiTheme="minorHAnsi" w:eastAsiaTheme="minorEastAsia" w:hAnsiTheme="minorHAnsi" w:cstheme="minorBidi"/>
              <w:noProof/>
              <w:kern w:val="2"/>
              <w:szCs w:val="24"/>
              <w14:ligatures w14:val="standardContextual"/>
            </w:rPr>
          </w:pPr>
          <w:hyperlink w:anchor="_Toc149232437" w:history="1">
            <w:r w:rsidR="00374A1E" w:rsidRPr="000D11E4">
              <w:rPr>
                <w:rStyle w:val="Hyperlink"/>
                <w:rFonts w:ascii="Arial" w:hAnsi="Arial"/>
                <w:noProof/>
              </w:rPr>
              <w:t>1.10</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Number of Response Copies</w:t>
            </w:r>
            <w:r w:rsidR="00374A1E">
              <w:rPr>
                <w:noProof/>
                <w:webHidden/>
              </w:rPr>
              <w:tab/>
            </w:r>
            <w:r w:rsidR="00374A1E">
              <w:rPr>
                <w:noProof/>
                <w:webHidden/>
              </w:rPr>
              <w:fldChar w:fldCharType="begin"/>
            </w:r>
            <w:r w:rsidR="00374A1E">
              <w:rPr>
                <w:noProof/>
                <w:webHidden/>
              </w:rPr>
              <w:instrText xml:space="preserve"> PAGEREF _Toc149232437 \h </w:instrText>
            </w:r>
            <w:r w:rsidR="00374A1E">
              <w:rPr>
                <w:noProof/>
                <w:webHidden/>
              </w:rPr>
            </w:r>
            <w:r w:rsidR="00374A1E">
              <w:rPr>
                <w:noProof/>
                <w:webHidden/>
              </w:rPr>
              <w:fldChar w:fldCharType="separate"/>
            </w:r>
            <w:r w:rsidR="006D7DA7">
              <w:rPr>
                <w:noProof/>
                <w:webHidden/>
              </w:rPr>
              <w:t>19</w:t>
            </w:r>
            <w:r w:rsidR="00374A1E">
              <w:rPr>
                <w:noProof/>
                <w:webHidden/>
              </w:rPr>
              <w:fldChar w:fldCharType="end"/>
            </w:r>
          </w:hyperlink>
        </w:p>
        <w:p w14:paraId="473D5B77" w14:textId="1293B07F" w:rsidR="00374A1E" w:rsidRDefault="00C20F19">
          <w:pPr>
            <w:pStyle w:val="TOC2"/>
            <w:rPr>
              <w:rFonts w:asciiTheme="minorHAnsi" w:eastAsiaTheme="minorEastAsia" w:hAnsiTheme="minorHAnsi" w:cstheme="minorBidi"/>
              <w:noProof/>
              <w:kern w:val="2"/>
              <w:szCs w:val="24"/>
              <w14:ligatures w14:val="standardContextual"/>
            </w:rPr>
          </w:pPr>
          <w:hyperlink w:anchor="_Toc149232438" w:history="1">
            <w:r w:rsidR="00374A1E" w:rsidRPr="000D11E4">
              <w:rPr>
                <w:rStyle w:val="Hyperlink"/>
                <w:rFonts w:ascii="Arial" w:hAnsi="Arial"/>
                <w:noProof/>
              </w:rPr>
              <w:t>1.11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Legibility/Clarity</w:t>
            </w:r>
            <w:r w:rsidR="00374A1E">
              <w:rPr>
                <w:noProof/>
                <w:webHidden/>
              </w:rPr>
              <w:tab/>
            </w:r>
            <w:r w:rsidR="00374A1E">
              <w:rPr>
                <w:noProof/>
                <w:webHidden/>
              </w:rPr>
              <w:fldChar w:fldCharType="begin"/>
            </w:r>
            <w:r w:rsidR="00374A1E">
              <w:rPr>
                <w:noProof/>
                <w:webHidden/>
              </w:rPr>
              <w:instrText xml:space="preserve"> PAGEREF _Toc149232438 \h </w:instrText>
            </w:r>
            <w:r w:rsidR="00374A1E">
              <w:rPr>
                <w:noProof/>
                <w:webHidden/>
              </w:rPr>
            </w:r>
            <w:r w:rsidR="00374A1E">
              <w:rPr>
                <w:noProof/>
                <w:webHidden/>
              </w:rPr>
              <w:fldChar w:fldCharType="separate"/>
            </w:r>
            <w:r w:rsidR="006D7DA7">
              <w:rPr>
                <w:noProof/>
                <w:webHidden/>
              </w:rPr>
              <w:t>19</w:t>
            </w:r>
            <w:r w:rsidR="00374A1E">
              <w:rPr>
                <w:noProof/>
                <w:webHidden/>
              </w:rPr>
              <w:fldChar w:fldCharType="end"/>
            </w:r>
          </w:hyperlink>
        </w:p>
        <w:p w14:paraId="17EAD11B" w14:textId="1CB6BC2A" w:rsidR="00374A1E" w:rsidRDefault="00C20F19">
          <w:pPr>
            <w:pStyle w:val="TOC2"/>
            <w:rPr>
              <w:rFonts w:asciiTheme="minorHAnsi" w:eastAsiaTheme="minorEastAsia" w:hAnsiTheme="minorHAnsi" w:cstheme="minorBidi"/>
              <w:noProof/>
              <w:kern w:val="2"/>
              <w:szCs w:val="24"/>
              <w14:ligatures w14:val="standardContextual"/>
            </w:rPr>
          </w:pPr>
          <w:hyperlink w:anchor="_Toc149232439" w:history="1">
            <w:r w:rsidR="00374A1E" w:rsidRPr="000D11E4">
              <w:rPr>
                <w:rStyle w:val="Hyperlink"/>
                <w:rFonts w:ascii="Arial" w:hAnsi="Arial"/>
                <w:noProof/>
              </w:rPr>
              <w:t>1.12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Proposal Confidentiality</w:t>
            </w:r>
            <w:r w:rsidR="00374A1E">
              <w:rPr>
                <w:noProof/>
                <w:webHidden/>
              </w:rPr>
              <w:tab/>
            </w:r>
            <w:r w:rsidR="00374A1E">
              <w:rPr>
                <w:noProof/>
                <w:webHidden/>
              </w:rPr>
              <w:fldChar w:fldCharType="begin"/>
            </w:r>
            <w:r w:rsidR="00374A1E">
              <w:rPr>
                <w:noProof/>
                <w:webHidden/>
              </w:rPr>
              <w:instrText xml:space="preserve"> PAGEREF _Toc149232439 \h </w:instrText>
            </w:r>
            <w:r w:rsidR="00374A1E">
              <w:rPr>
                <w:noProof/>
                <w:webHidden/>
              </w:rPr>
            </w:r>
            <w:r w:rsidR="00374A1E">
              <w:rPr>
                <w:noProof/>
                <w:webHidden/>
              </w:rPr>
              <w:fldChar w:fldCharType="separate"/>
            </w:r>
            <w:r w:rsidR="006D7DA7">
              <w:rPr>
                <w:noProof/>
                <w:webHidden/>
              </w:rPr>
              <w:t>19</w:t>
            </w:r>
            <w:r w:rsidR="00374A1E">
              <w:rPr>
                <w:noProof/>
                <w:webHidden/>
              </w:rPr>
              <w:fldChar w:fldCharType="end"/>
            </w:r>
          </w:hyperlink>
        </w:p>
        <w:p w14:paraId="2664A95D" w14:textId="7BA6F8DA" w:rsidR="00374A1E" w:rsidRDefault="00C20F19">
          <w:pPr>
            <w:pStyle w:val="TOC2"/>
            <w:rPr>
              <w:rFonts w:asciiTheme="minorHAnsi" w:eastAsiaTheme="minorEastAsia" w:hAnsiTheme="minorHAnsi" w:cstheme="minorBidi"/>
              <w:noProof/>
              <w:kern w:val="2"/>
              <w:szCs w:val="24"/>
              <w14:ligatures w14:val="standardContextual"/>
            </w:rPr>
          </w:pPr>
          <w:hyperlink w:anchor="_Toc149232440" w:history="1">
            <w:r w:rsidR="00374A1E" w:rsidRPr="000D11E4">
              <w:rPr>
                <w:rStyle w:val="Hyperlink"/>
                <w:rFonts w:ascii="Arial" w:hAnsi="Arial"/>
                <w:noProof/>
              </w:rPr>
              <w:t>1.13</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Proposal Clarifications Prior to Submittal</w:t>
            </w:r>
            <w:r w:rsidR="00374A1E">
              <w:rPr>
                <w:noProof/>
                <w:webHidden/>
              </w:rPr>
              <w:tab/>
            </w:r>
            <w:r w:rsidR="00374A1E">
              <w:rPr>
                <w:noProof/>
                <w:webHidden/>
              </w:rPr>
              <w:fldChar w:fldCharType="begin"/>
            </w:r>
            <w:r w:rsidR="00374A1E">
              <w:rPr>
                <w:noProof/>
                <w:webHidden/>
              </w:rPr>
              <w:instrText xml:space="preserve"> PAGEREF _Toc149232440 \h </w:instrText>
            </w:r>
            <w:r w:rsidR="00374A1E">
              <w:rPr>
                <w:noProof/>
                <w:webHidden/>
              </w:rPr>
            </w:r>
            <w:r w:rsidR="00374A1E">
              <w:rPr>
                <w:noProof/>
                <w:webHidden/>
              </w:rPr>
              <w:fldChar w:fldCharType="separate"/>
            </w:r>
            <w:r w:rsidR="006D7DA7">
              <w:rPr>
                <w:noProof/>
                <w:webHidden/>
              </w:rPr>
              <w:t>19</w:t>
            </w:r>
            <w:r w:rsidR="00374A1E">
              <w:rPr>
                <w:noProof/>
                <w:webHidden/>
              </w:rPr>
              <w:fldChar w:fldCharType="end"/>
            </w:r>
          </w:hyperlink>
        </w:p>
        <w:p w14:paraId="7EC2233B" w14:textId="25BBCC6D" w:rsidR="00374A1E" w:rsidRDefault="00C20F19">
          <w:pPr>
            <w:pStyle w:val="TOC3"/>
            <w:rPr>
              <w:rFonts w:asciiTheme="minorHAnsi" w:eastAsiaTheme="minorEastAsia" w:hAnsiTheme="minorHAnsi" w:cstheme="minorBidi"/>
              <w:noProof/>
              <w:kern w:val="2"/>
              <w:szCs w:val="24"/>
              <w14:ligatures w14:val="standardContextual"/>
            </w:rPr>
          </w:pPr>
          <w:hyperlink w:anchor="_Toc149232441" w:history="1">
            <w:r w:rsidR="00374A1E" w:rsidRPr="000D11E4">
              <w:rPr>
                <w:rStyle w:val="Hyperlink"/>
                <w:rFonts w:ascii="Arial" w:hAnsi="Arial"/>
                <w:noProof/>
              </w:rPr>
              <w:t>1.13.1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Pre-Proposal Conference</w:t>
            </w:r>
            <w:r w:rsidR="00374A1E">
              <w:rPr>
                <w:noProof/>
                <w:webHidden/>
              </w:rPr>
              <w:tab/>
            </w:r>
            <w:r w:rsidR="00374A1E">
              <w:rPr>
                <w:noProof/>
                <w:webHidden/>
              </w:rPr>
              <w:fldChar w:fldCharType="begin"/>
            </w:r>
            <w:r w:rsidR="00374A1E">
              <w:rPr>
                <w:noProof/>
                <w:webHidden/>
              </w:rPr>
              <w:instrText xml:space="preserve"> PAGEREF _Toc149232441 \h </w:instrText>
            </w:r>
            <w:r w:rsidR="00374A1E">
              <w:rPr>
                <w:noProof/>
                <w:webHidden/>
              </w:rPr>
            </w:r>
            <w:r w:rsidR="00374A1E">
              <w:rPr>
                <w:noProof/>
                <w:webHidden/>
              </w:rPr>
              <w:fldChar w:fldCharType="separate"/>
            </w:r>
            <w:r w:rsidR="006D7DA7">
              <w:rPr>
                <w:noProof/>
                <w:webHidden/>
              </w:rPr>
              <w:t>19</w:t>
            </w:r>
            <w:r w:rsidR="00374A1E">
              <w:rPr>
                <w:noProof/>
                <w:webHidden/>
              </w:rPr>
              <w:fldChar w:fldCharType="end"/>
            </w:r>
          </w:hyperlink>
        </w:p>
        <w:p w14:paraId="78CE9574" w14:textId="415C94E8" w:rsidR="00374A1E" w:rsidRDefault="00C20F19">
          <w:pPr>
            <w:pStyle w:val="TOC3"/>
            <w:rPr>
              <w:rFonts w:asciiTheme="minorHAnsi" w:eastAsiaTheme="minorEastAsia" w:hAnsiTheme="minorHAnsi" w:cstheme="minorBidi"/>
              <w:noProof/>
              <w:kern w:val="2"/>
              <w:szCs w:val="24"/>
              <w14:ligatures w14:val="standardContextual"/>
            </w:rPr>
          </w:pPr>
          <w:hyperlink w:anchor="_Toc149232442" w:history="1">
            <w:r w:rsidR="00374A1E" w:rsidRPr="000D11E4">
              <w:rPr>
                <w:rStyle w:val="Hyperlink"/>
                <w:rFonts w:ascii="Arial" w:hAnsi="Arial"/>
                <w:noProof/>
              </w:rPr>
              <w:t>1.13.2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Proposer Inquiry Periods</w:t>
            </w:r>
            <w:r w:rsidR="00374A1E">
              <w:rPr>
                <w:noProof/>
                <w:webHidden/>
              </w:rPr>
              <w:tab/>
            </w:r>
            <w:r w:rsidR="00374A1E">
              <w:rPr>
                <w:noProof/>
                <w:webHidden/>
              </w:rPr>
              <w:fldChar w:fldCharType="begin"/>
            </w:r>
            <w:r w:rsidR="00374A1E">
              <w:rPr>
                <w:noProof/>
                <w:webHidden/>
              </w:rPr>
              <w:instrText xml:space="preserve"> PAGEREF _Toc149232442 \h </w:instrText>
            </w:r>
            <w:r w:rsidR="00374A1E">
              <w:rPr>
                <w:noProof/>
                <w:webHidden/>
              </w:rPr>
            </w:r>
            <w:r w:rsidR="00374A1E">
              <w:rPr>
                <w:noProof/>
                <w:webHidden/>
              </w:rPr>
              <w:fldChar w:fldCharType="separate"/>
            </w:r>
            <w:r w:rsidR="006D7DA7">
              <w:rPr>
                <w:noProof/>
                <w:webHidden/>
              </w:rPr>
              <w:t>20</w:t>
            </w:r>
            <w:r w:rsidR="00374A1E">
              <w:rPr>
                <w:noProof/>
                <w:webHidden/>
              </w:rPr>
              <w:fldChar w:fldCharType="end"/>
            </w:r>
          </w:hyperlink>
        </w:p>
        <w:p w14:paraId="2848691F" w14:textId="2305799A" w:rsidR="00374A1E" w:rsidRDefault="00C20F19">
          <w:pPr>
            <w:pStyle w:val="TOC2"/>
            <w:rPr>
              <w:rFonts w:asciiTheme="minorHAnsi" w:eastAsiaTheme="minorEastAsia" w:hAnsiTheme="minorHAnsi" w:cstheme="minorBidi"/>
              <w:noProof/>
              <w:kern w:val="2"/>
              <w:szCs w:val="24"/>
              <w14:ligatures w14:val="standardContextual"/>
            </w:rPr>
          </w:pPr>
          <w:hyperlink w:anchor="_Toc149232443" w:history="1">
            <w:r w:rsidR="00374A1E" w:rsidRPr="000D11E4">
              <w:rPr>
                <w:rStyle w:val="Hyperlink"/>
                <w:rFonts w:ascii="Arial" w:hAnsi="Arial"/>
                <w:noProof/>
              </w:rPr>
              <w:t>1.14</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Errors and Omissions in Proposal</w:t>
            </w:r>
            <w:r w:rsidR="00374A1E">
              <w:rPr>
                <w:noProof/>
                <w:webHidden/>
              </w:rPr>
              <w:tab/>
            </w:r>
            <w:r w:rsidR="00374A1E">
              <w:rPr>
                <w:noProof/>
                <w:webHidden/>
              </w:rPr>
              <w:fldChar w:fldCharType="begin"/>
            </w:r>
            <w:r w:rsidR="00374A1E">
              <w:rPr>
                <w:noProof/>
                <w:webHidden/>
              </w:rPr>
              <w:instrText xml:space="preserve"> PAGEREF _Toc149232443 \h </w:instrText>
            </w:r>
            <w:r w:rsidR="00374A1E">
              <w:rPr>
                <w:noProof/>
                <w:webHidden/>
              </w:rPr>
            </w:r>
            <w:r w:rsidR="00374A1E">
              <w:rPr>
                <w:noProof/>
                <w:webHidden/>
              </w:rPr>
              <w:fldChar w:fldCharType="separate"/>
            </w:r>
            <w:r w:rsidR="006D7DA7">
              <w:rPr>
                <w:noProof/>
                <w:webHidden/>
              </w:rPr>
              <w:t>20</w:t>
            </w:r>
            <w:r w:rsidR="00374A1E">
              <w:rPr>
                <w:noProof/>
                <w:webHidden/>
              </w:rPr>
              <w:fldChar w:fldCharType="end"/>
            </w:r>
          </w:hyperlink>
        </w:p>
        <w:p w14:paraId="7CF585FA" w14:textId="1858609F" w:rsidR="00374A1E" w:rsidRDefault="00C20F19">
          <w:pPr>
            <w:pStyle w:val="TOC2"/>
            <w:rPr>
              <w:rFonts w:asciiTheme="minorHAnsi" w:eastAsiaTheme="minorEastAsia" w:hAnsiTheme="minorHAnsi" w:cstheme="minorBidi"/>
              <w:noProof/>
              <w:kern w:val="2"/>
              <w:szCs w:val="24"/>
              <w14:ligatures w14:val="standardContextual"/>
            </w:rPr>
          </w:pPr>
          <w:hyperlink w:anchor="_Toc149232444" w:history="1">
            <w:r w:rsidR="00374A1E" w:rsidRPr="000D11E4">
              <w:rPr>
                <w:rStyle w:val="Hyperlink"/>
                <w:rFonts w:ascii="Arial" w:hAnsi="Arial"/>
                <w:noProof/>
              </w:rPr>
              <w:t>1.15</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Performance Bond</w:t>
            </w:r>
            <w:r w:rsidR="00374A1E">
              <w:rPr>
                <w:noProof/>
                <w:webHidden/>
              </w:rPr>
              <w:tab/>
            </w:r>
            <w:r w:rsidR="00374A1E">
              <w:rPr>
                <w:noProof/>
                <w:webHidden/>
              </w:rPr>
              <w:fldChar w:fldCharType="begin"/>
            </w:r>
            <w:r w:rsidR="00374A1E">
              <w:rPr>
                <w:noProof/>
                <w:webHidden/>
              </w:rPr>
              <w:instrText xml:space="preserve"> PAGEREF _Toc149232444 \h </w:instrText>
            </w:r>
            <w:r w:rsidR="00374A1E">
              <w:rPr>
                <w:noProof/>
                <w:webHidden/>
              </w:rPr>
            </w:r>
            <w:r w:rsidR="00374A1E">
              <w:rPr>
                <w:noProof/>
                <w:webHidden/>
              </w:rPr>
              <w:fldChar w:fldCharType="separate"/>
            </w:r>
            <w:r w:rsidR="006D7DA7">
              <w:rPr>
                <w:noProof/>
                <w:webHidden/>
              </w:rPr>
              <w:t>21</w:t>
            </w:r>
            <w:r w:rsidR="00374A1E">
              <w:rPr>
                <w:noProof/>
                <w:webHidden/>
              </w:rPr>
              <w:fldChar w:fldCharType="end"/>
            </w:r>
          </w:hyperlink>
        </w:p>
        <w:p w14:paraId="7221BF1A" w14:textId="64290CF8" w:rsidR="00374A1E" w:rsidRDefault="00C20F19">
          <w:pPr>
            <w:pStyle w:val="TOC2"/>
            <w:rPr>
              <w:rFonts w:asciiTheme="minorHAnsi" w:eastAsiaTheme="minorEastAsia" w:hAnsiTheme="minorHAnsi" w:cstheme="minorBidi"/>
              <w:noProof/>
              <w:kern w:val="2"/>
              <w:szCs w:val="24"/>
              <w14:ligatures w14:val="standardContextual"/>
            </w:rPr>
          </w:pPr>
          <w:hyperlink w:anchor="_Toc149232445" w:history="1">
            <w:r w:rsidR="00374A1E" w:rsidRPr="000D11E4">
              <w:rPr>
                <w:rStyle w:val="Hyperlink"/>
                <w:rFonts w:ascii="Arial" w:hAnsi="Arial"/>
                <w:noProof/>
              </w:rPr>
              <w:t>1.16</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Changes, Addenda, Withdrawals</w:t>
            </w:r>
            <w:r w:rsidR="00374A1E">
              <w:rPr>
                <w:noProof/>
                <w:webHidden/>
              </w:rPr>
              <w:tab/>
            </w:r>
            <w:r w:rsidR="00374A1E">
              <w:rPr>
                <w:noProof/>
                <w:webHidden/>
              </w:rPr>
              <w:fldChar w:fldCharType="begin"/>
            </w:r>
            <w:r w:rsidR="00374A1E">
              <w:rPr>
                <w:noProof/>
                <w:webHidden/>
              </w:rPr>
              <w:instrText xml:space="preserve"> PAGEREF _Toc149232445 \h </w:instrText>
            </w:r>
            <w:r w:rsidR="00374A1E">
              <w:rPr>
                <w:noProof/>
                <w:webHidden/>
              </w:rPr>
            </w:r>
            <w:r w:rsidR="00374A1E">
              <w:rPr>
                <w:noProof/>
                <w:webHidden/>
              </w:rPr>
              <w:fldChar w:fldCharType="separate"/>
            </w:r>
            <w:r w:rsidR="006D7DA7">
              <w:rPr>
                <w:noProof/>
                <w:webHidden/>
              </w:rPr>
              <w:t>21</w:t>
            </w:r>
            <w:r w:rsidR="00374A1E">
              <w:rPr>
                <w:noProof/>
                <w:webHidden/>
              </w:rPr>
              <w:fldChar w:fldCharType="end"/>
            </w:r>
          </w:hyperlink>
        </w:p>
        <w:p w14:paraId="13AD4F3F" w14:textId="5422891A" w:rsidR="00374A1E" w:rsidRDefault="00C20F19">
          <w:pPr>
            <w:pStyle w:val="TOC2"/>
            <w:rPr>
              <w:rFonts w:asciiTheme="minorHAnsi" w:eastAsiaTheme="minorEastAsia" w:hAnsiTheme="minorHAnsi" w:cstheme="minorBidi"/>
              <w:noProof/>
              <w:kern w:val="2"/>
              <w:szCs w:val="24"/>
              <w14:ligatures w14:val="standardContextual"/>
            </w:rPr>
          </w:pPr>
          <w:hyperlink w:anchor="_Toc149232446" w:history="1">
            <w:r w:rsidR="00374A1E" w:rsidRPr="000D11E4">
              <w:rPr>
                <w:rStyle w:val="Hyperlink"/>
                <w:rFonts w:ascii="Arial" w:hAnsi="Arial"/>
                <w:noProof/>
              </w:rPr>
              <w:t>1.17</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Withdrawal of Proposal</w:t>
            </w:r>
            <w:r w:rsidR="00374A1E">
              <w:rPr>
                <w:noProof/>
                <w:webHidden/>
              </w:rPr>
              <w:tab/>
            </w:r>
            <w:r w:rsidR="00374A1E">
              <w:rPr>
                <w:noProof/>
                <w:webHidden/>
              </w:rPr>
              <w:fldChar w:fldCharType="begin"/>
            </w:r>
            <w:r w:rsidR="00374A1E">
              <w:rPr>
                <w:noProof/>
                <w:webHidden/>
              </w:rPr>
              <w:instrText xml:space="preserve"> PAGEREF _Toc149232446 \h </w:instrText>
            </w:r>
            <w:r w:rsidR="00374A1E">
              <w:rPr>
                <w:noProof/>
                <w:webHidden/>
              </w:rPr>
            </w:r>
            <w:r w:rsidR="00374A1E">
              <w:rPr>
                <w:noProof/>
                <w:webHidden/>
              </w:rPr>
              <w:fldChar w:fldCharType="separate"/>
            </w:r>
            <w:r w:rsidR="006D7DA7">
              <w:rPr>
                <w:noProof/>
                <w:webHidden/>
              </w:rPr>
              <w:t>21</w:t>
            </w:r>
            <w:r w:rsidR="00374A1E">
              <w:rPr>
                <w:noProof/>
                <w:webHidden/>
              </w:rPr>
              <w:fldChar w:fldCharType="end"/>
            </w:r>
          </w:hyperlink>
        </w:p>
        <w:p w14:paraId="7AC5CEAB" w14:textId="30C421F6" w:rsidR="00374A1E" w:rsidRDefault="00C20F19">
          <w:pPr>
            <w:pStyle w:val="TOC2"/>
            <w:rPr>
              <w:rFonts w:asciiTheme="minorHAnsi" w:eastAsiaTheme="minorEastAsia" w:hAnsiTheme="minorHAnsi" w:cstheme="minorBidi"/>
              <w:noProof/>
              <w:kern w:val="2"/>
              <w:szCs w:val="24"/>
              <w14:ligatures w14:val="standardContextual"/>
            </w:rPr>
          </w:pPr>
          <w:hyperlink w:anchor="_Toc149232447" w:history="1">
            <w:r w:rsidR="00374A1E" w:rsidRPr="000D11E4">
              <w:rPr>
                <w:rStyle w:val="Hyperlink"/>
                <w:rFonts w:ascii="Arial" w:hAnsi="Arial"/>
                <w:noProof/>
              </w:rPr>
              <w:t>1.18</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Material in the RFP</w:t>
            </w:r>
            <w:r w:rsidR="00374A1E">
              <w:rPr>
                <w:noProof/>
                <w:webHidden/>
              </w:rPr>
              <w:tab/>
            </w:r>
            <w:r w:rsidR="00374A1E">
              <w:rPr>
                <w:noProof/>
                <w:webHidden/>
              </w:rPr>
              <w:fldChar w:fldCharType="begin"/>
            </w:r>
            <w:r w:rsidR="00374A1E">
              <w:rPr>
                <w:noProof/>
                <w:webHidden/>
              </w:rPr>
              <w:instrText xml:space="preserve"> PAGEREF _Toc149232447 \h </w:instrText>
            </w:r>
            <w:r w:rsidR="00374A1E">
              <w:rPr>
                <w:noProof/>
                <w:webHidden/>
              </w:rPr>
            </w:r>
            <w:r w:rsidR="00374A1E">
              <w:rPr>
                <w:noProof/>
                <w:webHidden/>
              </w:rPr>
              <w:fldChar w:fldCharType="separate"/>
            </w:r>
            <w:r w:rsidR="006D7DA7">
              <w:rPr>
                <w:noProof/>
                <w:webHidden/>
              </w:rPr>
              <w:t>21</w:t>
            </w:r>
            <w:r w:rsidR="00374A1E">
              <w:rPr>
                <w:noProof/>
                <w:webHidden/>
              </w:rPr>
              <w:fldChar w:fldCharType="end"/>
            </w:r>
          </w:hyperlink>
        </w:p>
        <w:p w14:paraId="11966B76" w14:textId="114D5694" w:rsidR="00374A1E" w:rsidRDefault="00C20F19">
          <w:pPr>
            <w:pStyle w:val="TOC2"/>
            <w:rPr>
              <w:rFonts w:asciiTheme="minorHAnsi" w:eastAsiaTheme="minorEastAsia" w:hAnsiTheme="minorHAnsi" w:cstheme="minorBidi"/>
              <w:noProof/>
              <w:kern w:val="2"/>
              <w:szCs w:val="24"/>
              <w14:ligatures w14:val="standardContextual"/>
            </w:rPr>
          </w:pPr>
          <w:hyperlink w:anchor="_Toc149232448" w:history="1">
            <w:r w:rsidR="00374A1E" w:rsidRPr="000D11E4">
              <w:rPr>
                <w:rStyle w:val="Hyperlink"/>
                <w:rFonts w:ascii="Arial" w:hAnsi="Arial" w:cs="Arial"/>
                <w:noProof/>
              </w:rPr>
              <w:t>1.19</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cs="Arial"/>
                <w:noProof/>
              </w:rPr>
              <w:t>Waiver of Administrative Informalities</w:t>
            </w:r>
            <w:r w:rsidR="00374A1E">
              <w:rPr>
                <w:noProof/>
                <w:webHidden/>
              </w:rPr>
              <w:tab/>
            </w:r>
            <w:r w:rsidR="00374A1E">
              <w:rPr>
                <w:noProof/>
                <w:webHidden/>
              </w:rPr>
              <w:fldChar w:fldCharType="begin"/>
            </w:r>
            <w:r w:rsidR="00374A1E">
              <w:rPr>
                <w:noProof/>
                <w:webHidden/>
              </w:rPr>
              <w:instrText xml:space="preserve"> PAGEREF _Toc149232448 \h </w:instrText>
            </w:r>
            <w:r w:rsidR="00374A1E">
              <w:rPr>
                <w:noProof/>
                <w:webHidden/>
              </w:rPr>
            </w:r>
            <w:r w:rsidR="00374A1E">
              <w:rPr>
                <w:noProof/>
                <w:webHidden/>
              </w:rPr>
              <w:fldChar w:fldCharType="separate"/>
            </w:r>
            <w:r w:rsidR="006D7DA7">
              <w:rPr>
                <w:noProof/>
                <w:webHidden/>
              </w:rPr>
              <w:t>21</w:t>
            </w:r>
            <w:r w:rsidR="00374A1E">
              <w:rPr>
                <w:noProof/>
                <w:webHidden/>
              </w:rPr>
              <w:fldChar w:fldCharType="end"/>
            </w:r>
          </w:hyperlink>
        </w:p>
        <w:p w14:paraId="52A55293" w14:textId="7C4D1FF8" w:rsidR="00374A1E" w:rsidRDefault="00C20F19">
          <w:pPr>
            <w:pStyle w:val="TOC2"/>
            <w:rPr>
              <w:rFonts w:asciiTheme="minorHAnsi" w:eastAsiaTheme="minorEastAsia" w:hAnsiTheme="minorHAnsi" w:cstheme="minorBidi"/>
              <w:noProof/>
              <w:kern w:val="2"/>
              <w:szCs w:val="24"/>
              <w14:ligatures w14:val="standardContextual"/>
            </w:rPr>
          </w:pPr>
          <w:hyperlink w:anchor="_Toc149232449" w:history="1">
            <w:r w:rsidR="00374A1E" w:rsidRPr="000D11E4">
              <w:rPr>
                <w:rStyle w:val="Hyperlink"/>
                <w:rFonts w:ascii="Arial" w:hAnsi="Arial" w:cs="Arial"/>
                <w:noProof/>
              </w:rPr>
              <w:t>1.20</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cs="Arial"/>
                <w:noProof/>
              </w:rPr>
              <w:t>Proposal Rejection</w:t>
            </w:r>
            <w:r w:rsidR="00374A1E">
              <w:rPr>
                <w:noProof/>
                <w:webHidden/>
              </w:rPr>
              <w:tab/>
            </w:r>
            <w:r w:rsidR="00374A1E">
              <w:rPr>
                <w:noProof/>
                <w:webHidden/>
              </w:rPr>
              <w:fldChar w:fldCharType="begin"/>
            </w:r>
            <w:r w:rsidR="00374A1E">
              <w:rPr>
                <w:noProof/>
                <w:webHidden/>
              </w:rPr>
              <w:instrText xml:space="preserve"> PAGEREF _Toc149232449 \h </w:instrText>
            </w:r>
            <w:r w:rsidR="00374A1E">
              <w:rPr>
                <w:noProof/>
                <w:webHidden/>
              </w:rPr>
            </w:r>
            <w:r w:rsidR="00374A1E">
              <w:rPr>
                <w:noProof/>
                <w:webHidden/>
              </w:rPr>
              <w:fldChar w:fldCharType="separate"/>
            </w:r>
            <w:r w:rsidR="006D7DA7">
              <w:rPr>
                <w:noProof/>
                <w:webHidden/>
              </w:rPr>
              <w:t>21</w:t>
            </w:r>
            <w:r w:rsidR="00374A1E">
              <w:rPr>
                <w:noProof/>
                <w:webHidden/>
              </w:rPr>
              <w:fldChar w:fldCharType="end"/>
            </w:r>
          </w:hyperlink>
        </w:p>
        <w:p w14:paraId="2B5DC0E6" w14:textId="15E166AC" w:rsidR="00374A1E" w:rsidRDefault="00C20F19">
          <w:pPr>
            <w:pStyle w:val="TOC2"/>
            <w:rPr>
              <w:rFonts w:asciiTheme="minorHAnsi" w:eastAsiaTheme="minorEastAsia" w:hAnsiTheme="minorHAnsi" w:cstheme="minorBidi"/>
              <w:noProof/>
              <w:kern w:val="2"/>
              <w:szCs w:val="24"/>
              <w14:ligatures w14:val="standardContextual"/>
            </w:rPr>
          </w:pPr>
          <w:hyperlink w:anchor="_Toc149232450" w:history="1">
            <w:r w:rsidR="00374A1E" w:rsidRPr="000D11E4">
              <w:rPr>
                <w:rStyle w:val="Hyperlink"/>
                <w:rFonts w:ascii="Arial" w:hAnsi="Arial"/>
                <w:noProof/>
              </w:rPr>
              <w:t>1.21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Ownership of Proposal</w:t>
            </w:r>
            <w:r w:rsidR="00374A1E">
              <w:rPr>
                <w:noProof/>
                <w:webHidden/>
              </w:rPr>
              <w:tab/>
            </w:r>
            <w:r w:rsidR="00374A1E">
              <w:rPr>
                <w:noProof/>
                <w:webHidden/>
              </w:rPr>
              <w:fldChar w:fldCharType="begin"/>
            </w:r>
            <w:r w:rsidR="00374A1E">
              <w:rPr>
                <w:noProof/>
                <w:webHidden/>
              </w:rPr>
              <w:instrText xml:space="preserve"> PAGEREF _Toc149232450 \h </w:instrText>
            </w:r>
            <w:r w:rsidR="00374A1E">
              <w:rPr>
                <w:noProof/>
                <w:webHidden/>
              </w:rPr>
            </w:r>
            <w:r w:rsidR="00374A1E">
              <w:rPr>
                <w:noProof/>
                <w:webHidden/>
              </w:rPr>
              <w:fldChar w:fldCharType="separate"/>
            </w:r>
            <w:r w:rsidR="006D7DA7">
              <w:rPr>
                <w:noProof/>
                <w:webHidden/>
              </w:rPr>
              <w:t>22</w:t>
            </w:r>
            <w:r w:rsidR="00374A1E">
              <w:rPr>
                <w:noProof/>
                <w:webHidden/>
              </w:rPr>
              <w:fldChar w:fldCharType="end"/>
            </w:r>
          </w:hyperlink>
        </w:p>
        <w:p w14:paraId="46BDF5D2" w14:textId="608241DA" w:rsidR="00374A1E" w:rsidRDefault="00C20F19">
          <w:pPr>
            <w:pStyle w:val="TOC2"/>
            <w:rPr>
              <w:rFonts w:asciiTheme="minorHAnsi" w:eastAsiaTheme="minorEastAsia" w:hAnsiTheme="minorHAnsi" w:cstheme="minorBidi"/>
              <w:noProof/>
              <w:kern w:val="2"/>
              <w:szCs w:val="24"/>
              <w14:ligatures w14:val="standardContextual"/>
            </w:rPr>
          </w:pPr>
          <w:hyperlink w:anchor="_Toc149232451" w:history="1">
            <w:r w:rsidR="00374A1E" w:rsidRPr="000D11E4">
              <w:rPr>
                <w:rStyle w:val="Hyperlink"/>
                <w:rFonts w:ascii="Arial" w:hAnsi="Arial"/>
                <w:noProof/>
              </w:rPr>
              <w:t>1.22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Cost of Offer Preparation</w:t>
            </w:r>
            <w:r w:rsidR="00374A1E">
              <w:rPr>
                <w:noProof/>
                <w:webHidden/>
              </w:rPr>
              <w:tab/>
            </w:r>
            <w:r w:rsidR="00374A1E">
              <w:rPr>
                <w:noProof/>
                <w:webHidden/>
              </w:rPr>
              <w:fldChar w:fldCharType="begin"/>
            </w:r>
            <w:r w:rsidR="00374A1E">
              <w:rPr>
                <w:noProof/>
                <w:webHidden/>
              </w:rPr>
              <w:instrText xml:space="preserve"> PAGEREF _Toc149232451 \h </w:instrText>
            </w:r>
            <w:r w:rsidR="00374A1E">
              <w:rPr>
                <w:noProof/>
                <w:webHidden/>
              </w:rPr>
            </w:r>
            <w:r w:rsidR="00374A1E">
              <w:rPr>
                <w:noProof/>
                <w:webHidden/>
              </w:rPr>
              <w:fldChar w:fldCharType="separate"/>
            </w:r>
            <w:r w:rsidR="006D7DA7">
              <w:rPr>
                <w:noProof/>
                <w:webHidden/>
              </w:rPr>
              <w:t>22</w:t>
            </w:r>
            <w:r w:rsidR="00374A1E">
              <w:rPr>
                <w:noProof/>
                <w:webHidden/>
              </w:rPr>
              <w:fldChar w:fldCharType="end"/>
            </w:r>
          </w:hyperlink>
        </w:p>
        <w:p w14:paraId="008C50F6" w14:textId="30C4C054" w:rsidR="00374A1E" w:rsidRDefault="00C20F19">
          <w:pPr>
            <w:pStyle w:val="TOC2"/>
            <w:rPr>
              <w:rFonts w:asciiTheme="minorHAnsi" w:eastAsiaTheme="minorEastAsia" w:hAnsiTheme="minorHAnsi" w:cstheme="minorBidi"/>
              <w:noProof/>
              <w:kern w:val="2"/>
              <w:szCs w:val="24"/>
              <w14:ligatures w14:val="standardContextual"/>
            </w:rPr>
          </w:pPr>
          <w:hyperlink w:anchor="_Toc149232452" w:history="1">
            <w:r w:rsidR="00374A1E" w:rsidRPr="000D11E4">
              <w:rPr>
                <w:rStyle w:val="Hyperlink"/>
                <w:rFonts w:ascii="Arial" w:hAnsi="Arial"/>
                <w:noProof/>
              </w:rPr>
              <w:t>1.23</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Non-negotiable Contract Terms</w:t>
            </w:r>
            <w:r w:rsidR="00374A1E">
              <w:rPr>
                <w:noProof/>
                <w:webHidden/>
              </w:rPr>
              <w:tab/>
            </w:r>
            <w:r w:rsidR="00374A1E">
              <w:rPr>
                <w:noProof/>
                <w:webHidden/>
              </w:rPr>
              <w:fldChar w:fldCharType="begin"/>
            </w:r>
            <w:r w:rsidR="00374A1E">
              <w:rPr>
                <w:noProof/>
                <w:webHidden/>
              </w:rPr>
              <w:instrText xml:space="preserve"> PAGEREF _Toc149232452 \h </w:instrText>
            </w:r>
            <w:r w:rsidR="00374A1E">
              <w:rPr>
                <w:noProof/>
                <w:webHidden/>
              </w:rPr>
            </w:r>
            <w:r w:rsidR="00374A1E">
              <w:rPr>
                <w:noProof/>
                <w:webHidden/>
              </w:rPr>
              <w:fldChar w:fldCharType="separate"/>
            </w:r>
            <w:r w:rsidR="006D7DA7">
              <w:rPr>
                <w:noProof/>
                <w:webHidden/>
              </w:rPr>
              <w:t>22</w:t>
            </w:r>
            <w:r w:rsidR="00374A1E">
              <w:rPr>
                <w:noProof/>
                <w:webHidden/>
              </w:rPr>
              <w:fldChar w:fldCharType="end"/>
            </w:r>
          </w:hyperlink>
        </w:p>
        <w:p w14:paraId="220A8E6A" w14:textId="01C66613" w:rsidR="00374A1E" w:rsidRDefault="00C20F19">
          <w:pPr>
            <w:pStyle w:val="TOC2"/>
            <w:rPr>
              <w:rFonts w:asciiTheme="minorHAnsi" w:eastAsiaTheme="minorEastAsia" w:hAnsiTheme="minorHAnsi" w:cstheme="minorBidi"/>
              <w:noProof/>
              <w:kern w:val="2"/>
              <w:szCs w:val="24"/>
              <w14:ligatures w14:val="standardContextual"/>
            </w:rPr>
          </w:pPr>
          <w:hyperlink w:anchor="_Toc149232453" w:history="1">
            <w:r w:rsidR="00374A1E" w:rsidRPr="000D11E4">
              <w:rPr>
                <w:rStyle w:val="Hyperlink"/>
                <w:rFonts w:ascii="Arial" w:hAnsi="Arial"/>
                <w:noProof/>
              </w:rPr>
              <w:t>1.24</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Taxes</w:t>
            </w:r>
            <w:r w:rsidR="00374A1E">
              <w:rPr>
                <w:noProof/>
                <w:webHidden/>
              </w:rPr>
              <w:tab/>
            </w:r>
            <w:r w:rsidR="00374A1E">
              <w:rPr>
                <w:noProof/>
                <w:webHidden/>
              </w:rPr>
              <w:fldChar w:fldCharType="begin"/>
            </w:r>
            <w:r w:rsidR="00374A1E">
              <w:rPr>
                <w:noProof/>
                <w:webHidden/>
              </w:rPr>
              <w:instrText xml:space="preserve"> PAGEREF _Toc149232453 \h </w:instrText>
            </w:r>
            <w:r w:rsidR="00374A1E">
              <w:rPr>
                <w:noProof/>
                <w:webHidden/>
              </w:rPr>
            </w:r>
            <w:r w:rsidR="00374A1E">
              <w:rPr>
                <w:noProof/>
                <w:webHidden/>
              </w:rPr>
              <w:fldChar w:fldCharType="separate"/>
            </w:r>
            <w:r w:rsidR="006D7DA7">
              <w:rPr>
                <w:noProof/>
                <w:webHidden/>
              </w:rPr>
              <w:t>22</w:t>
            </w:r>
            <w:r w:rsidR="00374A1E">
              <w:rPr>
                <w:noProof/>
                <w:webHidden/>
              </w:rPr>
              <w:fldChar w:fldCharType="end"/>
            </w:r>
          </w:hyperlink>
        </w:p>
        <w:p w14:paraId="0A062FF6" w14:textId="37B1407F" w:rsidR="00374A1E" w:rsidRDefault="00C20F19">
          <w:pPr>
            <w:pStyle w:val="TOC2"/>
            <w:rPr>
              <w:rFonts w:asciiTheme="minorHAnsi" w:eastAsiaTheme="minorEastAsia" w:hAnsiTheme="minorHAnsi" w:cstheme="minorBidi"/>
              <w:noProof/>
              <w:kern w:val="2"/>
              <w:szCs w:val="24"/>
              <w14:ligatures w14:val="standardContextual"/>
            </w:rPr>
          </w:pPr>
          <w:hyperlink w:anchor="_Toc149232454" w:history="1">
            <w:r w:rsidR="00374A1E" w:rsidRPr="000D11E4">
              <w:rPr>
                <w:rStyle w:val="Hyperlink"/>
                <w:rFonts w:ascii="Arial" w:hAnsi="Arial"/>
                <w:noProof/>
              </w:rPr>
              <w:t>1.25</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Proposal Validity</w:t>
            </w:r>
            <w:r w:rsidR="00374A1E">
              <w:rPr>
                <w:noProof/>
                <w:webHidden/>
              </w:rPr>
              <w:tab/>
            </w:r>
            <w:r w:rsidR="00374A1E">
              <w:rPr>
                <w:noProof/>
                <w:webHidden/>
              </w:rPr>
              <w:fldChar w:fldCharType="begin"/>
            </w:r>
            <w:r w:rsidR="00374A1E">
              <w:rPr>
                <w:noProof/>
                <w:webHidden/>
              </w:rPr>
              <w:instrText xml:space="preserve"> PAGEREF _Toc149232454 \h </w:instrText>
            </w:r>
            <w:r w:rsidR="00374A1E">
              <w:rPr>
                <w:noProof/>
                <w:webHidden/>
              </w:rPr>
            </w:r>
            <w:r w:rsidR="00374A1E">
              <w:rPr>
                <w:noProof/>
                <w:webHidden/>
              </w:rPr>
              <w:fldChar w:fldCharType="separate"/>
            </w:r>
            <w:r w:rsidR="006D7DA7">
              <w:rPr>
                <w:noProof/>
                <w:webHidden/>
              </w:rPr>
              <w:t>22</w:t>
            </w:r>
            <w:r w:rsidR="00374A1E">
              <w:rPr>
                <w:noProof/>
                <w:webHidden/>
              </w:rPr>
              <w:fldChar w:fldCharType="end"/>
            </w:r>
          </w:hyperlink>
        </w:p>
        <w:p w14:paraId="2A6A98DE" w14:textId="092D9343" w:rsidR="00374A1E" w:rsidRDefault="00C20F19">
          <w:pPr>
            <w:pStyle w:val="TOC2"/>
            <w:rPr>
              <w:rFonts w:asciiTheme="minorHAnsi" w:eastAsiaTheme="minorEastAsia" w:hAnsiTheme="minorHAnsi" w:cstheme="minorBidi"/>
              <w:noProof/>
              <w:kern w:val="2"/>
              <w:szCs w:val="24"/>
              <w14:ligatures w14:val="standardContextual"/>
            </w:rPr>
          </w:pPr>
          <w:hyperlink w:anchor="_Toc149232455" w:history="1">
            <w:r w:rsidR="00374A1E" w:rsidRPr="000D11E4">
              <w:rPr>
                <w:rStyle w:val="Hyperlink"/>
                <w:rFonts w:ascii="Arial" w:hAnsi="Arial"/>
                <w:noProof/>
              </w:rPr>
              <w:t>1.26</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Prime Contractor Responsibilities</w:t>
            </w:r>
            <w:r w:rsidR="00374A1E">
              <w:rPr>
                <w:noProof/>
                <w:webHidden/>
              </w:rPr>
              <w:tab/>
            </w:r>
            <w:r w:rsidR="00374A1E">
              <w:rPr>
                <w:noProof/>
                <w:webHidden/>
              </w:rPr>
              <w:fldChar w:fldCharType="begin"/>
            </w:r>
            <w:r w:rsidR="00374A1E">
              <w:rPr>
                <w:noProof/>
                <w:webHidden/>
              </w:rPr>
              <w:instrText xml:space="preserve"> PAGEREF _Toc149232455 \h </w:instrText>
            </w:r>
            <w:r w:rsidR="00374A1E">
              <w:rPr>
                <w:noProof/>
                <w:webHidden/>
              </w:rPr>
            </w:r>
            <w:r w:rsidR="00374A1E">
              <w:rPr>
                <w:noProof/>
                <w:webHidden/>
              </w:rPr>
              <w:fldChar w:fldCharType="separate"/>
            </w:r>
            <w:r w:rsidR="006D7DA7">
              <w:rPr>
                <w:noProof/>
                <w:webHidden/>
              </w:rPr>
              <w:t>23</w:t>
            </w:r>
            <w:r w:rsidR="00374A1E">
              <w:rPr>
                <w:noProof/>
                <w:webHidden/>
              </w:rPr>
              <w:fldChar w:fldCharType="end"/>
            </w:r>
          </w:hyperlink>
        </w:p>
        <w:p w14:paraId="56774A16" w14:textId="58E36212" w:rsidR="00374A1E" w:rsidRDefault="00C20F19">
          <w:pPr>
            <w:pStyle w:val="TOC2"/>
            <w:rPr>
              <w:rFonts w:asciiTheme="minorHAnsi" w:eastAsiaTheme="minorEastAsia" w:hAnsiTheme="minorHAnsi" w:cstheme="minorBidi"/>
              <w:noProof/>
              <w:kern w:val="2"/>
              <w:szCs w:val="24"/>
              <w14:ligatures w14:val="standardContextual"/>
            </w:rPr>
          </w:pPr>
          <w:hyperlink w:anchor="_Toc149232456" w:history="1">
            <w:r w:rsidR="00374A1E" w:rsidRPr="000D11E4">
              <w:rPr>
                <w:rStyle w:val="Hyperlink"/>
                <w:rFonts w:ascii="Arial" w:hAnsi="Arial" w:cs="Arial"/>
                <w:noProof/>
              </w:rPr>
              <w:t>1.27</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cs="Arial"/>
                <w:noProof/>
              </w:rPr>
              <w:t>Use of Subcontractors</w:t>
            </w:r>
            <w:r w:rsidR="00374A1E">
              <w:rPr>
                <w:noProof/>
                <w:webHidden/>
              </w:rPr>
              <w:tab/>
            </w:r>
            <w:r w:rsidR="00374A1E">
              <w:rPr>
                <w:noProof/>
                <w:webHidden/>
              </w:rPr>
              <w:fldChar w:fldCharType="begin"/>
            </w:r>
            <w:r w:rsidR="00374A1E">
              <w:rPr>
                <w:noProof/>
                <w:webHidden/>
              </w:rPr>
              <w:instrText xml:space="preserve"> PAGEREF _Toc149232456 \h </w:instrText>
            </w:r>
            <w:r w:rsidR="00374A1E">
              <w:rPr>
                <w:noProof/>
                <w:webHidden/>
              </w:rPr>
            </w:r>
            <w:r w:rsidR="00374A1E">
              <w:rPr>
                <w:noProof/>
                <w:webHidden/>
              </w:rPr>
              <w:fldChar w:fldCharType="separate"/>
            </w:r>
            <w:r w:rsidR="006D7DA7">
              <w:rPr>
                <w:noProof/>
                <w:webHidden/>
              </w:rPr>
              <w:t>23</w:t>
            </w:r>
            <w:r w:rsidR="00374A1E">
              <w:rPr>
                <w:noProof/>
                <w:webHidden/>
              </w:rPr>
              <w:fldChar w:fldCharType="end"/>
            </w:r>
          </w:hyperlink>
        </w:p>
        <w:p w14:paraId="3962107C" w14:textId="0A61DB43" w:rsidR="00374A1E" w:rsidRDefault="00C20F19">
          <w:pPr>
            <w:pStyle w:val="TOC2"/>
            <w:rPr>
              <w:rFonts w:asciiTheme="minorHAnsi" w:eastAsiaTheme="minorEastAsia" w:hAnsiTheme="minorHAnsi" w:cstheme="minorBidi"/>
              <w:noProof/>
              <w:kern w:val="2"/>
              <w:szCs w:val="24"/>
              <w14:ligatures w14:val="standardContextual"/>
            </w:rPr>
          </w:pPr>
          <w:hyperlink w:anchor="_Toc149232457" w:history="1">
            <w:r w:rsidR="00374A1E" w:rsidRPr="000D11E4">
              <w:rPr>
                <w:rStyle w:val="Hyperlink"/>
                <w:rFonts w:ascii="Arial" w:hAnsi="Arial"/>
                <w:noProof/>
              </w:rPr>
              <w:t>1.28</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Written or Oral Discussions/Presentations</w:t>
            </w:r>
            <w:r w:rsidR="00374A1E">
              <w:rPr>
                <w:noProof/>
                <w:webHidden/>
              </w:rPr>
              <w:tab/>
            </w:r>
            <w:r w:rsidR="00374A1E">
              <w:rPr>
                <w:noProof/>
                <w:webHidden/>
              </w:rPr>
              <w:fldChar w:fldCharType="begin"/>
            </w:r>
            <w:r w:rsidR="00374A1E">
              <w:rPr>
                <w:noProof/>
                <w:webHidden/>
              </w:rPr>
              <w:instrText xml:space="preserve"> PAGEREF _Toc149232457 \h </w:instrText>
            </w:r>
            <w:r w:rsidR="00374A1E">
              <w:rPr>
                <w:noProof/>
                <w:webHidden/>
              </w:rPr>
            </w:r>
            <w:r w:rsidR="00374A1E">
              <w:rPr>
                <w:noProof/>
                <w:webHidden/>
              </w:rPr>
              <w:fldChar w:fldCharType="separate"/>
            </w:r>
            <w:r w:rsidR="006D7DA7">
              <w:rPr>
                <w:noProof/>
                <w:webHidden/>
              </w:rPr>
              <w:t>23</w:t>
            </w:r>
            <w:r w:rsidR="00374A1E">
              <w:rPr>
                <w:noProof/>
                <w:webHidden/>
              </w:rPr>
              <w:fldChar w:fldCharType="end"/>
            </w:r>
          </w:hyperlink>
        </w:p>
        <w:p w14:paraId="021F4928" w14:textId="1D655B13" w:rsidR="00374A1E" w:rsidRDefault="00C20F19">
          <w:pPr>
            <w:pStyle w:val="TOC2"/>
            <w:rPr>
              <w:rFonts w:asciiTheme="minorHAnsi" w:eastAsiaTheme="minorEastAsia" w:hAnsiTheme="minorHAnsi" w:cstheme="minorBidi"/>
              <w:noProof/>
              <w:kern w:val="2"/>
              <w:szCs w:val="24"/>
              <w14:ligatures w14:val="standardContextual"/>
            </w:rPr>
          </w:pPr>
          <w:hyperlink w:anchor="_Toc149232458" w:history="1">
            <w:r w:rsidR="00374A1E" w:rsidRPr="000D11E4">
              <w:rPr>
                <w:rStyle w:val="Hyperlink"/>
                <w:rFonts w:ascii="Arial" w:hAnsi="Arial"/>
                <w:noProof/>
              </w:rPr>
              <w:t>1.29</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Acceptance of Proposal Content</w:t>
            </w:r>
            <w:r w:rsidR="00374A1E">
              <w:rPr>
                <w:noProof/>
                <w:webHidden/>
              </w:rPr>
              <w:tab/>
            </w:r>
            <w:r w:rsidR="00374A1E">
              <w:rPr>
                <w:noProof/>
                <w:webHidden/>
              </w:rPr>
              <w:fldChar w:fldCharType="begin"/>
            </w:r>
            <w:r w:rsidR="00374A1E">
              <w:rPr>
                <w:noProof/>
                <w:webHidden/>
              </w:rPr>
              <w:instrText xml:space="preserve"> PAGEREF _Toc149232458 \h </w:instrText>
            </w:r>
            <w:r w:rsidR="00374A1E">
              <w:rPr>
                <w:noProof/>
                <w:webHidden/>
              </w:rPr>
            </w:r>
            <w:r w:rsidR="00374A1E">
              <w:rPr>
                <w:noProof/>
                <w:webHidden/>
              </w:rPr>
              <w:fldChar w:fldCharType="separate"/>
            </w:r>
            <w:r w:rsidR="006D7DA7">
              <w:rPr>
                <w:noProof/>
                <w:webHidden/>
              </w:rPr>
              <w:t>24</w:t>
            </w:r>
            <w:r w:rsidR="00374A1E">
              <w:rPr>
                <w:noProof/>
                <w:webHidden/>
              </w:rPr>
              <w:fldChar w:fldCharType="end"/>
            </w:r>
          </w:hyperlink>
        </w:p>
        <w:p w14:paraId="05462A6C" w14:textId="0D9CFAC8" w:rsidR="00374A1E" w:rsidRDefault="00C20F19">
          <w:pPr>
            <w:pStyle w:val="TOC2"/>
            <w:rPr>
              <w:rFonts w:asciiTheme="minorHAnsi" w:eastAsiaTheme="minorEastAsia" w:hAnsiTheme="minorHAnsi" w:cstheme="minorBidi"/>
              <w:noProof/>
              <w:kern w:val="2"/>
              <w:szCs w:val="24"/>
              <w14:ligatures w14:val="standardContextual"/>
            </w:rPr>
          </w:pPr>
          <w:hyperlink w:anchor="_Toc149232459" w:history="1">
            <w:r w:rsidR="00374A1E" w:rsidRPr="000D11E4">
              <w:rPr>
                <w:rStyle w:val="Hyperlink"/>
                <w:rFonts w:ascii="Arial" w:hAnsi="Arial"/>
                <w:noProof/>
              </w:rPr>
              <w:t>1.30</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Evaluation and Selection</w:t>
            </w:r>
            <w:r w:rsidR="00374A1E">
              <w:rPr>
                <w:noProof/>
                <w:webHidden/>
              </w:rPr>
              <w:tab/>
            </w:r>
            <w:r w:rsidR="00374A1E">
              <w:rPr>
                <w:noProof/>
                <w:webHidden/>
              </w:rPr>
              <w:fldChar w:fldCharType="begin"/>
            </w:r>
            <w:r w:rsidR="00374A1E">
              <w:rPr>
                <w:noProof/>
                <w:webHidden/>
              </w:rPr>
              <w:instrText xml:space="preserve"> PAGEREF _Toc149232459 \h </w:instrText>
            </w:r>
            <w:r w:rsidR="00374A1E">
              <w:rPr>
                <w:noProof/>
                <w:webHidden/>
              </w:rPr>
            </w:r>
            <w:r w:rsidR="00374A1E">
              <w:rPr>
                <w:noProof/>
                <w:webHidden/>
              </w:rPr>
              <w:fldChar w:fldCharType="separate"/>
            </w:r>
            <w:r w:rsidR="006D7DA7">
              <w:rPr>
                <w:noProof/>
                <w:webHidden/>
              </w:rPr>
              <w:t>25</w:t>
            </w:r>
            <w:r w:rsidR="00374A1E">
              <w:rPr>
                <w:noProof/>
                <w:webHidden/>
              </w:rPr>
              <w:fldChar w:fldCharType="end"/>
            </w:r>
          </w:hyperlink>
        </w:p>
        <w:p w14:paraId="6FD62F20" w14:textId="6C56B437" w:rsidR="00374A1E" w:rsidRDefault="00C20F19">
          <w:pPr>
            <w:pStyle w:val="TOC2"/>
            <w:rPr>
              <w:rFonts w:asciiTheme="minorHAnsi" w:eastAsiaTheme="minorEastAsia" w:hAnsiTheme="minorHAnsi" w:cstheme="minorBidi"/>
              <w:noProof/>
              <w:kern w:val="2"/>
              <w:szCs w:val="24"/>
              <w14:ligatures w14:val="standardContextual"/>
            </w:rPr>
          </w:pPr>
          <w:hyperlink w:anchor="_Toc149232460" w:history="1">
            <w:r w:rsidR="00374A1E" w:rsidRPr="000D11E4">
              <w:rPr>
                <w:rStyle w:val="Hyperlink"/>
                <w:rFonts w:ascii="Arial" w:hAnsi="Arial"/>
                <w:noProof/>
              </w:rPr>
              <w:t>1.31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Best and Final Offers (BAFO)</w:t>
            </w:r>
            <w:r w:rsidR="00374A1E">
              <w:rPr>
                <w:noProof/>
                <w:webHidden/>
              </w:rPr>
              <w:tab/>
            </w:r>
            <w:r w:rsidR="00374A1E">
              <w:rPr>
                <w:noProof/>
                <w:webHidden/>
              </w:rPr>
              <w:fldChar w:fldCharType="begin"/>
            </w:r>
            <w:r w:rsidR="00374A1E">
              <w:rPr>
                <w:noProof/>
                <w:webHidden/>
              </w:rPr>
              <w:instrText xml:space="preserve"> PAGEREF _Toc149232460 \h </w:instrText>
            </w:r>
            <w:r w:rsidR="00374A1E">
              <w:rPr>
                <w:noProof/>
                <w:webHidden/>
              </w:rPr>
            </w:r>
            <w:r w:rsidR="00374A1E">
              <w:rPr>
                <w:noProof/>
                <w:webHidden/>
              </w:rPr>
              <w:fldChar w:fldCharType="separate"/>
            </w:r>
            <w:r w:rsidR="006D7DA7">
              <w:rPr>
                <w:noProof/>
                <w:webHidden/>
              </w:rPr>
              <w:t>25</w:t>
            </w:r>
            <w:r w:rsidR="00374A1E">
              <w:rPr>
                <w:noProof/>
                <w:webHidden/>
              </w:rPr>
              <w:fldChar w:fldCharType="end"/>
            </w:r>
          </w:hyperlink>
        </w:p>
        <w:p w14:paraId="06DAD0D1" w14:textId="77589DDB" w:rsidR="00374A1E" w:rsidRDefault="00C20F19">
          <w:pPr>
            <w:pStyle w:val="TOC2"/>
            <w:rPr>
              <w:rFonts w:asciiTheme="minorHAnsi" w:eastAsiaTheme="minorEastAsia" w:hAnsiTheme="minorHAnsi" w:cstheme="minorBidi"/>
              <w:noProof/>
              <w:kern w:val="2"/>
              <w:szCs w:val="24"/>
              <w14:ligatures w14:val="standardContextual"/>
            </w:rPr>
          </w:pPr>
          <w:hyperlink w:anchor="_Toc149232461" w:history="1">
            <w:r w:rsidR="00374A1E" w:rsidRPr="000D11E4">
              <w:rPr>
                <w:rStyle w:val="Hyperlink"/>
                <w:rFonts w:ascii="Arial" w:hAnsi="Arial"/>
                <w:noProof/>
              </w:rPr>
              <w:t>1.32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Contract Negotiations</w:t>
            </w:r>
            <w:r w:rsidR="00374A1E">
              <w:rPr>
                <w:noProof/>
                <w:webHidden/>
              </w:rPr>
              <w:tab/>
            </w:r>
            <w:r w:rsidR="00374A1E">
              <w:rPr>
                <w:noProof/>
                <w:webHidden/>
              </w:rPr>
              <w:fldChar w:fldCharType="begin"/>
            </w:r>
            <w:r w:rsidR="00374A1E">
              <w:rPr>
                <w:noProof/>
                <w:webHidden/>
              </w:rPr>
              <w:instrText xml:space="preserve"> PAGEREF _Toc149232461 \h </w:instrText>
            </w:r>
            <w:r w:rsidR="00374A1E">
              <w:rPr>
                <w:noProof/>
                <w:webHidden/>
              </w:rPr>
            </w:r>
            <w:r w:rsidR="00374A1E">
              <w:rPr>
                <w:noProof/>
                <w:webHidden/>
              </w:rPr>
              <w:fldChar w:fldCharType="separate"/>
            </w:r>
            <w:r w:rsidR="006D7DA7">
              <w:rPr>
                <w:noProof/>
                <w:webHidden/>
              </w:rPr>
              <w:t>25</w:t>
            </w:r>
            <w:r w:rsidR="00374A1E">
              <w:rPr>
                <w:noProof/>
                <w:webHidden/>
              </w:rPr>
              <w:fldChar w:fldCharType="end"/>
            </w:r>
          </w:hyperlink>
        </w:p>
        <w:p w14:paraId="138986DE" w14:textId="0AB8E385" w:rsidR="00374A1E" w:rsidRDefault="00C20F19">
          <w:pPr>
            <w:pStyle w:val="TOC2"/>
            <w:rPr>
              <w:rFonts w:asciiTheme="minorHAnsi" w:eastAsiaTheme="minorEastAsia" w:hAnsiTheme="minorHAnsi" w:cstheme="minorBidi"/>
              <w:noProof/>
              <w:kern w:val="2"/>
              <w:szCs w:val="24"/>
              <w14:ligatures w14:val="standardContextual"/>
            </w:rPr>
          </w:pPr>
          <w:hyperlink w:anchor="_Toc149232462" w:history="1">
            <w:r w:rsidR="00374A1E" w:rsidRPr="000D11E4">
              <w:rPr>
                <w:rStyle w:val="Hyperlink"/>
                <w:rFonts w:ascii="Arial" w:hAnsi="Arial"/>
                <w:noProof/>
              </w:rPr>
              <w:t>1.33</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Contract Award and Execution</w:t>
            </w:r>
            <w:r w:rsidR="00374A1E">
              <w:rPr>
                <w:noProof/>
                <w:webHidden/>
              </w:rPr>
              <w:tab/>
            </w:r>
            <w:r w:rsidR="00374A1E">
              <w:rPr>
                <w:noProof/>
                <w:webHidden/>
              </w:rPr>
              <w:fldChar w:fldCharType="begin"/>
            </w:r>
            <w:r w:rsidR="00374A1E">
              <w:rPr>
                <w:noProof/>
                <w:webHidden/>
              </w:rPr>
              <w:instrText xml:space="preserve"> PAGEREF _Toc149232462 \h </w:instrText>
            </w:r>
            <w:r w:rsidR="00374A1E">
              <w:rPr>
                <w:noProof/>
                <w:webHidden/>
              </w:rPr>
            </w:r>
            <w:r w:rsidR="00374A1E">
              <w:rPr>
                <w:noProof/>
                <w:webHidden/>
              </w:rPr>
              <w:fldChar w:fldCharType="separate"/>
            </w:r>
            <w:r w:rsidR="006D7DA7">
              <w:rPr>
                <w:noProof/>
                <w:webHidden/>
              </w:rPr>
              <w:t>25</w:t>
            </w:r>
            <w:r w:rsidR="00374A1E">
              <w:rPr>
                <w:noProof/>
                <w:webHidden/>
              </w:rPr>
              <w:fldChar w:fldCharType="end"/>
            </w:r>
          </w:hyperlink>
        </w:p>
        <w:p w14:paraId="1E07BB2E" w14:textId="15EF1272" w:rsidR="00374A1E" w:rsidRDefault="00C20F19">
          <w:pPr>
            <w:pStyle w:val="TOC2"/>
            <w:rPr>
              <w:rFonts w:asciiTheme="minorHAnsi" w:eastAsiaTheme="minorEastAsia" w:hAnsiTheme="minorHAnsi" w:cstheme="minorBidi"/>
              <w:noProof/>
              <w:kern w:val="2"/>
              <w:szCs w:val="24"/>
              <w14:ligatures w14:val="standardContextual"/>
            </w:rPr>
          </w:pPr>
          <w:hyperlink w:anchor="_Toc149232463" w:history="1">
            <w:r w:rsidR="00374A1E" w:rsidRPr="000D11E4">
              <w:rPr>
                <w:rStyle w:val="Hyperlink"/>
                <w:rFonts w:ascii="Arial" w:hAnsi="Arial"/>
                <w:noProof/>
              </w:rPr>
              <w:t>1.34</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Notice of Intent to Award</w:t>
            </w:r>
            <w:r w:rsidR="00374A1E">
              <w:rPr>
                <w:noProof/>
                <w:webHidden/>
              </w:rPr>
              <w:tab/>
            </w:r>
            <w:r w:rsidR="00374A1E">
              <w:rPr>
                <w:noProof/>
                <w:webHidden/>
              </w:rPr>
              <w:fldChar w:fldCharType="begin"/>
            </w:r>
            <w:r w:rsidR="00374A1E">
              <w:rPr>
                <w:noProof/>
                <w:webHidden/>
              </w:rPr>
              <w:instrText xml:space="preserve"> PAGEREF _Toc149232463 \h </w:instrText>
            </w:r>
            <w:r w:rsidR="00374A1E">
              <w:rPr>
                <w:noProof/>
                <w:webHidden/>
              </w:rPr>
            </w:r>
            <w:r w:rsidR="00374A1E">
              <w:rPr>
                <w:noProof/>
                <w:webHidden/>
              </w:rPr>
              <w:fldChar w:fldCharType="separate"/>
            </w:r>
            <w:r w:rsidR="006D7DA7">
              <w:rPr>
                <w:noProof/>
                <w:webHidden/>
              </w:rPr>
              <w:t>26</w:t>
            </w:r>
            <w:r w:rsidR="00374A1E">
              <w:rPr>
                <w:noProof/>
                <w:webHidden/>
              </w:rPr>
              <w:fldChar w:fldCharType="end"/>
            </w:r>
          </w:hyperlink>
        </w:p>
        <w:p w14:paraId="29A4A6F5" w14:textId="0AAC641A" w:rsidR="00374A1E" w:rsidRDefault="00C20F19">
          <w:pPr>
            <w:pStyle w:val="TOC2"/>
            <w:rPr>
              <w:rFonts w:asciiTheme="minorHAnsi" w:eastAsiaTheme="minorEastAsia" w:hAnsiTheme="minorHAnsi" w:cstheme="minorBidi"/>
              <w:noProof/>
              <w:kern w:val="2"/>
              <w:szCs w:val="24"/>
              <w14:ligatures w14:val="standardContextual"/>
            </w:rPr>
          </w:pPr>
          <w:hyperlink w:anchor="_Toc149232464" w:history="1">
            <w:r w:rsidR="00374A1E" w:rsidRPr="000D11E4">
              <w:rPr>
                <w:rStyle w:val="Hyperlink"/>
                <w:rFonts w:ascii="Arial" w:hAnsi="Arial"/>
                <w:noProof/>
              </w:rPr>
              <w:t>1.35</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Insurance Requirements</w:t>
            </w:r>
            <w:r w:rsidR="00374A1E">
              <w:rPr>
                <w:noProof/>
                <w:webHidden/>
              </w:rPr>
              <w:tab/>
            </w:r>
            <w:r w:rsidR="00374A1E">
              <w:rPr>
                <w:noProof/>
                <w:webHidden/>
              </w:rPr>
              <w:fldChar w:fldCharType="begin"/>
            </w:r>
            <w:r w:rsidR="00374A1E">
              <w:rPr>
                <w:noProof/>
                <w:webHidden/>
              </w:rPr>
              <w:instrText xml:space="preserve"> PAGEREF _Toc149232464 \h </w:instrText>
            </w:r>
            <w:r w:rsidR="00374A1E">
              <w:rPr>
                <w:noProof/>
                <w:webHidden/>
              </w:rPr>
            </w:r>
            <w:r w:rsidR="00374A1E">
              <w:rPr>
                <w:noProof/>
                <w:webHidden/>
              </w:rPr>
              <w:fldChar w:fldCharType="separate"/>
            </w:r>
            <w:r w:rsidR="006D7DA7">
              <w:rPr>
                <w:noProof/>
                <w:webHidden/>
              </w:rPr>
              <w:t>26</w:t>
            </w:r>
            <w:r w:rsidR="00374A1E">
              <w:rPr>
                <w:noProof/>
                <w:webHidden/>
              </w:rPr>
              <w:fldChar w:fldCharType="end"/>
            </w:r>
          </w:hyperlink>
        </w:p>
        <w:p w14:paraId="2CA5D747" w14:textId="2C574FFE" w:rsidR="00374A1E" w:rsidRDefault="00C20F19">
          <w:pPr>
            <w:pStyle w:val="TOC2"/>
            <w:rPr>
              <w:rFonts w:asciiTheme="minorHAnsi" w:eastAsiaTheme="minorEastAsia" w:hAnsiTheme="minorHAnsi" w:cstheme="minorBidi"/>
              <w:noProof/>
              <w:kern w:val="2"/>
              <w:szCs w:val="24"/>
              <w14:ligatures w14:val="standardContextual"/>
            </w:rPr>
          </w:pPr>
          <w:hyperlink w:anchor="_Toc149232465" w:history="1">
            <w:r w:rsidR="00374A1E" w:rsidRPr="000D11E4">
              <w:rPr>
                <w:rStyle w:val="Hyperlink"/>
                <w:rFonts w:ascii="Arial" w:hAnsi="Arial"/>
                <w:noProof/>
              </w:rPr>
              <w:t>1.36</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Subcontractor Insurance</w:t>
            </w:r>
            <w:r w:rsidR="00374A1E">
              <w:rPr>
                <w:noProof/>
                <w:webHidden/>
              </w:rPr>
              <w:tab/>
            </w:r>
            <w:r w:rsidR="00374A1E">
              <w:rPr>
                <w:noProof/>
                <w:webHidden/>
              </w:rPr>
              <w:fldChar w:fldCharType="begin"/>
            </w:r>
            <w:r w:rsidR="00374A1E">
              <w:rPr>
                <w:noProof/>
                <w:webHidden/>
              </w:rPr>
              <w:instrText xml:space="preserve"> PAGEREF _Toc149232465 \h </w:instrText>
            </w:r>
            <w:r w:rsidR="00374A1E">
              <w:rPr>
                <w:noProof/>
                <w:webHidden/>
              </w:rPr>
            </w:r>
            <w:r w:rsidR="00374A1E">
              <w:rPr>
                <w:noProof/>
                <w:webHidden/>
              </w:rPr>
              <w:fldChar w:fldCharType="separate"/>
            </w:r>
            <w:r w:rsidR="006D7DA7">
              <w:rPr>
                <w:noProof/>
                <w:webHidden/>
              </w:rPr>
              <w:t>26</w:t>
            </w:r>
            <w:r w:rsidR="00374A1E">
              <w:rPr>
                <w:noProof/>
                <w:webHidden/>
              </w:rPr>
              <w:fldChar w:fldCharType="end"/>
            </w:r>
          </w:hyperlink>
        </w:p>
        <w:p w14:paraId="71408333" w14:textId="3DA8A732" w:rsidR="00374A1E" w:rsidRDefault="00C20F19">
          <w:pPr>
            <w:pStyle w:val="TOC2"/>
            <w:rPr>
              <w:rFonts w:asciiTheme="minorHAnsi" w:eastAsiaTheme="minorEastAsia" w:hAnsiTheme="minorHAnsi" w:cstheme="minorBidi"/>
              <w:noProof/>
              <w:kern w:val="2"/>
              <w:szCs w:val="24"/>
              <w14:ligatures w14:val="standardContextual"/>
            </w:rPr>
          </w:pPr>
          <w:hyperlink w:anchor="_Toc149232466" w:history="1">
            <w:r w:rsidR="00374A1E" w:rsidRPr="000D11E4">
              <w:rPr>
                <w:rStyle w:val="Hyperlink"/>
                <w:rFonts w:ascii="Arial" w:hAnsi="Arial"/>
                <w:noProof/>
              </w:rPr>
              <w:t>1.37</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Indemnification and Limitation of Liability</w:t>
            </w:r>
            <w:r w:rsidR="00374A1E">
              <w:rPr>
                <w:noProof/>
                <w:webHidden/>
              </w:rPr>
              <w:tab/>
            </w:r>
            <w:r w:rsidR="00374A1E">
              <w:rPr>
                <w:noProof/>
                <w:webHidden/>
              </w:rPr>
              <w:fldChar w:fldCharType="begin"/>
            </w:r>
            <w:r w:rsidR="00374A1E">
              <w:rPr>
                <w:noProof/>
                <w:webHidden/>
              </w:rPr>
              <w:instrText xml:space="preserve"> PAGEREF _Toc149232466 \h </w:instrText>
            </w:r>
            <w:r w:rsidR="00374A1E">
              <w:rPr>
                <w:noProof/>
                <w:webHidden/>
              </w:rPr>
            </w:r>
            <w:r w:rsidR="00374A1E">
              <w:rPr>
                <w:noProof/>
                <w:webHidden/>
              </w:rPr>
              <w:fldChar w:fldCharType="separate"/>
            </w:r>
            <w:r w:rsidR="006D7DA7">
              <w:rPr>
                <w:noProof/>
                <w:webHidden/>
              </w:rPr>
              <w:t>26</w:t>
            </w:r>
            <w:r w:rsidR="00374A1E">
              <w:rPr>
                <w:noProof/>
                <w:webHidden/>
              </w:rPr>
              <w:fldChar w:fldCharType="end"/>
            </w:r>
          </w:hyperlink>
        </w:p>
        <w:p w14:paraId="52F63583" w14:textId="7D3403A7" w:rsidR="00374A1E" w:rsidRDefault="00C20F19">
          <w:pPr>
            <w:pStyle w:val="TOC2"/>
            <w:rPr>
              <w:rFonts w:asciiTheme="minorHAnsi" w:eastAsiaTheme="minorEastAsia" w:hAnsiTheme="minorHAnsi" w:cstheme="minorBidi"/>
              <w:noProof/>
              <w:kern w:val="2"/>
              <w:szCs w:val="24"/>
              <w14:ligatures w14:val="standardContextual"/>
            </w:rPr>
          </w:pPr>
          <w:hyperlink w:anchor="_Toc149232467" w:history="1">
            <w:r w:rsidR="00374A1E" w:rsidRPr="000D11E4">
              <w:rPr>
                <w:rStyle w:val="Hyperlink"/>
                <w:rFonts w:ascii="Arial" w:hAnsi="Arial"/>
                <w:noProof/>
              </w:rPr>
              <w:t>1.38</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Payment</w:t>
            </w:r>
            <w:r w:rsidR="00374A1E">
              <w:rPr>
                <w:noProof/>
                <w:webHidden/>
              </w:rPr>
              <w:tab/>
            </w:r>
            <w:r w:rsidR="00374A1E">
              <w:rPr>
                <w:noProof/>
                <w:webHidden/>
              </w:rPr>
              <w:fldChar w:fldCharType="begin"/>
            </w:r>
            <w:r w:rsidR="00374A1E">
              <w:rPr>
                <w:noProof/>
                <w:webHidden/>
              </w:rPr>
              <w:instrText xml:space="preserve"> PAGEREF _Toc149232467 \h </w:instrText>
            </w:r>
            <w:r w:rsidR="00374A1E">
              <w:rPr>
                <w:noProof/>
                <w:webHidden/>
              </w:rPr>
            </w:r>
            <w:r w:rsidR="00374A1E">
              <w:rPr>
                <w:noProof/>
                <w:webHidden/>
              </w:rPr>
              <w:fldChar w:fldCharType="separate"/>
            </w:r>
            <w:r w:rsidR="006D7DA7">
              <w:rPr>
                <w:noProof/>
                <w:webHidden/>
              </w:rPr>
              <w:t>27</w:t>
            </w:r>
            <w:r w:rsidR="00374A1E">
              <w:rPr>
                <w:noProof/>
                <w:webHidden/>
              </w:rPr>
              <w:fldChar w:fldCharType="end"/>
            </w:r>
          </w:hyperlink>
        </w:p>
        <w:p w14:paraId="4A6FB157" w14:textId="0B43A48B" w:rsidR="00374A1E" w:rsidRDefault="00C20F19">
          <w:pPr>
            <w:pStyle w:val="TOC3"/>
            <w:rPr>
              <w:rFonts w:asciiTheme="minorHAnsi" w:eastAsiaTheme="minorEastAsia" w:hAnsiTheme="minorHAnsi" w:cstheme="minorBidi"/>
              <w:noProof/>
              <w:kern w:val="2"/>
              <w:szCs w:val="24"/>
              <w14:ligatures w14:val="standardContextual"/>
            </w:rPr>
          </w:pPr>
          <w:hyperlink w:anchor="_Toc149232468" w:history="1">
            <w:r w:rsidR="00374A1E" w:rsidRPr="000D11E4">
              <w:rPr>
                <w:rStyle w:val="Hyperlink"/>
                <w:rFonts w:ascii="Arial" w:hAnsi="Arial"/>
                <w:noProof/>
              </w:rPr>
              <w:t>1.38.1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Payment for Services</w:t>
            </w:r>
            <w:r w:rsidR="00374A1E">
              <w:rPr>
                <w:noProof/>
                <w:webHidden/>
              </w:rPr>
              <w:tab/>
            </w:r>
            <w:r w:rsidR="00374A1E">
              <w:rPr>
                <w:noProof/>
                <w:webHidden/>
              </w:rPr>
              <w:fldChar w:fldCharType="begin"/>
            </w:r>
            <w:r w:rsidR="00374A1E">
              <w:rPr>
                <w:noProof/>
                <w:webHidden/>
              </w:rPr>
              <w:instrText xml:space="preserve"> PAGEREF _Toc149232468 \h </w:instrText>
            </w:r>
            <w:r w:rsidR="00374A1E">
              <w:rPr>
                <w:noProof/>
                <w:webHidden/>
              </w:rPr>
            </w:r>
            <w:r w:rsidR="00374A1E">
              <w:rPr>
                <w:noProof/>
                <w:webHidden/>
              </w:rPr>
              <w:fldChar w:fldCharType="separate"/>
            </w:r>
            <w:r w:rsidR="006D7DA7">
              <w:rPr>
                <w:noProof/>
                <w:webHidden/>
              </w:rPr>
              <w:t>28</w:t>
            </w:r>
            <w:r w:rsidR="00374A1E">
              <w:rPr>
                <w:noProof/>
                <w:webHidden/>
              </w:rPr>
              <w:fldChar w:fldCharType="end"/>
            </w:r>
          </w:hyperlink>
        </w:p>
        <w:p w14:paraId="39F32CC6" w14:textId="1315E297" w:rsidR="00374A1E" w:rsidRDefault="00C20F19">
          <w:pPr>
            <w:pStyle w:val="TOC3"/>
            <w:rPr>
              <w:rStyle w:val="Hyperlink"/>
              <w:noProof/>
            </w:rPr>
          </w:pPr>
          <w:hyperlink w:anchor="_Toc149232469" w:history="1">
            <w:r w:rsidR="00374A1E" w:rsidRPr="000D11E4">
              <w:rPr>
                <w:rStyle w:val="Hyperlink"/>
                <w:rFonts w:ascii="Arial" w:hAnsi="Arial"/>
                <w:noProof/>
              </w:rPr>
              <w:t>1.38.2 Late Payments</w:t>
            </w:r>
            <w:r w:rsidR="00374A1E">
              <w:rPr>
                <w:noProof/>
                <w:webHidden/>
              </w:rPr>
              <w:tab/>
            </w:r>
            <w:r w:rsidR="00374A1E">
              <w:rPr>
                <w:noProof/>
                <w:webHidden/>
              </w:rPr>
              <w:fldChar w:fldCharType="begin"/>
            </w:r>
            <w:r w:rsidR="00374A1E">
              <w:rPr>
                <w:noProof/>
                <w:webHidden/>
              </w:rPr>
              <w:instrText xml:space="preserve"> PAGEREF _Toc149232469 \h </w:instrText>
            </w:r>
            <w:r w:rsidR="00374A1E">
              <w:rPr>
                <w:noProof/>
                <w:webHidden/>
              </w:rPr>
            </w:r>
            <w:r w:rsidR="00374A1E">
              <w:rPr>
                <w:noProof/>
                <w:webHidden/>
              </w:rPr>
              <w:fldChar w:fldCharType="separate"/>
            </w:r>
            <w:r w:rsidR="006D7DA7">
              <w:rPr>
                <w:noProof/>
                <w:webHidden/>
              </w:rPr>
              <w:t>28</w:t>
            </w:r>
            <w:r w:rsidR="00374A1E">
              <w:rPr>
                <w:noProof/>
                <w:webHidden/>
              </w:rPr>
              <w:fldChar w:fldCharType="end"/>
            </w:r>
          </w:hyperlink>
        </w:p>
        <w:p w14:paraId="30CFAD36" w14:textId="28415187" w:rsidR="0027720E" w:rsidRDefault="0041633D" w:rsidP="0041633D">
          <w:pPr>
            <w:rPr>
              <w:rFonts w:eastAsiaTheme="minorEastAsia"/>
              <w:noProof/>
            </w:rPr>
          </w:pPr>
          <w:r>
            <w:rPr>
              <w:rFonts w:eastAsiaTheme="minorEastAsia"/>
              <w:noProof/>
            </w:rPr>
            <w:t xml:space="preserve">        </w:t>
          </w:r>
          <w:r w:rsidRPr="00CA67F2">
            <w:rPr>
              <w:rFonts w:ascii="Arial" w:eastAsiaTheme="minorEastAsia" w:hAnsi="Arial" w:cs="Arial"/>
              <w:noProof/>
            </w:rPr>
            <w:t xml:space="preserve">1.38.3 </w:t>
          </w:r>
          <w:r w:rsidR="00916B82">
            <w:rPr>
              <w:rFonts w:ascii="Arial" w:eastAsiaTheme="minorEastAsia" w:hAnsi="Arial" w:cs="Arial"/>
              <w:noProof/>
            </w:rPr>
            <w:t>Right to Offset……………………………..</w:t>
          </w:r>
          <w:r w:rsidR="00916B82">
            <w:rPr>
              <w:rFonts w:eastAsiaTheme="minorEastAsia"/>
              <w:noProof/>
            </w:rPr>
            <w:t>...</w:t>
          </w:r>
          <w:r>
            <w:rPr>
              <w:rFonts w:eastAsiaTheme="minorEastAsia"/>
              <w:noProof/>
            </w:rPr>
            <w:t>………</w:t>
          </w:r>
          <w:r w:rsidR="00785053">
            <w:rPr>
              <w:rFonts w:eastAsiaTheme="minorEastAsia"/>
              <w:noProof/>
            </w:rPr>
            <w:t>………</w:t>
          </w:r>
          <w:r w:rsidR="0027720E">
            <w:rPr>
              <w:rFonts w:eastAsiaTheme="minorEastAsia"/>
              <w:noProof/>
            </w:rPr>
            <w:t>……………………2</w:t>
          </w:r>
          <w:r w:rsidR="00916B82">
            <w:rPr>
              <w:rFonts w:eastAsiaTheme="minorEastAsia"/>
              <w:noProof/>
            </w:rPr>
            <w:t>8</w:t>
          </w:r>
          <w:r>
            <w:rPr>
              <w:rFonts w:eastAsiaTheme="minorEastAsia"/>
              <w:noProof/>
            </w:rPr>
            <w:t xml:space="preserve">   </w:t>
          </w:r>
        </w:p>
        <w:p w14:paraId="41097D6C" w14:textId="7A410416" w:rsidR="00374A1E" w:rsidRDefault="0041633D" w:rsidP="00916B82">
          <w:pPr>
            <w:rPr>
              <w:rFonts w:asciiTheme="minorHAnsi" w:eastAsiaTheme="minorEastAsia" w:hAnsiTheme="minorHAnsi" w:cstheme="minorBidi"/>
              <w:noProof/>
              <w:kern w:val="2"/>
              <w:szCs w:val="24"/>
              <w14:ligatures w14:val="standardContextual"/>
            </w:rPr>
          </w:pPr>
          <w:r>
            <w:rPr>
              <w:rFonts w:eastAsiaTheme="minorEastAsia"/>
              <w:noProof/>
            </w:rPr>
            <w:t xml:space="preserve">  </w:t>
          </w:r>
          <w:r w:rsidR="0027720E">
            <w:rPr>
              <w:rFonts w:eastAsiaTheme="minorEastAsia"/>
              <w:noProof/>
            </w:rPr>
            <w:t xml:space="preserve"> </w:t>
          </w:r>
          <w:hyperlink w:anchor="_Toc149232470" w:history="1">
            <w:r w:rsidR="00374A1E" w:rsidRPr="000D11E4">
              <w:rPr>
                <w:rStyle w:val="Hyperlink"/>
                <w:rFonts w:ascii="Arial" w:hAnsi="Arial"/>
                <w:noProof/>
              </w:rPr>
              <w:t>1.39</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Termination</w:t>
            </w:r>
            <w:r w:rsidR="00916B82" w:rsidRPr="003A4749">
              <w:rPr>
                <w:rFonts w:ascii="Arial" w:eastAsiaTheme="minorEastAsia" w:hAnsi="Arial" w:cs="Arial"/>
                <w:noProof/>
              </w:rPr>
              <w:t>……</w:t>
            </w:r>
            <w:r w:rsidR="00916B82">
              <w:rPr>
                <w:rFonts w:ascii="Arial" w:eastAsiaTheme="minorEastAsia" w:hAnsi="Arial" w:cs="Arial"/>
                <w:noProof/>
              </w:rPr>
              <w:t>…..</w:t>
            </w:r>
            <w:r w:rsidR="00916B82" w:rsidRPr="003A4749">
              <w:rPr>
                <w:rFonts w:ascii="Arial" w:eastAsiaTheme="minorEastAsia" w:hAnsi="Arial" w:cs="Arial"/>
                <w:noProof/>
              </w:rPr>
              <w:t>……………………</w:t>
            </w:r>
            <w:r w:rsidR="00916B82">
              <w:rPr>
                <w:rFonts w:ascii="Arial" w:eastAsiaTheme="minorEastAsia" w:hAnsi="Arial" w:cs="Arial"/>
                <w:noProof/>
              </w:rPr>
              <w:t>.</w:t>
            </w:r>
            <w:r w:rsidR="00916B82" w:rsidRPr="003A4749">
              <w:rPr>
                <w:rFonts w:ascii="Arial" w:eastAsiaTheme="minorEastAsia" w:hAnsi="Arial" w:cs="Arial"/>
                <w:noProof/>
              </w:rPr>
              <w:t>………</w:t>
            </w:r>
            <w:r w:rsidR="00916B82">
              <w:rPr>
                <w:rFonts w:ascii="Arial" w:eastAsiaTheme="minorEastAsia" w:hAnsi="Arial" w:cs="Arial"/>
                <w:noProof/>
              </w:rPr>
              <w:t>…</w:t>
            </w:r>
            <w:r w:rsidR="00916B82" w:rsidRPr="003A4749">
              <w:rPr>
                <w:rFonts w:ascii="Arial" w:eastAsiaTheme="minorEastAsia" w:hAnsi="Arial" w:cs="Arial"/>
                <w:noProof/>
              </w:rPr>
              <w:t>……………………………</w:t>
            </w:r>
            <w:r w:rsidR="00916B82">
              <w:rPr>
                <w:rFonts w:ascii="Arial" w:eastAsiaTheme="minorEastAsia" w:hAnsi="Arial" w:cs="Arial"/>
                <w:noProof/>
              </w:rPr>
              <w:t>……..</w:t>
            </w:r>
            <w:r w:rsidR="00374A1E">
              <w:rPr>
                <w:noProof/>
                <w:webHidden/>
              </w:rPr>
              <w:fldChar w:fldCharType="begin"/>
            </w:r>
            <w:r w:rsidR="00374A1E">
              <w:rPr>
                <w:noProof/>
                <w:webHidden/>
              </w:rPr>
              <w:instrText xml:space="preserve"> PAGEREF _Toc149232470 \h </w:instrText>
            </w:r>
            <w:r w:rsidR="00374A1E">
              <w:rPr>
                <w:noProof/>
                <w:webHidden/>
              </w:rPr>
            </w:r>
            <w:r w:rsidR="00374A1E">
              <w:rPr>
                <w:noProof/>
                <w:webHidden/>
              </w:rPr>
              <w:fldChar w:fldCharType="separate"/>
            </w:r>
            <w:r w:rsidR="006D7DA7">
              <w:rPr>
                <w:noProof/>
                <w:webHidden/>
              </w:rPr>
              <w:t>28</w:t>
            </w:r>
            <w:r w:rsidR="00374A1E">
              <w:rPr>
                <w:noProof/>
                <w:webHidden/>
              </w:rPr>
              <w:fldChar w:fldCharType="end"/>
            </w:r>
          </w:hyperlink>
        </w:p>
        <w:p w14:paraId="241D7BBE" w14:textId="546D6E27" w:rsidR="00374A1E" w:rsidRDefault="00C20F19">
          <w:pPr>
            <w:pStyle w:val="TOC3"/>
            <w:rPr>
              <w:rFonts w:asciiTheme="minorHAnsi" w:eastAsiaTheme="minorEastAsia" w:hAnsiTheme="minorHAnsi" w:cstheme="minorBidi"/>
              <w:noProof/>
              <w:kern w:val="2"/>
              <w:szCs w:val="24"/>
              <w14:ligatures w14:val="standardContextual"/>
            </w:rPr>
          </w:pPr>
          <w:hyperlink w:anchor="_Toc149232471" w:history="1">
            <w:r w:rsidR="00374A1E" w:rsidRPr="000D11E4">
              <w:rPr>
                <w:rStyle w:val="Hyperlink"/>
                <w:rFonts w:ascii="Arial" w:hAnsi="Arial" w:cs="Arial"/>
                <w:noProof/>
              </w:rPr>
              <w:t>1.39.1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cs="Arial"/>
                <w:noProof/>
              </w:rPr>
              <w:t>Termination of the Contract for Cause</w:t>
            </w:r>
            <w:r w:rsidR="00374A1E">
              <w:rPr>
                <w:noProof/>
                <w:webHidden/>
              </w:rPr>
              <w:tab/>
            </w:r>
            <w:r w:rsidR="00374A1E">
              <w:rPr>
                <w:noProof/>
                <w:webHidden/>
              </w:rPr>
              <w:fldChar w:fldCharType="begin"/>
            </w:r>
            <w:r w:rsidR="00374A1E">
              <w:rPr>
                <w:noProof/>
                <w:webHidden/>
              </w:rPr>
              <w:instrText xml:space="preserve"> PAGEREF _Toc149232471 \h </w:instrText>
            </w:r>
            <w:r w:rsidR="00374A1E">
              <w:rPr>
                <w:noProof/>
                <w:webHidden/>
              </w:rPr>
            </w:r>
            <w:r w:rsidR="00374A1E">
              <w:rPr>
                <w:noProof/>
                <w:webHidden/>
              </w:rPr>
              <w:fldChar w:fldCharType="separate"/>
            </w:r>
            <w:r w:rsidR="006D7DA7">
              <w:rPr>
                <w:noProof/>
                <w:webHidden/>
              </w:rPr>
              <w:t>28</w:t>
            </w:r>
            <w:r w:rsidR="00374A1E">
              <w:rPr>
                <w:noProof/>
                <w:webHidden/>
              </w:rPr>
              <w:fldChar w:fldCharType="end"/>
            </w:r>
          </w:hyperlink>
        </w:p>
        <w:p w14:paraId="1A20E3E5" w14:textId="60CC1F36" w:rsidR="00374A1E" w:rsidRDefault="00C20F19">
          <w:pPr>
            <w:pStyle w:val="TOC3"/>
            <w:rPr>
              <w:rStyle w:val="Hyperlink"/>
              <w:noProof/>
            </w:rPr>
          </w:pPr>
          <w:hyperlink w:anchor="_Toc149232472" w:history="1">
            <w:r w:rsidR="00374A1E" w:rsidRPr="000D11E4">
              <w:rPr>
                <w:rStyle w:val="Hyperlink"/>
                <w:rFonts w:ascii="Arial" w:hAnsi="Arial"/>
                <w:noProof/>
              </w:rPr>
              <w:t>1.39.2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cs="Arial"/>
                <w:noProof/>
              </w:rPr>
              <w:t>Termination of the Contract for Convenience</w:t>
            </w:r>
            <w:r w:rsidR="00374A1E">
              <w:rPr>
                <w:noProof/>
                <w:webHidden/>
              </w:rPr>
              <w:tab/>
            </w:r>
            <w:r w:rsidR="00374A1E">
              <w:rPr>
                <w:noProof/>
                <w:webHidden/>
              </w:rPr>
              <w:fldChar w:fldCharType="begin"/>
            </w:r>
            <w:r w:rsidR="00374A1E">
              <w:rPr>
                <w:noProof/>
                <w:webHidden/>
              </w:rPr>
              <w:instrText xml:space="preserve"> PAGEREF _Toc149232472 \h </w:instrText>
            </w:r>
            <w:r w:rsidR="00374A1E">
              <w:rPr>
                <w:noProof/>
                <w:webHidden/>
              </w:rPr>
            </w:r>
            <w:r w:rsidR="00374A1E">
              <w:rPr>
                <w:noProof/>
                <w:webHidden/>
              </w:rPr>
              <w:fldChar w:fldCharType="separate"/>
            </w:r>
            <w:r w:rsidR="006D7DA7">
              <w:rPr>
                <w:noProof/>
                <w:webHidden/>
              </w:rPr>
              <w:t>28</w:t>
            </w:r>
            <w:r w:rsidR="00374A1E">
              <w:rPr>
                <w:noProof/>
                <w:webHidden/>
              </w:rPr>
              <w:fldChar w:fldCharType="end"/>
            </w:r>
          </w:hyperlink>
        </w:p>
        <w:p w14:paraId="14D38C7F" w14:textId="4C0BEA64" w:rsidR="00283215" w:rsidRPr="00CA67F2" w:rsidRDefault="00283215" w:rsidP="00CA67F2">
          <w:pPr>
            <w:rPr>
              <w:rFonts w:ascii="Arial" w:eastAsiaTheme="minorEastAsia" w:hAnsi="Arial" w:cs="Arial"/>
              <w:noProof/>
            </w:rPr>
          </w:pPr>
          <w:r>
            <w:rPr>
              <w:rFonts w:eastAsiaTheme="minorEastAsia"/>
              <w:noProof/>
            </w:rPr>
            <w:t xml:space="preserve">        </w:t>
          </w:r>
          <w:r w:rsidRPr="00CA67F2">
            <w:rPr>
              <w:rFonts w:ascii="Arial" w:eastAsiaTheme="minorEastAsia" w:hAnsi="Arial" w:cs="Arial"/>
              <w:noProof/>
            </w:rPr>
            <w:t>1.39.3  Termination for Non-Appropriation of Funds</w:t>
          </w:r>
          <w:r w:rsidRPr="00CA67F2">
            <w:rPr>
              <w:rFonts w:ascii="Arial Narrow" w:eastAsiaTheme="minorEastAsia" w:hAnsi="Arial Narrow" w:cstheme="minorHAnsi"/>
              <w:noProof/>
            </w:rPr>
            <w:t>…………………………………</w:t>
          </w:r>
          <w:r>
            <w:rPr>
              <w:rFonts w:ascii="Arial" w:eastAsiaTheme="minorEastAsia" w:hAnsi="Arial" w:cs="Arial"/>
              <w:noProof/>
            </w:rPr>
            <w:t>……..</w:t>
          </w:r>
          <w:r w:rsidR="00916B82" w:rsidRPr="008365EE">
            <w:rPr>
              <w:rFonts w:ascii="Arial" w:eastAsiaTheme="minorEastAsia" w:hAnsi="Arial" w:cs="Arial"/>
              <w:noProof/>
              <w:sz w:val="22"/>
              <w:szCs w:val="22"/>
            </w:rPr>
            <w:t>29</w:t>
          </w:r>
        </w:p>
        <w:p w14:paraId="7AD380AF" w14:textId="642E0113" w:rsidR="00374A1E" w:rsidRDefault="00C20F19">
          <w:pPr>
            <w:pStyle w:val="TOC2"/>
            <w:rPr>
              <w:rFonts w:asciiTheme="minorHAnsi" w:eastAsiaTheme="minorEastAsia" w:hAnsiTheme="minorHAnsi" w:cstheme="minorBidi"/>
              <w:noProof/>
              <w:kern w:val="2"/>
              <w:szCs w:val="24"/>
              <w14:ligatures w14:val="standardContextual"/>
            </w:rPr>
          </w:pPr>
          <w:hyperlink w:anchor="_Toc149232473" w:history="1">
            <w:r w:rsidR="00374A1E" w:rsidRPr="000D11E4">
              <w:rPr>
                <w:rStyle w:val="Hyperlink"/>
                <w:rFonts w:ascii="Arial" w:hAnsi="Arial"/>
                <w:noProof/>
              </w:rPr>
              <w:t>1.40</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Assignment</w:t>
            </w:r>
            <w:r w:rsidR="00374A1E">
              <w:rPr>
                <w:noProof/>
                <w:webHidden/>
              </w:rPr>
              <w:tab/>
            </w:r>
            <w:r w:rsidR="00374A1E">
              <w:rPr>
                <w:noProof/>
                <w:webHidden/>
              </w:rPr>
              <w:fldChar w:fldCharType="begin"/>
            </w:r>
            <w:r w:rsidR="00374A1E">
              <w:rPr>
                <w:noProof/>
                <w:webHidden/>
              </w:rPr>
              <w:instrText xml:space="preserve"> PAGEREF _Toc149232473 \h </w:instrText>
            </w:r>
            <w:r w:rsidR="00374A1E">
              <w:rPr>
                <w:noProof/>
                <w:webHidden/>
              </w:rPr>
            </w:r>
            <w:r w:rsidR="00374A1E">
              <w:rPr>
                <w:noProof/>
                <w:webHidden/>
              </w:rPr>
              <w:fldChar w:fldCharType="separate"/>
            </w:r>
            <w:r w:rsidR="006D7DA7">
              <w:rPr>
                <w:noProof/>
                <w:webHidden/>
              </w:rPr>
              <w:t>29</w:t>
            </w:r>
            <w:r w:rsidR="00374A1E">
              <w:rPr>
                <w:noProof/>
                <w:webHidden/>
              </w:rPr>
              <w:fldChar w:fldCharType="end"/>
            </w:r>
          </w:hyperlink>
        </w:p>
        <w:p w14:paraId="1EFCB821" w14:textId="26D92782" w:rsidR="00374A1E" w:rsidRDefault="00C20F19">
          <w:pPr>
            <w:pStyle w:val="TOC2"/>
            <w:rPr>
              <w:rFonts w:asciiTheme="minorHAnsi" w:eastAsiaTheme="minorEastAsia" w:hAnsiTheme="minorHAnsi" w:cstheme="minorBidi"/>
              <w:noProof/>
              <w:kern w:val="2"/>
              <w:szCs w:val="24"/>
              <w14:ligatures w14:val="standardContextual"/>
            </w:rPr>
          </w:pPr>
          <w:hyperlink w:anchor="_Toc149232474" w:history="1">
            <w:r w:rsidR="00374A1E" w:rsidRPr="000D11E4">
              <w:rPr>
                <w:rStyle w:val="Hyperlink"/>
                <w:rFonts w:ascii="Arial" w:hAnsi="Arial"/>
                <w:noProof/>
              </w:rPr>
              <w:t>1.41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Audit of Records</w:t>
            </w:r>
            <w:r w:rsidR="00374A1E">
              <w:rPr>
                <w:noProof/>
                <w:webHidden/>
              </w:rPr>
              <w:tab/>
            </w:r>
            <w:r w:rsidR="00374A1E">
              <w:rPr>
                <w:noProof/>
                <w:webHidden/>
              </w:rPr>
              <w:fldChar w:fldCharType="begin"/>
            </w:r>
            <w:r w:rsidR="00374A1E">
              <w:rPr>
                <w:noProof/>
                <w:webHidden/>
              </w:rPr>
              <w:instrText xml:space="preserve"> PAGEREF _Toc149232474 \h </w:instrText>
            </w:r>
            <w:r w:rsidR="00374A1E">
              <w:rPr>
                <w:noProof/>
                <w:webHidden/>
              </w:rPr>
            </w:r>
            <w:r w:rsidR="00374A1E">
              <w:rPr>
                <w:noProof/>
                <w:webHidden/>
              </w:rPr>
              <w:fldChar w:fldCharType="separate"/>
            </w:r>
            <w:r w:rsidR="006D7DA7">
              <w:rPr>
                <w:noProof/>
                <w:webHidden/>
              </w:rPr>
              <w:t>29</w:t>
            </w:r>
            <w:r w:rsidR="00374A1E">
              <w:rPr>
                <w:noProof/>
                <w:webHidden/>
              </w:rPr>
              <w:fldChar w:fldCharType="end"/>
            </w:r>
          </w:hyperlink>
        </w:p>
        <w:p w14:paraId="60309BE2" w14:textId="2D973F46" w:rsidR="00374A1E" w:rsidRDefault="00C20F19">
          <w:pPr>
            <w:pStyle w:val="TOC2"/>
            <w:rPr>
              <w:rFonts w:asciiTheme="minorHAnsi" w:eastAsiaTheme="minorEastAsia" w:hAnsiTheme="minorHAnsi" w:cstheme="minorBidi"/>
              <w:noProof/>
              <w:kern w:val="2"/>
              <w:szCs w:val="24"/>
              <w14:ligatures w14:val="standardContextual"/>
            </w:rPr>
          </w:pPr>
          <w:hyperlink w:anchor="_Toc149232475" w:history="1">
            <w:r w:rsidR="00374A1E" w:rsidRPr="000D11E4">
              <w:rPr>
                <w:rStyle w:val="Hyperlink"/>
                <w:rFonts w:ascii="Arial" w:hAnsi="Arial"/>
                <w:noProof/>
              </w:rPr>
              <w:t>1.42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Civil Rights Compliance</w:t>
            </w:r>
            <w:r w:rsidR="00374A1E">
              <w:rPr>
                <w:noProof/>
                <w:webHidden/>
              </w:rPr>
              <w:tab/>
            </w:r>
            <w:r w:rsidR="00374A1E">
              <w:rPr>
                <w:noProof/>
                <w:webHidden/>
              </w:rPr>
              <w:fldChar w:fldCharType="begin"/>
            </w:r>
            <w:r w:rsidR="00374A1E">
              <w:rPr>
                <w:noProof/>
                <w:webHidden/>
              </w:rPr>
              <w:instrText xml:space="preserve"> PAGEREF _Toc149232475 \h </w:instrText>
            </w:r>
            <w:r w:rsidR="00374A1E">
              <w:rPr>
                <w:noProof/>
                <w:webHidden/>
              </w:rPr>
            </w:r>
            <w:r w:rsidR="00374A1E">
              <w:rPr>
                <w:noProof/>
                <w:webHidden/>
              </w:rPr>
              <w:fldChar w:fldCharType="separate"/>
            </w:r>
            <w:r w:rsidR="006D7DA7">
              <w:rPr>
                <w:noProof/>
                <w:webHidden/>
              </w:rPr>
              <w:t>29</w:t>
            </w:r>
            <w:r w:rsidR="00374A1E">
              <w:rPr>
                <w:noProof/>
                <w:webHidden/>
              </w:rPr>
              <w:fldChar w:fldCharType="end"/>
            </w:r>
          </w:hyperlink>
        </w:p>
        <w:p w14:paraId="43D91B65" w14:textId="5AFC7192" w:rsidR="00374A1E" w:rsidRDefault="00C20F19">
          <w:pPr>
            <w:pStyle w:val="TOC2"/>
            <w:rPr>
              <w:rFonts w:asciiTheme="minorHAnsi" w:eastAsiaTheme="minorEastAsia" w:hAnsiTheme="minorHAnsi" w:cstheme="minorBidi"/>
              <w:noProof/>
              <w:kern w:val="2"/>
              <w:szCs w:val="24"/>
              <w14:ligatures w14:val="standardContextual"/>
            </w:rPr>
          </w:pPr>
          <w:hyperlink w:anchor="_Toc149232476" w:history="1">
            <w:r w:rsidR="00374A1E" w:rsidRPr="000D11E4">
              <w:rPr>
                <w:rStyle w:val="Hyperlink"/>
                <w:rFonts w:ascii="Arial" w:hAnsi="Arial"/>
                <w:noProof/>
              </w:rPr>
              <w:t>1.43</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Record Retention</w:t>
            </w:r>
            <w:r w:rsidR="00374A1E">
              <w:rPr>
                <w:noProof/>
                <w:webHidden/>
              </w:rPr>
              <w:tab/>
            </w:r>
            <w:r w:rsidR="00374A1E">
              <w:rPr>
                <w:noProof/>
                <w:webHidden/>
              </w:rPr>
              <w:fldChar w:fldCharType="begin"/>
            </w:r>
            <w:r w:rsidR="00374A1E">
              <w:rPr>
                <w:noProof/>
                <w:webHidden/>
              </w:rPr>
              <w:instrText xml:space="preserve"> PAGEREF _Toc149232476 \h </w:instrText>
            </w:r>
            <w:r w:rsidR="00374A1E">
              <w:rPr>
                <w:noProof/>
                <w:webHidden/>
              </w:rPr>
            </w:r>
            <w:r w:rsidR="00374A1E">
              <w:rPr>
                <w:noProof/>
                <w:webHidden/>
              </w:rPr>
              <w:fldChar w:fldCharType="separate"/>
            </w:r>
            <w:r w:rsidR="006D7DA7">
              <w:rPr>
                <w:noProof/>
                <w:webHidden/>
              </w:rPr>
              <w:t>29</w:t>
            </w:r>
            <w:r w:rsidR="00374A1E">
              <w:rPr>
                <w:noProof/>
                <w:webHidden/>
              </w:rPr>
              <w:fldChar w:fldCharType="end"/>
            </w:r>
          </w:hyperlink>
        </w:p>
        <w:p w14:paraId="7AFCD9EA" w14:textId="401D70FA" w:rsidR="00374A1E" w:rsidRDefault="00C20F19">
          <w:pPr>
            <w:pStyle w:val="TOC2"/>
            <w:rPr>
              <w:rFonts w:asciiTheme="minorHAnsi" w:eastAsiaTheme="minorEastAsia" w:hAnsiTheme="minorHAnsi" w:cstheme="minorBidi"/>
              <w:noProof/>
              <w:kern w:val="2"/>
              <w:szCs w:val="24"/>
              <w14:ligatures w14:val="standardContextual"/>
            </w:rPr>
          </w:pPr>
          <w:hyperlink w:anchor="_Toc149232477" w:history="1">
            <w:r w:rsidR="00374A1E" w:rsidRPr="000D11E4">
              <w:rPr>
                <w:rStyle w:val="Hyperlink"/>
                <w:rFonts w:ascii="Arial" w:hAnsi="Arial"/>
                <w:noProof/>
              </w:rPr>
              <w:t>1.44</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Record Ownership</w:t>
            </w:r>
            <w:r w:rsidR="00374A1E">
              <w:rPr>
                <w:noProof/>
                <w:webHidden/>
              </w:rPr>
              <w:tab/>
            </w:r>
            <w:r w:rsidR="00374A1E">
              <w:rPr>
                <w:noProof/>
                <w:webHidden/>
              </w:rPr>
              <w:fldChar w:fldCharType="begin"/>
            </w:r>
            <w:r w:rsidR="00374A1E">
              <w:rPr>
                <w:noProof/>
                <w:webHidden/>
              </w:rPr>
              <w:instrText xml:space="preserve"> PAGEREF _Toc149232477 \h </w:instrText>
            </w:r>
            <w:r w:rsidR="00374A1E">
              <w:rPr>
                <w:noProof/>
                <w:webHidden/>
              </w:rPr>
            </w:r>
            <w:r w:rsidR="00374A1E">
              <w:rPr>
                <w:noProof/>
                <w:webHidden/>
              </w:rPr>
              <w:fldChar w:fldCharType="separate"/>
            </w:r>
            <w:r w:rsidR="006D7DA7">
              <w:rPr>
                <w:noProof/>
                <w:webHidden/>
              </w:rPr>
              <w:t>30</w:t>
            </w:r>
            <w:r w:rsidR="00374A1E">
              <w:rPr>
                <w:noProof/>
                <w:webHidden/>
              </w:rPr>
              <w:fldChar w:fldCharType="end"/>
            </w:r>
          </w:hyperlink>
        </w:p>
        <w:p w14:paraId="5140D93F" w14:textId="148AC28E" w:rsidR="00374A1E" w:rsidRDefault="00C20F19">
          <w:pPr>
            <w:pStyle w:val="TOC2"/>
            <w:rPr>
              <w:rFonts w:asciiTheme="minorHAnsi" w:eastAsiaTheme="minorEastAsia" w:hAnsiTheme="minorHAnsi" w:cstheme="minorBidi"/>
              <w:noProof/>
              <w:kern w:val="2"/>
              <w:szCs w:val="24"/>
              <w14:ligatures w14:val="standardContextual"/>
            </w:rPr>
          </w:pPr>
          <w:hyperlink w:anchor="_Toc149232478" w:history="1">
            <w:r w:rsidR="00374A1E" w:rsidRPr="000D11E4">
              <w:rPr>
                <w:rStyle w:val="Hyperlink"/>
                <w:rFonts w:ascii="Arial" w:hAnsi="Arial"/>
                <w:noProof/>
              </w:rPr>
              <w:t>1.45</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Content of Contract/ Order of Precedence</w:t>
            </w:r>
            <w:r w:rsidR="00374A1E">
              <w:rPr>
                <w:noProof/>
                <w:webHidden/>
              </w:rPr>
              <w:tab/>
            </w:r>
            <w:r w:rsidR="00374A1E">
              <w:rPr>
                <w:noProof/>
                <w:webHidden/>
              </w:rPr>
              <w:fldChar w:fldCharType="begin"/>
            </w:r>
            <w:r w:rsidR="00374A1E">
              <w:rPr>
                <w:noProof/>
                <w:webHidden/>
              </w:rPr>
              <w:instrText xml:space="preserve"> PAGEREF _Toc149232478 \h </w:instrText>
            </w:r>
            <w:r w:rsidR="00374A1E">
              <w:rPr>
                <w:noProof/>
                <w:webHidden/>
              </w:rPr>
            </w:r>
            <w:r w:rsidR="00374A1E">
              <w:rPr>
                <w:noProof/>
                <w:webHidden/>
              </w:rPr>
              <w:fldChar w:fldCharType="separate"/>
            </w:r>
            <w:r w:rsidR="006D7DA7">
              <w:rPr>
                <w:noProof/>
                <w:webHidden/>
              </w:rPr>
              <w:t>30</w:t>
            </w:r>
            <w:r w:rsidR="00374A1E">
              <w:rPr>
                <w:noProof/>
                <w:webHidden/>
              </w:rPr>
              <w:fldChar w:fldCharType="end"/>
            </w:r>
          </w:hyperlink>
        </w:p>
        <w:p w14:paraId="3FDB2DAA" w14:textId="5498D8AB" w:rsidR="00374A1E" w:rsidRDefault="00C20F19">
          <w:pPr>
            <w:pStyle w:val="TOC2"/>
            <w:rPr>
              <w:rFonts w:asciiTheme="minorHAnsi" w:eastAsiaTheme="minorEastAsia" w:hAnsiTheme="minorHAnsi" w:cstheme="minorBidi"/>
              <w:noProof/>
              <w:kern w:val="2"/>
              <w:szCs w:val="24"/>
              <w14:ligatures w14:val="standardContextual"/>
            </w:rPr>
          </w:pPr>
          <w:hyperlink w:anchor="_Toc149232479" w:history="1">
            <w:r w:rsidR="00374A1E" w:rsidRPr="000D11E4">
              <w:rPr>
                <w:rStyle w:val="Hyperlink"/>
                <w:rFonts w:ascii="Arial" w:hAnsi="Arial"/>
                <w:noProof/>
              </w:rPr>
              <w:t>1.47</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Substitution of Personnel</w:t>
            </w:r>
            <w:r w:rsidR="00374A1E">
              <w:rPr>
                <w:noProof/>
                <w:webHidden/>
              </w:rPr>
              <w:tab/>
            </w:r>
            <w:r w:rsidR="00374A1E">
              <w:rPr>
                <w:noProof/>
                <w:webHidden/>
              </w:rPr>
              <w:fldChar w:fldCharType="begin"/>
            </w:r>
            <w:r w:rsidR="00374A1E">
              <w:rPr>
                <w:noProof/>
                <w:webHidden/>
              </w:rPr>
              <w:instrText xml:space="preserve"> PAGEREF _Toc149232479 \h </w:instrText>
            </w:r>
            <w:r w:rsidR="00374A1E">
              <w:rPr>
                <w:noProof/>
                <w:webHidden/>
              </w:rPr>
            </w:r>
            <w:r w:rsidR="00374A1E">
              <w:rPr>
                <w:noProof/>
                <w:webHidden/>
              </w:rPr>
              <w:fldChar w:fldCharType="separate"/>
            </w:r>
            <w:r w:rsidR="006D7DA7">
              <w:rPr>
                <w:noProof/>
                <w:webHidden/>
              </w:rPr>
              <w:t>30</w:t>
            </w:r>
            <w:r w:rsidR="00374A1E">
              <w:rPr>
                <w:noProof/>
                <w:webHidden/>
              </w:rPr>
              <w:fldChar w:fldCharType="end"/>
            </w:r>
          </w:hyperlink>
        </w:p>
        <w:p w14:paraId="56739C30" w14:textId="1CD716CC" w:rsidR="00374A1E" w:rsidRDefault="00C20F19">
          <w:pPr>
            <w:pStyle w:val="TOC2"/>
            <w:rPr>
              <w:rFonts w:asciiTheme="minorHAnsi" w:eastAsiaTheme="minorEastAsia" w:hAnsiTheme="minorHAnsi" w:cstheme="minorBidi"/>
              <w:noProof/>
              <w:kern w:val="2"/>
              <w:szCs w:val="24"/>
              <w14:ligatures w14:val="standardContextual"/>
            </w:rPr>
          </w:pPr>
          <w:hyperlink w:anchor="_Toc149232480" w:history="1">
            <w:r w:rsidR="00374A1E" w:rsidRPr="000D11E4">
              <w:rPr>
                <w:rStyle w:val="Hyperlink"/>
                <w:rFonts w:ascii="Arial" w:hAnsi="Arial"/>
                <w:noProof/>
              </w:rPr>
              <w:t>1.48</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Governing Law</w:t>
            </w:r>
            <w:r w:rsidR="00374A1E">
              <w:rPr>
                <w:noProof/>
                <w:webHidden/>
              </w:rPr>
              <w:tab/>
            </w:r>
            <w:r w:rsidR="00374A1E">
              <w:rPr>
                <w:noProof/>
                <w:webHidden/>
              </w:rPr>
              <w:fldChar w:fldCharType="begin"/>
            </w:r>
            <w:r w:rsidR="00374A1E">
              <w:rPr>
                <w:noProof/>
                <w:webHidden/>
              </w:rPr>
              <w:instrText xml:space="preserve"> PAGEREF _Toc149232480 \h </w:instrText>
            </w:r>
            <w:r w:rsidR="00374A1E">
              <w:rPr>
                <w:noProof/>
                <w:webHidden/>
              </w:rPr>
            </w:r>
            <w:r w:rsidR="00374A1E">
              <w:rPr>
                <w:noProof/>
                <w:webHidden/>
              </w:rPr>
              <w:fldChar w:fldCharType="separate"/>
            </w:r>
            <w:r w:rsidR="006D7DA7">
              <w:rPr>
                <w:noProof/>
                <w:webHidden/>
              </w:rPr>
              <w:t>30</w:t>
            </w:r>
            <w:r w:rsidR="00374A1E">
              <w:rPr>
                <w:noProof/>
                <w:webHidden/>
              </w:rPr>
              <w:fldChar w:fldCharType="end"/>
            </w:r>
          </w:hyperlink>
        </w:p>
        <w:p w14:paraId="2C3BB794" w14:textId="40825FCD" w:rsidR="00374A1E" w:rsidRDefault="00C20F19">
          <w:pPr>
            <w:pStyle w:val="TOC2"/>
            <w:rPr>
              <w:rFonts w:asciiTheme="minorHAnsi" w:eastAsiaTheme="minorEastAsia" w:hAnsiTheme="minorHAnsi" w:cstheme="minorBidi"/>
              <w:noProof/>
              <w:kern w:val="2"/>
              <w:szCs w:val="24"/>
              <w14:ligatures w14:val="standardContextual"/>
            </w:rPr>
          </w:pPr>
          <w:hyperlink w:anchor="_Toc149232481" w:history="1">
            <w:r w:rsidR="00374A1E" w:rsidRPr="000D11E4">
              <w:rPr>
                <w:rStyle w:val="Hyperlink"/>
                <w:rFonts w:ascii="Arial" w:hAnsi="Arial"/>
                <w:noProof/>
              </w:rPr>
              <w:t>1.49</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Claims or Controversies</w:t>
            </w:r>
            <w:r w:rsidR="00374A1E">
              <w:rPr>
                <w:noProof/>
                <w:webHidden/>
              </w:rPr>
              <w:tab/>
            </w:r>
            <w:r w:rsidR="00374A1E">
              <w:rPr>
                <w:noProof/>
                <w:webHidden/>
              </w:rPr>
              <w:fldChar w:fldCharType="begin"/>
            </w:r>
            <w:r w:rsidR="00374A1E">
              <w:rPr>
                <w:noProof/>
                <w:webHidden/>
              </w:rPr>
              <w:instrText xml:space="preserve"> PAGEREF _Toc149232481 \h </w:instrText>
            </w:r>
            <w:r w:rsidR="00374A1E">
              <w:rPr>
                <w:noProof/>
                <w:webHidden/>
              </w:rPr>
            </w:r>
            <w:r w:rsidR="00374A1E">
              <w:rPr>
                <w:noProof/>
                <w:webHidden/>
              </w:rPr>
              <w:fldChar w:fldCharType="separate"/>
            </w:r>
            <w:r w:rsidR="006D7DA7">
              <w:rPr>
                <w:noProof/>
                <w:webHidden/>
              </w:rPr>
              <w:t>30</w:t>
            </w:r>
            <w:r w:rsidR="00374A1E">
              <w:rPr>
                <w:noProof/>
                <w:webHidden/>
              </w:rPr>
              <w:fldChar w:fldCharType="end"/>
            </w:r>
          </w:hyperlink>
        </w:p>
        <w:p w14:paraId="09FE6FF3" w14:textId="3A37F9CE" w:rsidR="00374A1E" w:rsidRDefault="00C20F19">
          <w:pPr>
            <w:pStyle w:val="TOC2"/>
            <w:rPr>
              <w:rFonts w:asciiTheme="minorHAnsi" w:eastAsiaTheme="minorEastAsia" w:hAnsiTheme="minorHAnsi" w:cstheme="minorBidi"/>
              <w:noProof/>
              <w:kern w:val="2"/>
              <w:szCs w:val="24"/>
              <w14:ligatures w14:val="standardContextual"/>
            </w:rPr>
          </w:pPr>
          <w:hyperlink w:anchor="_Toc149232482" w:history="1">
            <w:r w:rsidR="00374A1E" w:rsidRPr="000D11E4">
              <w:rPr>
                <w:rStyle w:val="Hyperlink"/>
                <w:rFonts w:ascii="Arial" w:hAnsi="Arial"/>
                <w:noProof/>
              </w:rPr>
              <w:t>1.50</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Code of Ethics</w:t>
            </w:r>
            <w:r w:rsidR="00374A1E">
              <w:rPr>
                <w:noProof/>
                <w:webHidden/>
              </w:rPr>
              <w:tab/>
            </w:r>
            <w:r w:rsidR="00374A1E">
              <w:rPr>
                <w:noProof/>
                <w:webHidden/>
              </w:rPr>
              <w:fldChar w:fldCharType="begin"/>
            </w:r>
            <w:r w:rsidR="00374A1E">
              <w:rPr>
                <w:noProof/>
                <w:webHidden/>
              </w:rPr>
              <w:instrText xml:space="preserve"> PAGEREF _Toc149232482 \h </w:instrText>
            </w:r>
            <w:r w:rsidR="00374A1E">
              <w:rPr>
                <w:noProof/>
                <w:webHidden/>
              </w:rPr>
            </w:r>
            <w:r w:rsidR="00374A1E">
              <w:rPr>
                <w:noProof/>
                <w:webHidden/>
              </w:rPr>
              <w:fldChar w:fldCharType="separate"/>
            </w:r>
            <w:r w:rsidR="006D7DA7">
              <w:rPr>
                <w:noProof/>
                <w:webHidden/>
              </w:rPr>
              <w:t>31</w:t>
            </w:r>
            <w:r w:rsidR="00374A1E">
              <w:rPr>
                <w:noProof/>
                <w:webHidden/>
              </w:rPr>
              <w:fldChar w:fldCharType="end"/>
            </w:r>
          </w:hyperlink>
        </w:p>
        <w:p w14:paraId="01198630" w14:textId="472E76DF" w:rsidR="00374A1E" w:rsidRDefault="00C20F19">
          <w:pPr>
            <w:pStyle w:val="TOC2"/>
            <w:rPr>
              <w:rFonts w:asciiTheme="minorHAnsi" w:eastAsiaTheme="minorEastAsia" w:hAnsiTheme="minorHAnsi" w:cstheme="minorBidi"/>
              <w:noProof/>
              <w:kern w:val="2"/>
              <w:szCs w:val="24"/>
              <w14:ligatures w14:val="standardContextual"/>
            </w:rPr>
          </w:pPr>
          <w:hyperlink w:anchor="_Toc149232483" w:history="1">
            <w:r w:rsidR="00374A1E" w:rsidRPr="000D11E4">
              <w:rPr>
                <w:rStyle w:val="Hyperlink"/>
                <w:rFonts w:ascii="Arial" w:hAnsi="Arial"/>
                <w:noProof/>
              </w:rPr>
              <w:t>1.51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Proposer’s Cooperation</w:t>
            </w:r>
            <w:r w:rsidR="00374A1E">
              <w:rPr>
                <w:noProof/>
                <w:webHidden/>
              </w:rPr>
              <w:tab/>
            </w:r>
            <w:r w:rsidR="00374A1E">
              <w:rPr>
                <w:noProof/>
                <w:webHidden/>
              </w:rPr>
              <w:fldChar w:fldCharType="begin"/>
            </w:r>
            <w:r w:rsidR="00374A1E">
              <w:rPr>
                <w:noProof/>
                <w:webHidden/>
              </w:rPr>
              <w:instrText xml:space="preserve"> PAGEREF _Toc149232483 \h </w:instrText>
            </w:r>
            <w:r w:rsidR="00374A1E">
              <w:rPr>
                <w:noProof/>
                <w:webHidden/>
              </w:rPr>
            </w:r>
            <w:r w:rsidR="00374A1E">
              <w:rPr>
                <w:noProof/>
                <w:webHidden/>
              </w:rPr>
              <w:fldChar w:fldCharType="separate"/>
            </w:r>
            <w:r w:rsidR="006D7DA7">
              <w:rPr>
                <w:noProof/>
                <w:webHidden/>
              </w:rPr>
              <w:t>31</w:t>
            </w:r>
            <w:r w:rsidR="00374A1E">
              <w:rPr>
                <w:noProof/>
                <w:webHidden/>
              </w:rPr>
              <w:fldChar w:fldCharType="end"/>
            </w:r>
          </w:hyperlink>
        </w:p>
        <w:p w14:paraId="4B3D88CC" w14:textId="1644D8FF" w:rsidR="00374A1E" w:rsidRDefault="00C20F19">
          <w:pPr>
            <w:pStyle w:val="TOC2"/>
            <w:rPr>
              <w:rFonts w:asciiTheme="minorHAnsi" w:eastAsiaTheme="minorEastAsia" w:hAnsiTheme="minorHAnsi" w:cstheme="minorBidi"/>
              <w:noProof/>
              <w:kern w:val="2"/>
              <w:szCs w:val="24"/>
              <w14:ligatures w14:val="standardContextual"/>
            </w:rPr>
          </w:pPr>
          <w:hyperlink w:anchor="_Toc149232484" w:history="1">
            <w:r w:rsidR="00374A1E" w:rsidRPr="000D11E4">
              <w:rPr>
                <w:rStyle w:val="Hyperlink"/>
                <w:rFonts w:ascii="Arial" w:hAnsi="Arial"/>
                <w:noProof/>
              </w:rPr>
              <w:t>1.52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Security</w:t>
            </w:r>
            <w:r w:rsidR="00374A1E">
              <w:rPr>
                <w:noProof/>
                <w:webHidden/>
              </w:rPr>
              <w:tab/>
            </w:r>
            <w:r w:rsidR="00374A1E">
              <w:rPr>
                <w:noProof/>
                <w:webHidden/>
              </w:rPr>
              <w:fldChar w:fldCharType="begin"/>
            </w:r>
            <w:r w:rsidR="00374A1E">
              <w:rPr>
                <w:noProof/>
                <w:webHidden/>
              </w:rPr>
              <w:instrText xml:space="preserve"> PAGEREF _Toc149232484 \h </w:instrText>
            </w:r>
            <w:r w:rsidR="00374A1E">
              <w:rPr>
                <w:noProof/>
                <w:webHidden/>
              </w:rPr>
            </w:r>
            <w:r w:rsidR="00374A1E">
              <w:rPr>
                <w:noProof/>
                <w:webHidden/>
              </w:rPr>
              <w:fldChar w:fldCharType="separate"/>
            </w:r>
            <w:r w:rsidR="006D7DA7">
              <w:rPr>
                <w:noProof/>
                <w:webHidden/>
              </w:rPr>
              <w:t>31</w:t>
            </w:r>
            <w:r w:rsidR="00374A1E">
              <w:rPr>
                <w:noProof/>
                <w:webHidden/>
              </w:rPr>
              <w:fldChar w:fldCharType="end"/>
            </w:r>
          </w:hyperlink>
        </w:p>
        <w:p w14:paraId="12B5DE25" w14:textId="03D198B3" w:rsidR="00374A1E" w:rsidRDefault="00C20F19">
          <w:pPr>
            <w:pStyle w:val="TOC2"/>
            <w:rPr>
              <w:rFonts w:asciiTheme="minorHAnsi" w:eastAsiaTheme="minorEastAsia" w:hAnsiTheme="minorHAnsi" w:cstheme="minorBidi"/>
              <w:noProof/>
              <w:kern w:val="2"/>
              <w:szCs w:val="24"/>
              <w14:ligatures w14:val="standardContextual"/>
            </w:rPr>
          </w:pPr>
          <w:hyperlink w:anchor="_Toc149232485" w:history="1">
            <w:r w:rsidR="00374A1E" w:rsidRPr="000D11E4">
              <w:rPr>
                <w:rStyle w:val="Hyperlink"/>
                <w:rFonts w:ascii="Arial" w:hAnsi="Arial"/>
                <w:noProof/>
              </w:rPr>
              <w:t>1.53</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Prohibition of Discriminatory Boycotts of Israel</w:t>
            </w:r>
            <w:r w:rsidR="00374A1E">
              <w:rPr>
                <w:noProof/>
                <w:webHidden/>
              </w:rPr>
              <w:tab/>
            </w:r>
            <w:r w:rsidR="00374A1E">
              <w:rPr>
                <w:noProof/>
                <w:webHidden/>
              </w:rPr>
              <w:fldChar w:fldCharType="begin"/>
            </w:r>
            <w:r w:rsidR="00374A1E">
              <w:rPr>
                <w:noProof/>
                <w:webHidden/>
              </w:rPr>
              <w:instrText xml:space="preserve"> PAGEREF _Toc149232485 \h </w:instrText>
            </w:r>
            <w:r w:rsidR="00374A1E">
              <w:rPr>
                <w:noProof/>
                <w:webHidden/>
              </w:rPr>
            </w:r>
            <w:r w:rsidR="00374A1E">
              <w:rPr>
                <w:noProof/>
                <w:webHidden/>
              </w:rPr>
              <w:fldChar w:fldCharType="separate"/>
            </w:r>
            <w:r w:rsidR="006D7DA7">
              <w:rPr>
                <w:noProof/>
                <w:webHidden/>
              </w:rPr>
              <w:t>31</w:t>
            </w:r>
            <w:r w:rsidR="00374A1E">
              <w:rPr>
                <w:noProof/>
                <w:webHidden/>
              </w:rPr>
              <w:fldChar w:fldCharType="end"/>
            </w:r>
          </w:hyperlink>
        </w:p>
        <w:p w14:paraId="6617DCD3" w14:textId="6C5C85EF" w:rsidR="00374A1E" w:rsidRDefault="00C20F19" w:rsidP="00916B82">
          <w:pPr>
            <w:pStyle w:val="TOC1"/>
            <w:rPr>
              <w:rFonts w:asciiTheme="minorHAnsi" w:eastAsiaTheme="minorEastAsia" w:hAnsiTheme="minorHAnsi" w:cstheme="minorBidi"/>
              <w:noProof/>
              <w:kern w:val="2"/>
              <w:szCs w:val="24"/>
              <w14:ligatures w14:val="standardContextual"/>
            </w:rPr>
          </w:pPr>
          <w:hyperlink w:anchor="_Toc149232486" w:history="1">
            <w:r w:rsidR="00374A1E" w:rsidRPr="000D11E4">
              <w:rPr>
                <w:rStyle w:val="Hyperlink"/>
                <w:rFonts w:ascii="Arial" w:hAnsi="Arial"/>
                <w:noProof/>
              </w:rPr>
              <w:t>PART II:  SCOPE OF WORK/SERVICES</w:t>
            </w:r>
            <w:r w:rsidR="00374A1E">
              <w:rPr>
                <w:noProof/>
                <w:webHidden/>
              </w:rPr>
              <w:tab/>
            </w:r>
          </w:hyperlink>
          <w:r w:rsidR="00916B82" w:rsidRPr="005739AE">
            <w:rPr>
              <w:rStyle w:val="Hyperlink"/>
              <w:noProof/>
              <w:color w:val="auto"/>
              <w:u w:val="none"/>
            </w:rPr>
            <w:t>31</w:t>
          </w:r>
        </w:p>
        <w:p w14:paraId="3C7F6B03" w14:textId="4596AFC4" w:rsidR="00374A1E" w:rsidRDefault="00C20F19">
          <w:pPr>
            <w:pStyle w:val="TOC2"/>
            <w:rPr>
              <w:rFonts w:asciiTheme="minorHAnsi" w:eastAsiaTheme="minorEastAsia" w:hAnsiTheme="minorHAnsi" w:cstheme="minorBidi"/>
              <w:noProof/>
              <w:kern w:val="2"/>
              <w:szCs w:val="24"/>
              <w14:ligatures w14:val="standardContextual"/>
            </w:rPr>
          </w:pPr>
          <w:hyperlink w:anchor="_Toc149232487" w:history="1">
            <w:r w:rsidR="00374A1E" w:rsidRPr="000D11E4">
              <w:rPr>
                <w:rStyle w:val="Hyperlink"/>
                <w:rFonts w:ascii="Arial" w:hAnsi="Arial"/>
                <w:noProof/>
              </w:rPr>
              <w:t>2.1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Deliverables</w:t>
            </w:r>
            <w:r w:rsidR="00374A1E">
              <w:rPr>
                <w:noProof/>
                <w:webHidden/>
              </w:rPr>
              <w:tab/>
            </w:r>
          </w:hyperlink>
          <w:r w:rsidR="00916B82" w:rsidRPr="005739AE">
            <w:rPr>
              <w:rStyle w:val="Hyperlink"/>
              <w:noProof/>
              <w:color w:val="auto"/>
              <w:u w:val="none"/>
            </w:rPr>
            <w:t>31</w:t>
          </w:r>
        </w:p>
        <w:p w14:paraId="7F391C31" w14:textId="7D9DB036" w:rsidR="00374A1E" w:rsidRDefault="00C20F19">
          <w:pPr>
            <w:pStyle w:val="TOC2"/>
            <w:rPr>
              <w:rFonts w:asciiTheme="minorHAnsi" w:eastAsiaTheme="minorEastAsia" w:hAnsiTheme="minorHAnsi" w:cstheme="minorBidi"/>
              <w:noProof/>
              <w:kern w:val="2"/>
              <w:szCs w:val="24"/>
              <w14:ligatures w14:val="standardContextual"/>
            </w:rPr>
          </w:pPr>
          <w:hyperlink w:anchor="_Toc149232488" w:history="1">
            <w:r w:rsidR="00374A1E" w:rsidRPr="000D11E4">
              <w:rPr>
                <w:rStyle w:val="Hyperlink"/>
                <w:rFonts w:ascii="Arial" w:hAnsi="Arial"/>
                <w:noProof/>
              </w:rPr>
              <w:t>2.2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Price Schedule</w:t>
            </w:r>
            <w:r w:rsidR="00374A1E">
              <w:rPr>
                <w:noProof/>
                <w:webHidden/>
              </w:rPr>
              <w:tab/>
            </w:r>
            <w:r w:rsidR="00374A1E">
              <w:rPr>
                <w:noProof/>
                <w:webHidden/>
              </w:rPr>
              <w:fldChar w:fldCharType="begin"/>
            </w:r>
            <w:r w:rsidR="00374A1E">
              <w:rPr>
                <w:noProof/>
                <w:webHidden/>
              </w:rPr>
              <w:instrText xml:space="preserve"> PAGEREF _Toc149232488 \h </w:instrText>
            </w:r>
            <w:r w:rsidR="00374A1E">
              <w:rPr>
                <w:noProof/>
                <w:webHidden/>
              </w:rPr>
            </w:r>
            <w:r w:rsidR="00374A1E">
              <w:rPr>
                <w:noProof/>
                <w:webHidden/>
              </w:rPr>
              <w:fldChar w:fldCharType="separate"/>
            </w:r>
            <w:r w:rsidR="006D7DA7">
              <w:rPr>
                <w:noProof/>
                <w:webHidden/>
              </w:rPr>
              <w:t>33</w:t>
            </w:r>
            <w:r w:rsidR="00374A1E">
              <w:rPr>
                <w:noProof/>
                <w:webHidden/>
              </w:rPr>
              <w:fldChar w:fldCharType="end"/>
            </w:r>
          </w:hyperlink>
        </w:p>
        <w:p w14:paraId="4CFB764A" w14:textId="6BE85886" w:rsidR="00374A1E" w:rsidRDefault="00C20F19">
          <w:pPr>
            <w:pStyle w:val="TOC2"/>
            <w:rPr>
              <w:rFonts w:asciiTheme="minorHAnsi" w:eastAsiaTheme="minorEastAsia" w:hAnsiTheme="minorHAnsi" w:cstheme="minorBidi"/>
              <w:noProof/>
              <w:kern w:val="2"/>
              <w:szCs w:val="24"/>
              <w14:ligatures w14:val="standardContextual"/>
            </w:rPr>
          </w:pPr>
          <w:hyperlink w:anchor="_Toc149232489" w:history="1">
            <w:r w:rsidR="00374A1E" w:rsidRPr="000D11E4">
              <w:rPr>
                <w:rStyle w:val="Hyperlink"/>
                <w:rFonts w:ascii="Arial" w:hAnsi="Arial"/>
                <w:noProof/>
              </w:rPr>
              <w:t>2.3</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Location</w:t>
            </w:r>
            <w:r w:rsidR="00374A1E">
              <w:rPr>
                <w:noProof/>
                <w:webHidden/>
              </w:rPr>
              <w:tab/>
            </w:r>
            <w:r w:rsidR="00374A1E">
              <w:rPr>
                <w:noProof/>
                <w:webHidden/>
              </w:rPr>
              <w:fldChar w:fldCharType="begin"/>
            </w:r>
            <w:r w:rsidR="00374A1E">
              <w:rPr>
                <w:noProof/>
                <w:webHidden/>
              </w:rPr>
              <w:instrText xml:space="preserve"> PAGEREF _Toc149232489 \h </w:instrText>
            </w:r>
            <w:r w:rsidR="00374A1E">
              <w:rPr>
                <w:noProof/>
                <w:webHidden/>
              </w:rPr>
            </w:r>
            <w:r w:rsidR="00374A1E">
              <w:rPr>
                <w:noProof/>
                <w:webHidden/>
              </w:rPr>
              <w:fldChar w:fldCharType="separate"/>
            </w:r>
            <w:r w:rsidR="006D7DA7">
              <w:rPr>
                <w:noProof/>
                <w:webHidden/>
              </w:rPr>
              <w:t>34</w:t>
            </w:r>
            <w:r w:rsidR="00374A1E">
              <w:rPr>
                <w:noProof/>
                <w:webHidden/>
              </w:rPr>
              <w:fldChar w:fldCharType="end"/>
            </w:r>
          </w:hyperlink>
        </w:p>
        <w:p w14:paraId="65F5E3B3" w14:textId="46DB4B17" w:rsidR="00374A1E" w:rsidRDefault="00C20F19">
          <w:pPr>
            <w:pStyle w:val="TOC2"/>
            <w:rPr>
              <w:rFonts w:asciiTheme="minorHAnsi" w:eastAsiaTheme="minorEastAsia" w:hAnsiTheme="minorHAnsi" w:cstheme="minorBidi"/>
              <w:noProof/>
              <w:kern w:val="2"/>
              <w:szCs w:val="24"/>
              <w14:ligatures w14:val="standardContextual"/>
            </w:rPr>
          </w:pPr>
          <w:hyperlink w:anchor="_Toc149232490" w:history="1">
            <w:r w:rsidR="00374A1E" w:rsidRPr="000D11E4">
              <w:rPr>
                <w:rStyle w:val="Hyperlink"/>
                <w:rFonts w:ascii="Arial" w:hAnsi="Arial"/>
                <w:noProof/>
              </w:rPr>
              <w:t>2.4</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Proposal Elements</w:t>
            </w:r>
            <w:r w:rsidR="00374A1E">
              <w:rPr>
                <w:noProof/>
                <w:webHidden/>
              </w:rPr>
              <w:tab/>
            </w:r>
            <w:r w:rsidR="00374A1E">
              <w:rPr>
                <w:noProof/>
                <w:webHidden/>
              </w:rPr>
              <w:fldChar w:fldCharType="begin"/>
            </w:r>
            <w:r w:rsidR="00374A1E">
              <w:rPr>
                <w:noProof/>
                <w:webHidden/>
              </w:rPr>
              <w:instrText xml:space="preserve"> PAGEREF _Toc149232490 \h </w:instrText>
            </w:r>
            <w:r w:rsidR="00374A1E">
              <w:rPr>
                <w:noProof/>
                <w:webHidden/>
              </w:rPr>
            </w:r>
            <w:r w:rsidR="00374A1E">
              <w:rPr>
                <w:noProof/>
                <w:webHidden/>
              </w:rPr>
              <w:fldChar w:fldCharType="separate"/>
            </w:r>
            <w:r w:rsidR="006D7DA7">
              <w:rPr>
                <w:noProof/>
                <w:webHidden/>
              </w:rPr>
              <w:t>37</w:t>
            </w:r>
            <w:r w:rsidR="00374A1E">
              <w:rPr>
                <w:noProof/>
                <w:webHidden/>
              </w:rPr>
              <w:fldChar w:fldCharType="end"/>
            </w:r>
          </w:hyperlink>
        </w:p>
        <w:p w14:paraId="252D3CAB" w14:textId="5A365EED" w:rsidR="00374A1E" w:rsidRDefault="00C20F19">
          <w:pPr>
            <w:pStyle w:val="TOC3"/>
            <w:rPr>
              <w:rFonts w:asciiTheme="minorHAnsi" w:eastAsiaTheme="minorEastAsia" w:hAnsiTheme="minorHAnsi" w:cstheme="minorBidi"/>
              <w:noProof/>
              <w:kern w:val="2"/>
              <w:szCs w:val="24"/>
              <w14:ligatures w14:val="standardContextual"/>
            </w:rPr>
          </w:pPr>
          <w:hyperlink w:anchor="_Toc149232491" w:history="1">
            <w:r w:rsidR="00374A1E" w:rsidRPr="000D11E4">
              <w:rPr>
                <w:rStyle w:val="Hyperlink"/>
                <w:rFonts w:ascii="Arial" w:hAnsi="Arial"/>
                <w:noProof/>
              </w:rPr>
              <w:t>2.4.1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Technical Proposal</w:t>
            </w:r>
            <w:r w:rsidR="00374A1E">
              <w:rPr>
                <w:noProof/>
                <w:webHidden/>
              </w:rPr>
              <w:tab/>
            </w:r>
            <w:r w:rsidR="00374A1E">
              <w:rPr>
                <w:noProof/>
                <w:webHidden/>
              </w:rPr>
              <w:fldChar w:fldCharType="begin"/>
            </w:r>
            <w:r w:rsidR="00374A1E">
              <w:rPr>
                <w:noProof/>
                <w:webHidden/>
              </w:rPr>
              <w:instrText xml:space="preserve"> PAGEREF _Toc149232491 \h </w:instrText>
            </w:r>
            <w:r w:rsidR="00374A1E">
              <w:rPr>
                <w:noProof/>
                <w:webHidden/>
              </w:rPr>
            </w:r>
            <w:r w:rsidR="00374A1E">
              <w:rPr>
                <w:noProof/>
                <w:webHidden/>
              </w:rPr>
              <w:fldChar w:fldCharType="separate"/>
            </w:r>
            <w:r w:rsidR="006D7DA7">
              <w:rPr>
                <w:noProof/>
                <w:webHidden/>
              </w:rPr>
              <w:t>37</w:t>
            </w:r>
            <w:r w:rsidR="00374A1E">
              <w:rPr>
                <w:noProof/>
                <w:webHidden/>
              </w:rPr>
              <w:fldChar w:fldCharType="end"/>
            </w:r>
          </w:hyperlink>
        </w:p>
        <w:p w14:paraId="537D4283" w14:textId="481B8C84" w:rsidR="00374A1E" w:rsidRDefault="00C20F19">
          <w:pPr>
            <w:pStyle w:val="TOC3"/>
            <w:rPr>
              <w:rFonts w:asciiTheme="minorHAnsi" w:eastAsiaTheme="minorEastAsia" w:hAnsiTheme="minorHAnsi" w:cstheme="minorBidi"/>
              <w:noProof/>
              <w:kern w:val="2"/>
              <w:szCs w:val="24"/>
              <w14:ligatures w14:val="standardContextual"/>
            </w:rPr>
          </w:pPr>
          <w:hyperlink w:anchor="_Toc149232492" w:history="1">
            <w:r w:rsidR="00374A1E" w:rsidRPr="000D11E4">
              <w:rPr>
                <w:rStyle w:val="Hyperlink"/>
                <w:rFonts w:ascii="Arial" w:hAnsi="Arial"/>
                <w:noProof/>
              </w:rPr>
              <w:t>2.4.2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Financial Proposal</w:t>
            </w:r>
            <w:r w:rsidR="00374A1E">
              <w:rPr>
                <w:noProof/>
                <w:webHidden/>
              </w:rPr>
              <w:tab/>
            </w:r>
            <w:r w:rsidR="00374A1E">
              <w:rPr>
                <w:noProof/>
                <w:webHidden/>
              </w:rPr>
              <w:fldChar w:fldCharType="begin"/>
            </w:r>
            <w:r w:rsidR="00374A1E">
              <w:rPr>
                <w:noProof/>
                <w:webHidden/>
              </w:rPr>
              <w:instrText xml:space="preserve"> PAGEREF _Toc149232492 \h </w:instrText>
            </w:r>
            <w:r w:rsidR="00374A1E">
              <w:rPr>
                <w:noProof/>
                <w:webHidden/>
              </w:rPr>
            </w:r>
            <w:r w:rsidR="00374A1E">
              <w:rPr>
                <w:noProof/>
                <w:webHidden/>
              </w:rPr>
              <w:fldChar w:fldCharType="separate"/>
            </w:r>
            <w:r w:rsidR="006D7DA7">
              <w:rPr>
                <w:noProof/>
                <w:webHidden/>
              </w:rPr>
              <w:t>56</w:t>
            </w:r>
            <w:r w:rsidR="00374A1E">
              <w:rPr>
                <w:noProof/>
                <w:webHidden/>
              </w:rPr>
              <w:fldChar w:fldCharType="end"/>
            </w:r>
          </w:hyperlink>
        </w:p>
        <w:p w14:paraId="076D85FE" w14:textId="37E28FA8" w:rsidR="00374A1E" w:rsidRDefault="00C20F19" w:rsidP="00B2361B">
          <w:pPr>
            <w:pStyle w:val="TOC3"/>
            <w:ind w:left="0"/>
            <w:rPr>
              <w:rFonts w:asciiTheme="minorHAnsi" w:eastAsiaTheme="minorEastAsia" w:hAnsiTheme="minorHAnsi" w:cstheme="minorBidi"/>
              <w:noProof/>
              <w:kern w:val="2"/>
              <w:szCs w:val="24"/>
              <w14:ligatures w14:val="standardContextual"/>
            </w:rPr>
          </w:pPr>
          <w:hyperlink w:anchor="_Toc149232493" w:history="1">
            <w:r w:rsidR="00374A1E" w:rsidRPr="000D11E4">
              <w:rPr>
                <w:rStyle w:val="Hyperlink"/>
                <w:rFonts w:ascii="Arial" w:hAnsi="Arial"/>
                <w:noProof/>
              </w:rPr>
              <w:t>PART III:  EVALUATION</w:t>
            </w:r>
            <w:r w:rsidR="00374A1E">
              <w:rPr>
                <w:noProof/>
                <w:webHidden/>
              </w:rPr>
              <w:tab/>
            </w:r>
            <w:r w:rsidR="00374A1E">
              <w:rPr>
                <w:noProof/>
                <w:webHidden/>
              </w:rPr>
              <w:fldChar w:fldCharType="begin"/>
            </w:r>
            <w:r w:rsidR="00374A1E">
              <w:rPr>
                <w:noProof/>
                <w:webHidden/>
              </w:rPr>
              <w:instrText xml:space="preserve"> PAGEREF _Toc149232493 \h </w:instrText>
            </w:r>
            <w:r w:rsidR="00374A1E">
              <w:rPr>
                <w:noProof/>
                <w:webHidden/>
              </w:rPr>
            </w:r>
            <w:r w:rsidR="00374A1E">
              <w:rPr>
                <w:noProof/>
                <w:webHidden/>
              </w:rPr>
              <w:fldChar w:fldCharType="separate"/>
            </w:r>
            <w:r w:rsidR="006D7DA7">
              <w:rPr>
                <w:noProof/>
                <w:webHidden/>
              </w:rPr>
              <w:t>58</w:t>
            </w:r>
            <w:r w:rsidR="00374A1E">
              <w:rPr>
                <w:noProof/>
                <w:webHidden/>
              </w:rPr>
              <w:fldChar w:fldCharType="end"/>
            </w:r>
          </w:hyperlink>
        </w:p>
        <w:p w14:paraId="0FBA120E" w14:textId="72D06C40" w:rsidR="00374A1E" w:rsidRDefault="00C20F19">
          <w:pPr>
            <w:pStyle w:val="TOC2"/>
            <w:rPr>
              <w:rFonts w:asciiTheme="minorHAnsi" w:eastAsiaTheme="minorEastAsia" w:hAnsiTheme="minorHAnsi" w:cstheme="minorBidi"/>
              <w:noProof/>
              <w:kern w:val="2"/>
              <w:szCs w:val="24"/>
              <w14:ligatures w14:val="standardContextual"/>
            </w:rPr>
          </w:pPr>
          <w:hyperlink w:anchor="_Toc149232494" w:history="1">
            <w:r w:rsidR="00374A1E" w:rsidRPr="000D11E4">
              <w:rPr>
                <w:rStyle w:val="Hyperlink"/>
                <w:rFonts w:ascii="Arial" w:hAnsi="Arial"/>
                <w:noProof/>
              </w:rPr>
              <w:t>3.1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Technical Proposal</w:t>
            </w:r>
            <w:r w:rsidR="00374A1E">
              <w:rPr>
                <w:noProof/>
                <w:webHidden/>
              </w:rPr>
              <w:tab/>
            </w:r>
            <w:r w:rsidR="00374A1E">
              <w:rPr>
                <w:noProof/>
                <w:webHidden/>
              </w:rPr>
              <w:fldChar w:fldCharType="begin"/>
            </w:r>
            <w:r w:rsidR="00374A1E">
              <w:rPr>
                <w:noProof/>
                <w:webHidden/>
              </w:rPr>
              <w:instrText xml:space="preserve"> PAGEREF _Toc149232494 \h </w:instrText>
            </w:r>
            <w:r w:rsidR="00374A1E">
              <w:rPr>
                <w:noProof/>
                <w:webHidden/>
              </w:rPr>
            </w:r>
            <w:r w:rsidR="00374A1E">
              <w:rPr>
                <w:noProof/>
                <w:webHidden/>
              </w:rPr>
              <w:fldChar w:fldCharType="separate"/>
            </w:r>
            <w:r w:rsidR="006D7DA7">
              <w:rPr>
                <w:noProof/>
                <w:webHidden/>
              </w:rPr>
              <w:t>59</w:t>
            </w:r>
            <w:r w:rsidR="00374A1E">
              <w:rPr>
                <w:noProof/>
                <w:webHidden/>
              </w:rPr>
              <w:fldChar w:fldCharType="end"/>
            </w:r>
          </w:hyperlink>
        </w:p>
        <w:p w14:paraId="70536013" w14:textId="631B7D8B" w:rsidR="00374A1E" w:rsidRDefault="00C20F19">
          <w:pPr>
            <w:pStyle w:val="TOC2"/>
            <w:rPr>
              <w:rFonts w:asciiTheme="minorHAnsi" w:eastAsiaTheme="minorEastAsia" w:hAnsiTheme="minorHAnsi" w:cstheme="minorBidi"/>
              <w:noProof/>
              <w:kern w:val="2"/>
              <w:szCs w:val="24"/>
              <w14:ligatures w14:val="standardContextual"/>
            </w:rPr>
          </w:pPr>
          <w:hyperlink w:anchor="_Toc149232495" w:history="1">
            <w:r w:rsidR="00374A1E" w:rsidRPr="000D11E4">
              <w:rPr>
                <w:rStyle w:val="Hyperlink"/>
                <w:rFonts w:ascii="Arial" w:hAnsi="Arial"/>
                <w:noProof/>
              </w:rPr>
              <w:t>3.2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Financial Proposal</w:t>
            </w:r>
            <w:r w:rsidR="00374A1E">
              <w:rPr>
                <w:noProof/>
                <w:webHidden/>
              </w:rPr>
              <w:tab/>
            </w:r>
            <w:r w:rsidR="00374A1E">
              <w:rPr>
                <w:noProof/>
                <w:webHidden/>
              </w:rPr>
              <w:fldChar w:fldCharType="begin"/>
            </w:r>
            <w:r w:rsidR="00374A1E">
              <w:rPr>
                <w:noProof/>
                <w:webHidden/>
              </w:rPr>
              <w:instrText xml:space="preserve"> PAGEREF _Toc149232495 \h </w:instrText>
            </w:r>
            <w:r w:rsidR="00374A1E">
              <w:rPr>
                <w:noProof/>
                <w:webHidden/>
              </w:rPr>
            </w:r>
            <w:r w:rsidR="00374A1E">
              <w:rPr>
                <w:noProof/>
                <w:webHidden/>
              </w:rPr>
              <w:fldChar w:fldCharType="separate"/>
            </w:r>
            <w:r w:rsidR="006D7DA7">
              <w:rPr>
                <w:noProof/>
                <w:webHidden/>
              </w:rPr>
              <w:t>59</w:t>
            </w:r>
            <w:r w:rsidR="00374A1E">
              <w:rPr>
                <w:noProof/>
                <w:webHidden/>
              </w:rPr>
              <w:fldChar w:fldCharType="end"/>
            </w:r>
          </w:hyperlink>
        </w:p>
        <w:p w14:paraId="4999B38F" w14:textId="5A8B706A" w:rsidR="00374A1E" w:rsidRDefault="00C20F19" w:rsidP="00916B82">
          <w:pPr>
            <w:pStyle w:val="TOC1"/>
            <w:rPr>
              <w:rFonts w:asciiTheme="minorHAnsi" w:eastAsiaTheme="minorEastAsia" w:hAnsiTheme="minorHAnsi" w:cstheme="minorBidi"/>
              <w:noProof/>
              <w:kern w:val="2"/>
              <w:szCs w:val="24"/>
              <w14:ligatures w14:val="standardContextual"/>
            </w:rPr>
          </w:pPr>
          <w:hyperlink w:anchor="_Toc149232496" w:history="1">
            <w:r w:rsidR="00374A1E" w:rsidRPr="000D11E4">
              <w:rPr>
                <w:rStyle w:val="Hyperlink"/>
                <w:rFonts w:ascii="Arial" w:hAnsi="Arial"/>
                <w:noProof/>
              </w:rPr>
              <w:t>PART IV:  PERFORMANCE STANDARDS</w:t>
            </w:r>
            <w:r w:rsidR="00374A1E">
              <w:rPr>
                <w:noProof/>
                <w:webHidden/>
              </w:rPr>
              <w:tab/>
            </w:r>
            <w:r w:rsidR="00374A1E">
              <w:rPr>
                <w:noProof/>
                <w:webHidden/>
              </w:rPr>
              <w:fldChar w:fldCharType="begin"/>
            </w:r>
            <w:r w:rsidR="00374A1E">
              <w:rPr>
                <w:noProof/>
                <w:webHidden/>
              </w:rPr>
              <w:instrText xml:space="preserve"> PAGEREF _Toc149232496 \h </w:instrText>
            </w:r>
            <w:r w:rsidR="00374A1E">
              <w:rPr>
                <w:noProof/>
                <w:webHidden/>
              </w:rPr>
            </w:r>
            <w:r w:rsidR="00374A1E">
              <w:rPr>
                <w:noProof/>
                <w:webHidden/>
              </w:rPr>
              <w:fldChar w:fldCharType="separate"/>
            </w:r>
            <w:r w:rsidR="006D7DA7">
              <w:rPr>
                <w:noProof/>
                <w:webHidden/>
              </w:rPr>
              <w:t>60</w:t>
            </w:r>
            <w:r w:rsidR="00374A1E">
              <w:rPr>
                <w:noProof/>
                <w:webHidden/>
              </w:rPr>
              <w:fldChar w:fldCharType="end"/>
            </w:r>
          </w:hyperlink>
        </w:p>
        <w:p w14:paraId="288A5C21" w14:textId="5304B3D6" w:rsidR="00374A1E" w:rsidRDefault="00C20F19">
          <w:pPr>
            <w:pStyle w:val="TOC2"/>
            <w:rPr>
              <w:rFonts w:asciiTheme="minorHAnsi" w:eastAsiaTheme="minorEastAsia" w:hAnsiTheme="minorHAnsi" w:cstheme="minorBidi"/>
              <w:noProof/>
              <w:kern w:val="2"/>
              <w:szCs w:val="24"/>
              <w14:ligatures w14:val="standardContextual"/>
            </w:rPr>
          </w:pPr>
          <w:hyperlink w:anchor="_Toc149232497" w:history="1">
            <w:r w:rsidR="00374A1E" w:rsidRPr="000D11E4">
              <w:rPr>
                <w:rStyle w:val="Hyperlink"/>
                <w:rFonts w:ascii="Arial" w:hAnsi="Arial"/>
                <w:noProof/>
              </w:rPr>
              <w:t>4.1</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Performance Requirements</w:t>
            </w:r>
            <w:r w:rsidR="00374A1E">
              <w:rPr>
                <w:noProof/>
                <w:webHidden/>
              </w:rPr>
              <w:tab/>
            </w:r>
            <w:r w:rsidR="00374A1E">
              <w:rPr>
                <w:noProof/>
                <w:webHidden/>
              </w:rPr>
              <w:fldChar w:fldCharType="begin"/>
            </w:r>
            <w:r w:rsidR="00374A1E">
              <w:rPr>
                <w:noProof/>
                <w:webHidden/>
              </w:rPr>
              <w:instrText xml:space="preserve"> PAGEREF _Toc149232497 \h </w:instrText>
            </w:r>
            <w:r w:rsidR="00374A1E">
              <w:rPr>
                <w:noProof/>
                <w:webHidden/>
              </w:rPr>
            </w:r>
            <w:r w:rsidR="00374A1E">
              <w:rPr>
                <w:noProof/>
                <w:webHidden/>
              </w:rPr>
              <w:fldChar w:fldCharType="separate"/>
            </w:r>
            <w:r w:rsidR="006D7DA7">
              <w:rPr>
                <w:noProof/>
                <w:webHidden/>
              </w:rPr>
              <w:t>60</w:t>
            </w:r>
            <w:r w:rsidR="00374A1E">
              <w:rPr>
                <w:noProof/>
                <w:webHidden/>
              </w:rPr>
              <w:fldChar w:fldCharType="end"/>
            </w:r>
          </w:hyperlink>
        </w:p>
        <w:p w14:paraId="5EFD1608" w14:textId="5C670AAF" w:rsidR="00374A1E" w:rsidRDefault="00C20F19">
          <w:pPr>
            <w:pStyle w:val="TOC2"/>
            <w:rPr>
              <w:rFonts w:asciiTheme="minorHAnsi" w:eastAsiaTheme="minorEastAsia" w:hAnsiTheme="minorHAnsi" w:cstheme="minorBidi"/>
              <w:noProof/>
              <w:kern w:val="2"/>
              <w:szCs w:val="24"/>
              <w14:ligatures w14:val="standardContextual"/>
            </w:rPr>
          </w:pPr>
          <w:hyperlink w:anchor="_Toc149232498" w:history="1">
            <w:r w:rsidR="00374A1E" w:rsidRPr="000D11E4">
              <w:rPr>
                <w:rStyle w:val="Hyperlink"/>
                <w:rFonts w:ascii="Arial" w:hAnsi="Arial"/>
                <w:noProof/>
              </w:rPr>
              <w:t>4.2</w:t>
            </w:r>
            <w:r w:rsidR="00374A1E">
              <w:rPr>
                <w:rFonts w:asciiTheme="minorHAnsi" w:eastAsiaTheme="minorEastAsia" w:hAnsiTheme="minorHAnsi" w:cstheme="minorBidi"/>
                <w:noProof/>
                <w:kern w:val="2"/>
                <w:szCs w:val="24"/>
                <w14:ligatures w14:val="standardContextual"/>
              </w:rPr>
              <w:tab/>
            </w:r>
            <w:r w:rsidR="00374A1E" w:rsidRPr="000D11E4">
              <w:rPr>
                <w:rStyle w:val="Hyperlink"/>
                <w:rFonts w:ascii="Arial" w:hAnsi="Arial"/>
                <w:noProof/>
              </w:rPr>
              <w:t>Performance Measurement</w:t>
            </w:r>
            <w:r w:rsidR="00374A1E">
              <w:rPr>
                <w:noProof/>
                <w:webHidden/>
              </w:rPr>
              <w:tab/>
            </w:r>
            <w:r w:rsidR="00374A1E">
              <w:rPr>
                <w:noProof/>
                <w:webHidden/>
              </w:rPr>
              <w:fldChar w:fldCharType="begin"/>
            </w:r>
            <w:r w:rsidR="00374A1E">
              <w:rPr>
                <w:noProof/>
                <w:webHidden/>
              </w:rPr>
              <w:instrText xml:space="preserve"> PAGEREF _Toc149232498 \h </w:instrText>
            </w:r>
            <w:r w:rsidR="00374A1E">
              <w:rPr>
                <w:noProof/>
                <w:webHidden/>
              </w:rPr>
            </w:r>
            <w:r w:rsidR="00374A1E">
              <w:rPr>
                <w:noProof/>
                <w:webHidden/>
              </w:rPr>
              <w:fldChar w:fldCharType="separate"/>
            </w:r>
            <w:r w:rsidR="006D7DA7">
              <w:rPr>
                <w:noProof/>
                <w:webHidden/>
              </w:rPr>
              <w:t>60</w:t>
            </w:r>
            <w:r w:rsidR="00374A1E">
              <w:rPr>
                <w:noProof/>
                <w:webHidden/>
              </w:rPr>
              <w:fldChar w:fldCharType="end"/>
            </w:r>
          </w:hyperlink>
        </w:p>
        <w:p w14:paraId="3C78FED1" w14:textId="78A34D2E" w:rsidR="003D521B" w:rsidRDefault="000B266E" w:rsidP="00B47D76">
          <w:pPr>
            <w:rPr>
              <w:rFonts w:ascii="Arial" w:hAnsi="Arial"/>
              <w:sz w:val="22"/>
              <w:szCs w:val="22"/>
            </w:rPr>
          </w:pPr>
          <w:r>
            <w:rPr>
              <w:b/>
              <w:bCs/>
              <w:noProof/>
            </w:rPr>
            <w:fldChar w:fldCharType="end"/>
          </w:r>
        </w:p>
      </w:sdtContent>
    </w:sdt>
    <w:p w14:paraId="08D4700C" w14:textId="77777777" w:rsidR="003D521B" w:rsidRDefault="003D521B" w:rsidP="003D521B">
      <w:pPr>
        <w:tabs>
          <w:tab w:val="left" w:pos="720"/>
          <w:tab w:val="right" w:leader="dot" w:pos="9360"/>
        </w:tabs>
        <w:rPr>
          <w:rFonts w:ascii="Arial" w:hAnsi="Arial"/>
          <w:sz w:val="22"/>
          <w:szCs w:val="22"/>
        </w:rPr>
      </w:pPr>
    </w:p>
    <w:p w14:paraId="58DB20D9" w14:textId="77777777" w:rsidR="003D521B" w:rsidRDefault="003D521B" w:rsidP="003D521B">
      <w:pPr>
        <w:tabs>
          <w:tab w:val="left" w:pos="720"/>
          <w:tab w:val="right" w:leader="dot" w:pos="9360"/>
        </w:tabs>
        <w:rPr>
          <w:rFonts w:ascii="Arial" w:hAnsi="Arial"/>
          <w:b/>
          <w:sz w:val="22"/>
          <w:szCs w:val="22"/>
          <w:u w:val="single"/>
        </w:rPr>
      </w:pPr>
      <w:r>
        <w:rPr>
          <w:rFonts w:ascii="Arial" w:hAnsi="Arial"/>
          <w:b/>
          <w:sz w:val="22"/>
          <w:szCs w:val="22"/>
          <w:u w:val="single"/>
        </w:rPr>
        <w:t>ATTACHMENTS</w:t>
      </w:r>
    </w:p>
    <w:p w14:paraId="5E2567F1" w14:textId="77777777" w:rsidR="00854278" w:rsidRDefault="00854278" w:rsidP="003D521B">
      <w:pPr>
        <w:tabs>
          <w:tab w:val="left" w:pos="720"/>
          <w:tab w:val="right" w:leader="dot" w:pos="9360"/>
        </w:tabs>
        <w:rPr>
          <w:rFonts w:ascii="Arial" w:hAnsi="Arial"/>
          <w:b/>
          <w:sz w:val="22"/>
          <w:szCs w:val="22"/>
          <w:u w:val="single"/>
        </w:rPr>
      </w:pPr>
    </w:p>
    <w:p w14:paraId="25AA1D74" w14:textId="1076825C" w:rsidR="00854278" w:rsidRDefault="00854278" w:rsidP="003D521B">
      <w:pPr>
        <w:tabs>
          <w:tab w:val="left" w:pos="720"/>
          <w:tab w:val="right" w:leader="dot" w:pos="9360"/>
        </w:tabs>
        <w:rPr>
          <w:rFonts w:ascii="Arial" w:hAnsi="Arial"/>
          <w:bCs/>
          <w:sz w:val="22"/>
          <w:szCs w:val="22"/>
        </w:rPr>
      </w:pPr>
      <w:r>
        <w:rPr>
          <w:rFonts w:ascii="Arial" w:hAnsi="Arial"/>
          <w:bCs/>
          <w:sz w:val="22"/>
          <w:szCs w:val="22"/>
        </w:rPr>
        <w:t xml:space="preserve">ATTACHMENT 1: </w:t>
      </w:r>
      <w:r w:rsidR="003E5D9A">
        <w:rPr>
          <w:rFonts w:ascii="Arial" w:hAnsi="Arial"/>
          <w:bCs/>
          <w:sz w:val="22"/>
          <w:szCs w:val="22"/>
        </w:rPr>
        <w:t>Draft Management Agreement</w:t>
      </w:r>
    </w:p>
    <w:p w14:paraId="01181590" w14:textId="1CDAA0C2" w:rsidR="00854278" w:rsidRDefault="00854278" w:rsidP="003D521B">
      <w:pPr>
        <w:tabs>
          <w:tab w:val="left" w:pos="720"/>
          <w:tab w:val="right" w:leader="dot" w:pos="9360"/>
        </w:tabs>
        <w:rPr>
          <w:rFonts w:ascii="Arial" w:hAnsi="Arial"/>
          <w:bCs/>
          <w:sz w:val="22"/>
          <w:szCs w:val="22"/>
        </w:rPr>
      </w:pPr>
      <w:r>
        <w:rPr>
          <w:rFonts w:ascii="Arial" w:hAnsi="Arial"/>
          <w:bCs/>
          <w:sz w:val="22"/>
          <w:szCs w:val="22"/>
        </w:rPr>
        <w:t xml:space="preserve">ATTACHMENT 2: </w:t>
      </w:r>
      <w:r w:rsidR="003E5D9A">
        <w:rPr>
          <w:rFonts w:ascii="Arial" w:hAnsi="Arial"/>
          <w:bCs/>
          <w:sz w:val="22"/>
          <w:szCs w:val="22"/>
        </w:rPr>
        <w:t>Insurance Requirement</w:t>
      </w:r>
      <w:r w:rsidR="00256C1B">
        <w:rPr>
          <w:rFonts w:ascii="Arial" w:hAnsi="Arial"/>
          <w:bCs/>
          <w:sz w:val="22"/>
          <w:szCs w:val="22"/>
        </w:rPr>
        <w:t>s for Contractor</w:t>
      </w:r>
      <w:r>
        <w:rPr>
          <w:rFonts w:ascii="Arial" w:hAnsi="Arial"/>
          <w:bCs/>
          <w:sz w:val="22"/>
          <w:szCs w:val="22"/>
        </w:rPr>
        <w:t xml:space="preserve"> </w:t>
      </w:r>
    </w:p>
    <w:p w14:paraId="0C8D1145" w14:textId="070F3E5B" w:rsidR="00854278" w:rsidRDefault="00854278" w:rsidP="003D521B">
      <w:pPr>
        <w:tabs>
          <w:tab w:val="left" w:pos="720"/>
          <w:tab w:val="right" w:leader="dot" w:pos="9360"/>
        </w:tabs>
        <w:rPr>
          <w:rFonts w:ascii="Arial" w:hAnsi="Arial"/>
          <w:bCs/>
          <w:sz w:val="22"/>
          <w:szCs w:val="22"/>
        </w:rPr>
      </w:pPr>
      <w:r>
        <w:rPr>
          <w:rFonts w:ascii="Arial" w:hAnsi="Arial"/>
          <w:bCs/>
          <w:sz w:val="22"/>
          <w:szCs w:val="22"/>
        </w:rPr>
        <w:t xml:space="preserve">ATTACHMENT 3: </w:t>
      </w:r>
      <w:r w:rsidR="00256C1B">
        <w:rPr>
          <w:rFonts w:ascii="Arial" w:hAnsi="Arial"/>
          <w:bCs/>
          <w:sz w:val="22"/>
          <w:szCs w:val="22"/>
        </w:rPr>
        <w:t xml:space="preserve">Minimum Menu Requirements: Residential Dining </w:t>
      </w:r>
    </w:p>
    <w:p w14:paraId="7791EDD3" w14:textId="45E541E5" w:rsidR="00854278" w:rsidRDefault="00854278" w:rsidP="003D521B">
      <w:pPr>
        <w:tabs>
          <w:tab w:val="left" w:pos="720"/>
          <w:tab w:val="right" w:leader="dot" w:pos="9360"/>
        </w:tabs>
        <w:rPr>
          <w:rFonts w:ascii="Arial" w:hAnsi="Arial"/>
          <w:bCs/>
          <w:sz w:val="22"/>
          <w:szCs w:val="22"/>
        </w:rPr>
      </w:pPr>
      <w:r>
        <w:rPr>
          <w:rFonts w:ascii="Arial" w:hAnsi="Arial"/>
          <w:bCs/>
          <w:sz w:val="22"/>
          <w:szCs w:val="22"/>
        </w:rPr>
        <w:t xml:space="preserve">ATTACHMENT 4: </w:t>
      </w:r>
      <w:r w:rsidR="00256C1B">
        <w:rPr>
          <w:rFonts w:ascii="Arial" w:hAnsi="Arial"/>
          <w:bCs/>
          <w:sz w:val="22"/>
          <w:szCs w:val="22"/>
        </w:rPr>
        <w:t>Proposed Residential Hours of Operation</w:t>
      </w:r>
    </w:p>
    <w:p w14:paraId="013F86FC" w14:textId="3099FD96" w:rsidR="00854278" w:rsidRDefault="00854278" w:rsidP="003D521B">
      <w:pPr>
        <w:tabs>
          <w:tab w:val="left" w:pos="720"/>
          <w:tab w:val="right" w:leader="dot" w:pos="9360"/>
        </w:tabs>
        <w:rPr>
          <w:rFonts w:ascii="Arial" w:hAnsi="Arial"/>
          <w:bCs/>
          <w:sz w:val="22"/>
          <w:szCs w:val="22"/>
        </w:rPr>
      </w:pPr>
      <w:r>
        <w:rPr>
          <w:rFonts w:ascii="Arial" w:hAnsi="Arial"/>
          <w:bCs/>
          <w:sz w:val="22"/>
          <w:szCs w:val="22"/>
        </w:rPr>
        <w:t xml:space="preserve">ATTACHMENT 5: </w:t>
      </w:r>
      <w:r w:rsidR="00256C1B">
        <w:rPr>
          <w:rFonts w:ascii="Arial" w:hAnsi="Arial"/>
          <w:bCs/>
          <w:sz w:val="22"/>
          <w:szCs w:val="22"/>
        </w:rPr>
        <w:t>Proposed Retail Hours of Operation</w:t>
      </w:r>
    </w:p>
    <w:p w14:paraId="028FCF1D" w14:textId="33D3577E" w:rsidR="00854278" w:rsidRDefault="00854278" w:rsidP="003D521B">
      <w:pPr>
        <w:tabs>
          <w:tab w:val="left" w:pos="720"/>
          <w:tab w:val="right" w:leader="dot" w:pos="9360"/>
        </w:tabs>
        <w:rPr>
          <w:rFonts w:ascii="Arial" w:hAnsi="Arial"/>
          <w:bCs/>
          <w:sz w:val="22"/>
          <w:szCs w:val="22"/>
        </w:rPr>
      </w:pPr>
      <w:r>
        <w:rPr>
          <w:rFonts w:ascii="Arial" w:hAnsi="Arial"/>
          <w:bCs/>
          <w:sz w:val="22"/>
          <w:szCs w:val="22"/>
        </w:rPr>
        <w:lastRenderedPageBreak/>
        <w:t xml:space="preserve">ATTACHMENT 6: </w:t>
      </w:r>
      <w:r w:rsidR="00256C1B">
        <w:rPr>
          <w:rFonts w:ascii="Arial" w:hAnsi="Arial"/>
          <w:bCs/>
          <w:sz w:val="22"/>
          <w:szCs w:val="22"/>
        </w:rPr>
        <w:t>Board Day Calendar</w:t>
      </w:r>
      <w:r>
        <w:rPr>
          <w:rFonts w:ascii="Arial" w:hAnsi="Arial"/>
          <w:bCs/>
          <w:sz w:val="22"/>
          <w:szCs w:val="22"/>
        </w:rPr>
        <w:t xml:space="preserve"> </w:t>
      </w:r>
    </w:p>
    <w:p w14:paraId="73759BBA" w14:textId="51CA5D24" w:rsidR="00854278" w:rsidRDefault="00854278" w:rsidP="003D521B">
      <w:pPr>
        <w:tabs>
          <w:tab w:val="left" w:pos="720"/>
          <w:tab w:val="right" w:leader="dot" w:pos="9360"/>
        </w:tabs>
        <w:rPr>
          <w:rFonts w:ascii="Arial" w:hAnsi="Arial"/>
          <w:bCs/>
          <w:sz w:val="22"/>
          <w:szCs w:val="22"/>
        </w:rPr>
      </w:pPr>
      <w:r>
        <w:rPr>
          <w:rFonts w:ascii="Arial" w:hAnsi="Arial"/>
          <w:bCs/>
          <w:sz w:val="22"/>
          <w:szCs w:val="22"/>
        </w:rPr>
        <w:t xml:space="preserve">ATTACHMENT 7: </w:t>
      </w:r>
      <w:r w:rsidR="00256C1B">
        <w:rPr>
          <w:rFonts w:ascii="Arial" w:hAnsi="Arial"/>
          <w:bCs/>
          <w:sz w:val="22"/>
          <w:szCs w:val="22"/>
        </w:rPr>
        <w:t>Food &amp; Safety Specifications</w:t>
      </w:r>
    </w:p>
    <w:p w14:paraId="5612D0F8" w14:textId="2728CAE9" w:rsidR="00854278" w:rsidRDefault="00854278" w:rsidP="003D521B">
      <w:pPr>
        <w:tabs>
          <w:tab w:val="left" w:pos="720"/>
          <w:tab w:val="right" w:leader="dot" w:pos="9360"/>
        </w:tabs>
        <w:rPr>
          <w:rFonts w:ascii="Arial" w:hAnsi="Arial"/>
          <w:bCs/>
          <w:sz w:val="22"/>
          <w:szCs w:val="22"/>
        </w:rPr>
      </w:pPr>
      <w:r>
        <w:rPr>
          <w:rFonts w:ascii="Arial" w:hAnsi="Arial"/>
          <w:bCs/>
          <w:sz w:val="22"/>
          <w:szCs w:val="22"/>
        </w:rPr>
        <w:t xml:space="preserve">ATTACHMENT 8: </w:t>
      </w:r>
      <w:r w:rsidR="00256C1B">
        <w:rPr>
          <w:rFonts w:ascii="Arial" w:hAnsi="Arial"/>
          <w:bCs/>
          <w:sz w:val="22"/>
          <w:szCs w:val="22"/>
        </w:rPr>
        <w:t>Financial Template</w:t>
      </w:r>
      <w:r>
        <w:rPr>
          <w:rFonts w:ascii="Arial" w:hAnsi="Arial"/>
          <w:bCs/>
          <w:sz w:val="22"/>
          <w:szCs w:val="22"/>
        </w:rPr>
        <w:t xml:space="preserve"> </w:t>
      </w:r>
    </w:p>
    <w:p w14:paraId="6CA1688D" w14:textId="44E1832B" w:rsidR="00854278" w:rsidRDefault="00854278" w:rsidP="008867AE">
      <w:pPr>
        <w:tabs>
          <w:tab w:val="left" w:pos="720"/>
          <w:tab w:val="right" w:leader="dot" w:pos="9360"/>
        </w:tabs>
        <w:ind w:left="720" w:hanging="720"/>
        <w:rPr>
          <w:rFonts w:ascii="Arial" w:hAnsi="Arial"/>
          <w:bCs/>
          <w:sz w:val="22"/>
          <w:szCs w:val="22"/>
        </w:rPr>
      </w:pPr>
      <w:r>
        <w:rPr>
          <w:rFonts w:ascii="Arial" w:hAnsi="Arial"/>
          <w:bCs/>
          <w:sz w:val="22"/>
          <w:szCs w:val="22"/>
        </w:rPr>
        <w:t xml:space="preserve">ATTACHMENT </w:t>
      </w:r>
      <w:r w:rsidR="004C375B">
        <w:rPr>
          <w:rFonts w:ascii="Arial" w:hAnsi="Arial"/>
          <w:bCs/>
          <w:sz w:val="22"/>
          <w:szCs w:val="22"/>
        </w:rPr>
        <w:t>9</w:t>
      </w:r>
      <w:r>
        <w:rPr>
          <w:rFonts w:ascii="Arial" w:hAnsi="Arial"/>
          <w:bCs/>
          <w:sz w:val="22"/>
          <w:szCs w:val="22"/>
        </w:rPr>
        <w:t xml:space="preserve">: </w:t>
      </w:r>
      <w:r w:rsidR="00432DEA">
        <w:rPr>
          <w:rFonts w:ascii="Arial" w:hAnsi="Arial"/>
          <w:bCs/>
          <w:sz w:val="22"/>
          <w:szCs w:val="22"/>
        </w:rPr>
        <w:t xml:space="preserve"> </w:t>
      </w:r>
      <w:r w:rsidR="00256C1B">
        <w:rPr>
          <w:rFonts w:ascii="Arial" w:hAnsi="Arial"/>
          <w:bCs/>
          <w:sz w:val="22"/>
          <w:szCs w:val="22"/>
        </w:rPr>
        <w:t>Dining Services RFP Media</w:t>
      </w:r>
      <w:r w:rsidR="00EC6139">
        <w:rPr>
          <w:rFonts w:ascii="Arial" w:hAnsi="Arial"/>
          <w:bCs/>
          <w:sz w:val="22"/>
          <w:szCs w:val="22"/>
        </w:rPr>
        <w:t xml:space="preserve"> </w:t>
      </w:r>
    </w:p>
    <w:p w14:paraId="788C7431" w14:textId="646F5C1D" w:rsidR="005F1C23" w:rsidRDefault="005F1C23" w:rsidP="003D521B">
      <w:pPr>
        <w:tabs>
          <w:tab w:val="left" w:pos="720"/>
          <w:tab w:val="right" w:leader="dot" w:pos="9360"/>
        </w:tabs>
        <w:rPr>
          <w:rFonts w:ascii="Arial" w:hAnsi="Arial"/>
          <w:bCs/>
          <w:sz w:val="22"/>
          <w:szCs w:val="22"/>
        </w:rPr>
      </w:pPr>
      <w:r>
        <w:rPr>
          <w:rFonts w:ascii="Arial" w:hAnsi="Arial"/>
          <w:bCs/>
          <w:sz w:val="22"/>
          <w:szCs w:val="22"/>
        </w:rPr>
        <w:t xml:space="preserve">ATTACHMENT </w:t>
      </w:r>
      <w:r w:rsidR="004C375B">
        <w:rPr>
          <w:rFonts w:ascii="Arial" w:hAnsi="Arial"/>
          <w:bCs/>
          <w:sz w:val="22"/>
          <w:szCs w:val="22"/>
        </w:rPr>
        <w:t>10</w:t>
      </w:r>
      <w:r>
        <w:rPr>
          <w:rFonts w:ascii="Arial" w:hAnsi="Arial"/>
          <w:bCs/>
          <w:sz w:val="22"/>
          <w:szCs w:val="22"/>
        </w:rPr>
        <w:t xml:space="preserve">: </w:t>
      </w:r>
      <w:r w:rsidR="00432DEA">
        <w:rPr>
          <w:rFonts w:ascii="Arial" w:hAnsi="Arial"/>
          <w:bCs/>
          <w:sz w:val="22"/>
          <w:szCs w:val="22"/>
        </w:rPr>
        <w:t xml:space="preserve"> </w:t>
      </w:r>
      <w:r w:rsidR="00256C1B">
        <w:rPr>
          <w:rFonts w:ascii="Arial" w:hAnsi="Arial"/>
          <w:bCs/>
          <w:sz w:val="22"/>
          <w:szCs w:val="22"/>
        </w:rPr>
        <w:t>New Student Center Schematic</w:t>
      </w:r>
      <w:r w:rsidR="00EC6139">
        <w:rPr>
          <w:rFonts w:ascii="Arial" w:hAnsi="Arial"/>
          <w:bCs/>
          <w:sz w:val="22"/>
          <w:szCs w:val="22"/>
        </w:rPr>
        <w:t xml:space="preserve"> </w:t>
      </w:r>
      <w:r w:rsidR="00432DEA">
        <w:rPr>
          <w:rFonts w:ascii="Arial" w:hAnsi="Arial"/>
          <w:bCs/>
          <w:sz w:val="22"/>
          <w:szCs w:val="22"/>
        </w:rPr>
        <w:t xml:space="preserve"> </w:t>
      </w:r>
    </w:p>
    <w:p w14:paraId="69881047" w14:textId="77777777" w:rsidR="003D521B" w:rsidRDefault="003D521B" w:rsidP="003D521B">
      <w:pPr>
        <w:tabs>
          <w:tab w:val="left" w:pos="720"/>
          <w:tab w:val="right" w:leader="dot" w:pos="9360"/>
        </w:tabs>
        <w:rPr>
          <w:rFonts w:ascii="Arial" w:hAnsi="Arial"/>
          <w:sz w:val="22"/>
          <w:szCs w:val="22"/>
        </w:rPr>
      </w:pPr>
    </w:p>
    <w:p w14:paraId="23E55FC4" w14:textId="77777777" w:rsidR="003D521B" w:rsidRDefault="003D521B" w:rsidP="003D521B">
      <w:pPr>
        <w:tabs>
          <w:tab w:val="left" w:pos="720"/>
          <w:tab w:val="right" w:leader="dot" w:pos="9360"/>
        </w:tabs>
        <w:rPr>
          <w:rFonts w:ascii="Arial" w:hAnsi="Arial"/>
          <w:b/>
          <w:sz w:val="22"/>
          <w:szCs w:val="22"/>
        </w:rPr>
      </w:pPr>
    </w:p>
    <w:p w14:paraId="37F5F568" w14:textId="569E57FC" w:rsidR="004748C4" w:rsidRDefault="003D521B" w:rsidP="004748C4">
      <w:pPr>
        <w:jc w:val="center"/>
        <w:rPr>
          <w:rFonts w:ascii="Arial" w:hAnsi="Arial"/>
          <w:b/>
          <w:sz w:val="28"/>
          <w:szCs w:val="28"/>
        </w:rPr>
      </w:pPr>
      <w:r>
        <w:rPr>
          <w:rFonts w:ascii="Arial" w:hAnsi="Arial"/>
          <w:b/>
          <w:sz w:val="28"/>
          <w:szCs w:val="28"/>
        </w:rPr>
        <w:br w:type="page"/>
      </w:r>
      <w:r w:rsidR="004748C4">
        <w:rPr>
          <w:rFonts w:ascii="Arial" w:hAnsi="Arial"/>
          <w:b/>
          <w:sz w:val="28"/>
          <w:szCs w:val="28"/>
        </w:rPr>
        <w:lastRenderedPageBreak/>
        <w:t>State of Louisiana</w:t>
      </w:r>
    </w:p>
    <w:p w14:paraId="711F27D5" w14:textId="6909CC78" w:rsidR="004748C4" w:rsidRDefault="004748C4" w:rsidP="00C03012">
      <w:pPr>
        <w:spacing w:before="120"/>
        <w:jc w:val="center"/>
        <w:rPr>
          <w:rFonts w:ascii="Arial" w:hAnsi="Arial"/>
          <w:b/>
          <w:sz w:val="28"/>
          <w:szCs w:val="28"/>
        </w:rPr>
      </w:pPr>
      <w:proofErr w:type="spellStart"/>
      <w:r>
        <w:rPr>
          <w:rFonts w:ascii="Arial" w:hAnsi="Arial"/>
          <w:b/>
          <w:sz w:val="28"/>
          <w:szCs w:val="28"/>
        </w:rPr>
        <w:t>McNEESE</w:t>
      </w:r>
      <w:proofErr w:type="spellEnd"/>
      <w:r>
        <w:rPr>
          <w:rFonts w:ascii="Arial" w:hAnsi="Arial"/>
          <w:b/>
          <w:sz w:val="28"/>
          <w:szCs w:val="28"/>
        </w:rPr>
        <w:t xml:space="preserve"> STATE UNIVERSITY</w:t>
      </w:r>
    </w:p>
    <w:p w14:paraId="3197B23A" w14:textId="13A25157" w:rsidR="003D521B" w:rsidRPr="004748C4" w:rsidRDefault="003D521B" w:rsidP="00C03012">
      <w:pPr>
        <w:spacing w:before="120"/>
        <w:jc w:val="center"/>
        <w:rPr>
          <w:rFonts w:ascii="Arial" w:hAnsi="Arial"/>
          <w:b/>
          <w:sz w:val="28"/>
          <w:szCs w:val="28"/>
        </w:rPr>
      </w:pPr>
      <w:r w:rsidRPr="004748C4">
        <w:rPr>
          <w:rFonts w:ascii="Arial" w:hAnsi="Arial"/>
          <w:b/>
          <w:sz w:val="28"/>
          <w:szCs w:val="28"/>
        </w:rPr>
        <w:t>REQUEST FOR PROPOSAL</w:t>
      </w:r>
    </w:p>
    <w:p w14:paraId="2A107541" w14:textId="55173492" w:rsidR="003D521B" w:rsidRPr="00C03012" w:rsidRDefault="004748C4" w:rsidP="00C03012">
      <w:pPr>
        <w:tabs>
          <w:tab w:val="center" w:pos="5400"/>
        </w:tabs>
        <w:spacing w:before="360"/>
        <w:jc w:val="center"/>
        <w:rPr>
          <w:rFonts w:ascii="Arial" w:hAnsi="Arial" w:cs="Arial"/>
          <w:b/>
          <w:sz w:val="32"/>
          <w:szCs w:val="32"/>
        </w:rPr>
      </w:pPr>
      <w:r w:rsidRPr="00C03012">
        <w:rPr>
          <w:rFonts w:ascii="Arial" w:hAnsi="Arial" w:cs="Arial"/>
          <w:b/>
          <w:i/>
          <w:sz w:val="32"/>
          <w:szCs w:val="32"/>
        </w:rPr>
        <w:t>Lease of Food Service Operations</w:t>
      </w:r>
    </w:p>
    <w:p w14:paraId="546F0B57" w14:textId="77777777" w:rsidR="003D521B" w:rsidRPr="00FE27F3" w:rsidRDefault="003D521B" w:rsidP="004748C4">
      <w:pPr>
        <w:jc w:val="center"/>
        <w:rPr>
          <w:rFonts w:ascii="Arial" w:hAnsi="Arial"/>
          <w:b/>
          <w:sz w:val="22"/>
          <w:szCs w:val="22"/>
        </w:rPr>
      </w:pPr>
    </w:p>
    <w:p w14:paraId="4312E272" w14:textId="77777777" w:rsidR="003D521B" w:rsidRPr="00FE27F3" w:rsidRDefault="003D521B" w:rsidP="003D521B">
      <w:pPr>
        <w:pStyle w:val="Heading1"/>
        <w:rPr>
          <w:rFonts w:ascii="Arial" w:hAnsi="Arial"/>
          <w:b w:val="0"/>
          <w:sz w:val="22"/>
          <w:szCs w:val="22"/>
        </w:rPr>
      </w:pPr>
    </w:p>
    <w:p w14:paraId="46860116" w14:textId="18EA2740" w:rsidR="003D521B" w:rsidRDefault="003D521B" w:rsidP="003D521B">
      <w:pPr>
        <w:pStyle w:val="Heading1"/>
        <w:rPr>
          <w:rFonts w:ascii="Arial" w:hAnsi="Arial"/>
          <w:szCs w:val="28"/>
        </w:rPr>
      </w:pPr>
      <w:bookmarkStart w:id="0" w:name="_Toc233076015"/>
      <w:bookmarkStart w:id="1" w:name="_Toc149232427"/>
      <w:r w:rsidRPr="001C2228">
        <w:rPr>
          <w:rFonts w:ascii="Arial" w:hAnsi="Arial"/>
          <w:szCs w:val="28"/>
        </w:rPr>
        <w:t>PART I:  ADMINISTRATIVE AND GENERAL INFORMATION</w:t>
      </w:r>
      <w:bookmarkEnd w:id="0"/>
      <w:bookmarkEnd w:id="1"/>
    </w:p>
    <w:p w14:paraId="69F07E31" w14:textId="41046B51" w:rsidR="00570CE1" w:rsidRDefault="00570CE1" w:rsidP="00C56504"/>
    <w:p w14:paraId="39E2106C" w14:textId="31265C6F" w:rsidR="00570CE1" w:rsidRPr="00316E42" w:rsidRDefault="00570CE1" w:rsidP="00316E42">
      <w:pPr>
        <w:pStyle w:val="Heading2"/>
        <w:spacing w:before="0" w:after="0"/>
        <w:rPr>
          <w:rFonts w:ascii="Arial" w:hAnsi="Arial"/>
          <w:i w:val="0"/>
          <w:sz w:val="22"/>
          <w:szCs w:val="22"/>
        </w:rPr>
      </w:pPr>
      <w:bookmarkStart w:id="2" w:name="_Toc149232428"/>
      <w:r w:rsidRPr="00316E42">
        <w:rPr>
          <w:rFonts w:ascii="Arial" w:hAnsi="Arial"/>
          <w:i w:val="0"/>
          <w:sz w:val="22"/>
          <w:szCs w:val="22"/>
        </w:rPr>
        <w:t>1.1</w:t>
      </w:r>
      <w:r w:rsidRPr="00316E42">
        <w:rPr>
          <w:rFonts w:ascii="Arial" w:hAnsi="Arial"/>
          <w:i w:val="0"/>
          <w:sz w:val="22"/>
          <w:szCs w:val="22"/>
        </w:rPr>
        <w:tab/>
        <w:t>Purpose</w:t>
      </w:r>
      <w:bookmarkEnd w:id="2"/>
    </w:p>
    <w:p w14:paraId="309CDCE5" w14:textId="77777777" w:rsidR="00570CE1" w:rsidRPr="00FE27F3" w:rsidRDefault="00570CE1" w:rsidP="00570CE1">
      <w:pPr>
        <w:rPr>
          <w:rFonts w:ascii="Arial" w:hAnsi="Arial"/>
          <w:i/>
          <w:sz w:val="22"/>
          <w:szCs w:val="22"/>
        </w:rPr>
      </w:pPr>
    </w:p>
    <w:p w14:paraId="6FEAD523" w14:textId="3BFF97C1" w:rsidR="00B705E2" w:rsidRDefault="00B705E2" w:rsidP="00431E64">
      <w:pPr>
        <w:jc w:val="both"/>
        <w:rPr>
          <w:rFonts w:ascii="Arial" w:hAnsi="Arial"/>
          <w:sz w:val="22"/>
          <w:szCs w:val="22"/>
        </w:rPr>
      </w:pPr>
      <w:r w:rsidRPr="0058737B">
        <w:rPr>
          <w:rFonts w:ascii="Arial" w:hAnsi="Arial"/>
          <w:sz w:val="22"/>
          <w:szCs w:val="22"/>
        </w:rPr>
        <w:t>McNeese State University requests proposals from qualified food service providers to lease facilities under Louisiana Revised Statute 17:3361, for the operation of dining services on the University’s campus and who will commit adequate capital improvements to facilitate those services to commensurate with the University’s dynamic growth and strategic plan.</w:t>
      </w:r>
      <w:r>
        <w:rPr>
          <w:rFonts w:ascii="Arial" w:hAnsi="Arial"/>
          <w:sz w:val="22"/>
          <w:szCs w:val="22"/>
        </w:rPr>
        <w:t xml:space="preserve"> </w:t>
      </w:r>
    </w:p>
    <w:p w14:paraId="49B215F0" w14:textId="77777777" w:rsidR="00B705E2" w:rsidRDefault="00B705E2" w:rsidP="00431E64">
      <w:pPr>
        <w:jc w:val="both"/>
        <w:rPr>
          <w:rFonts w:ascii="Arial" w:hAnsi="Arial"/>
          <w:sz w:val="22"/>
          <w:szCs w:val="22"/>
        </w:rPr>
      </w:pPr>
    </w:p>
    <w:p w14:paraId="626AB7D3" w14:textId="33F22FD6" w:rsidR="003D521B" w:rsidRPr="002962BD" w:rsidRDefault="003D521B" w:rsidP="00431E64">
      <w:pPr>
        <w:pStyle w:val="Heading2"/>
        <w:spacing w:before="0" w:after="0"/>
        <w:rPr>
          <w:rFonts w:ascii="Arial" w:hAnsi="Arial"/>
          <w:i w:val="0"/>
          <w:sz w:val="22"/>
          <w:szCs w:val="22"/>
        </w:rPr>
      </w:pPr>
      <w:bookmarkStart w:id="3" w:name="_Toc233076016"/>
      <w:bookmarkStart w:id="4" w:name="_Toc149232429"/>
      <w:r w:rsidRPr="002962BD">
        <w:rPr>
          <w:rFonts w:ascii="Arial" w:hAnsi="Arial"/>
          <w:i w:val="0"/>
          <w:sz w:val="22"/>
          <w:szCs w:val="22"/>
        </w:rPr>
        <w:t>1.</w:t>
      </w:r>
      <w:r w:rsidR="00570CE1">
        <w:rPr>
          <w:rFonts w:ascii="Arial" w:hAnsi="Arial"/>
          <w:i w:val="0"/>
          <w:sz w:val="22"/>
          <w:szCs w:val="22"/>
        </w:rPr>
        <w:t>2</w:t>
      </w:r>
      <w:r w:rsidRPr="002962BD">
        <w:rPr>
          <w:rFonts w:ascii="Arial" w:hAnsi="Arial"/>
          <w:i w:val="0"/>
          <w:sz w:val="22"/>
          <w:szCs w:val="22"/>
        </w:rPr>
        <w:tab/>
        <w:t>Background</w:t>
      </w:r>
      <w:bookmarkEnd w:id="3"/>
      <w:bookmarkEnd w:id="4"/>
      <w:r w:rsidRPr="002962BD">
        <w:rPr>
          <w:rFonts w:ascii="Arial" w:hAnsi="Arial"/>
          <w:i w:val="0"/>
          <w:sz w:val="22"/>
          <w:szCs w:val="22"/>
        </w:rPr>
        <w:t xml:space="preserve">  </w:t>
      </w:r>
    </w:p>
    <w:p w14:paraId="331B0BC5" w14:textId="77777777" w:rsidR="003D521B" w:rsidRDefault="003D521B" w:rsidP="00431E64">
      <w:pPr>
        <w:rPr>
          <w:rFonts w:ascii="Arial" w:hAnsi="Arial"/>
          <w:b/>
          <w:sz w:val="22"/>
          <w:szCs w:val="22"/>
        </w:rPr>
      </w:pPr>
    </w:p>
    <w:p w14:paraId="27BBA4F1" w14:textId="09AB7A22" w:rsidR="00686D45" w:rsidRPr="006F3A37" w:rsidRDefault="00686D45" w:rsidP="00704B36">
      <w:pPr>
        <w:rPr>
          <w:rFonts w:ascii="Arial" w:hAnsi="Arial" w:cs="Arial"/>
          <w:iCs/>
          <w:sz w:val="22"/>
          <w:szCs w:val="22"/>
        </w:rPr>
      </w:pPr>
      <w:r w:rsidRPr="006F3A37">
        <w:rPr>
          <w:rFonts w:ascii="Arial" w:hAnsi="Arial" w:cs="Arial"/>
          <w:iCs/>
          <w:sz w:val="22"/>
          <w:szCs w:val="22"/>
        </w:rPr>
        <w:t xml:space="preserve">McNeese State University is a student-centric university whose mission is to change the lives of students through quality education and to provide services to the employers and communities in its region. McNeese uses a traditional admissions process based on courses completed, grade point average (GPA), and standardized test scores. </w:t>
      </w:r>
    </w:p>
    <w:p w14:paraId="4CC9009F" w14:textId="77777777" w:rsidR="00686D45" w:rsidRPr="006F3A37" w:rsidRDefault="00686D45" w:rsidP="00704B36">
      <w:pPr>
        <w:rPr>
          <w:rFonts w:ascii="Arial" w:hAnsi="Arial" w:cs="Arial"/>
          <w:iCs/>
          <w:sz w:val="22"/>
          <w:szCs w:val="22"/>
        </w:rPr>
      </w:pPr>
    </w:p>
    <w:p w14:paraId="17CEF054" w14:textId="75BCC4F1" w:rsidR="00686D45" w:rsidRPr="006F3A37" w:rsidRDefault="00686D45" w:rsidP="00704B36">
      <w:pPr>
        <w:rPr>
          <w:rFonts w:ascii="Arial" w:hAnsi="Arial" w:cs="Arial"/>
          <w:iCs/>
          <w:sz w:val="22"/>
          <w:szCs w:val="22"/>
        </w:rPr>
      </w:pPr>
      <w:r w:rsidRPr="006F3A37">
        <w:rPr>
          <w:rFonts w:ascii="Arial" w:hAnsi="Arial" w:cs="Arial"/>
          <w:iCs/>
          <w:sz w:val="22"/>
          <w:szCs w:val="22"/>
        </w:rPr>
        <w:t xml:space="preserve">McNeese University was established by the Louisiana Legislature in 1938 and opened its doors for its first fall session on September 11, 1938, with 140 students and just three buildings. The institution was first named the Lake Charles Junior College and was a division of Louisiana State University. The following fall, the school changed its name to John McNeese Junior College to honor John McNeese, a renowned southwest Louisiana educator and the first superintendent of schools in Imperial Calcasieu Parish. In 1950, McNeese became a four-year college in its own right and came under the authority of the Louisiana Board of Education and would receive accreditation in 1954 </w:t>
      </w:r>
      <w:r w:rsidR="006027A6">
        <w:rPr>
          <w:rFonts w:ascii="Arial" w:hAnsi="Arial" w:cs="Arial"/>
          <w:iCs/>
          <w:sz w:val="22"/>
          <w:szCs w:val="22"/>
        </w:rPr>
        <w:t>by</w:t>
      </w:r>
      <w:r w:rsidR="006027A6" w:rsidRPr="006F3A37">
        <w:rPr>
          <w:rFonts w:ascii="Arial" w:hAnsi="Arial" w:cs="Arial"/>
          <w:iCs/>
          <w:sz w:val="22"/>
          <w:szCs w:val="22"/>
        </w:rPr>
        <w:t xml:space="preserve"> </w:t>
      </w:r>
      <w:r w:rsidRPr="006F3A37">
        <w:rPr>
          <w:rFonts w:ascii="Arial" w:hAnsi="Arial" w:cs="Arial"/>
          <w:iCs/>
          <w:sz w:val="22"/>
          <w:szCs w:val="22"/>
        </w:rPr>
        <w:t xml:space="preserve">the Southern Association of Colleges and Schools Commission on Colleges. Finally, in 1970, McNeese University became the official name of the institution. </w:t>
      </w:r>
    </w:p>
    <w:p w14:paraId="0C91FA23" w14:textId="77777777" w:rsidR="00686D45" w:rsidRPr="006F3A37" w:rsidRDefault="00686D45" w:rsidP="00704B36">
      <w:pPr>
        <w:rPr>
          <w:rFonts w:ascii="Arial" w:hAnsi="Arial" w:cs="Arial"/>
          <w:iCs/>
          <w:sz w:val="22"/>
          <w:szCs w:val="22"/>
        </w:rPr>
      </w:pPr>
    </w:p>
    <w:p w14:paraId="3E5972DD" w14:textId="77777777" w:rsidR="00686D45" w:rsidRPr="006F3A37" w:rsidRDefault="00686D45" w:rsidP="00686D45">
      <w:pPr>
        <w:rPr>
          <w:rFonts w:ascii="Arial" w:hAnsi="Arial" w:cs="Arial"/>
          <w:iCs/>
          <w:sz w:val="22"/>
          <w:szCs w:val="22"/>
        </w:rPr>
      </w:pPr>
      <w:r w:rsidRPr="006F3A37">
        <w:rPr>
          <w:rFonts w:ascii="Arial" w:hAnsi="Arial" w:cs="Arial"/>
          <w:iCs/>
          <w:sz w:val="22"/>
          <w:szCs w:val="22"/>
        </w:rPr>
        <w:t xml:space="preserve">McNeese, located in Lake Charles, Louisiana, consists of the 122-acre main campus, the 65-acre Doland Athletics Complex that includes the state-of-the-art Legacy Center, the Southwest Louisiana Entrepreneurial and Economic Development Center, the Center for Advancement of Meat Production and Processing, KBYS 88.3 FM Radio Station and three working farms with over 1,200 acres of property used for research, farming, and ranching. The main campus comprises over 50 buildings including the three original structures – Kaufman Hall, Ralph O. Ward Memorial Gym (the Arena), and Francis G. </w:t>
      </w:r>
      <w:proofErr w:type="spellStart"/>
      <w:r w:rsidRPr="006F3A37">
        <w:rPr>
          <w:rFonts w:ascii="Arial" w:hAnsi="Arial" w:cs="Arial"/>
          <w:iCs/>
          <w:sz w:val="22"/>
          <w:szCs w:val="22"/>
        </w:rPr>
        <w:t>Bulber</w:t>
      </w:r>
      <w:proofErr w:type="spellEnd"/>
      <w:r w:rsidRPr="006F3A37">
        <w:rPr>
          <w:rFonts w:ascii="Arial" w:hAnsi="Arial" w:cs="Arial"/>
          <w:iCs/>
          <w:sz w:val="22"/>
          <w:szCs w:val="22"/>
        </w:rPr>
        <w:t xml:space="preserve"> Auditorium, a striking example of Art Deco architecture listed on the National Register of Historic Places.</w:t>
      </w:r>
    </w:p>
    <w:p w14:paraId="0898607B" w14:textId="77777777" w:rsidR="00686D45" w:rsidRPr="006F3A37" w:rsidRDefault="00686D45" w:rsidP="00686D45">
      <w:pPr>
        <w:rPr>
          <w:rFonts w:ascii="Arial" w:hAnsi="Arial" w:cs="Arial"/>
          <w:iCs/>
          <w:sz w:val="22"/>
          <w:szCs w:val="22"/>
        </w:rPr>
      </w:pPr>
    </w:p>
    <w:p w14:paraId="1BC54F9D" w14:textId="51F6842E" w:rsidR="00B80F2C" w:rsidRPr="006F3A37" w:rsidRDefault="00686D45" w:rsidP="00B80F2C">
      <w:pPr>
        <w:rPr>
          <w:sz w:val="22"/>
          <w:szCs w:val="22"/>
        </w:rPr>
      </w:pPr>
      <w:r w:rsidRPr="006F3A37">
        <w:rPr>
          <w:rFonts w:ascii="Arial" w:hAnsi="Arial" w:cs="Arial"/>
          <w:iCs/>
          <w:sz w:val="22"/>
          <w:szCs w:val="22"/>
        </w:rPr>
        <w:t>For over eight decades, the institution has been recognized as one of the finest regional universities in the South. McNeese is a dynamic, student-centric university comprised of students from throughout Louisiana, the United States, and over 50 countries.</w:t>
      </w:r>
      <w:r w:rsidR="003D521B" w:rsidRPr="006F3A37">
        <w:rPr>
          <w:sz w:val="22"/>
          <w:szCs w:val="22"/>
        </w:rPr>
        <w:t xml:space="preserve"> </w:t>
      </w:r>
    </w:p>
    <w:p w14:paraId="78DA2B82" w14:textId="77777777" w:rsidR="00B03A11" w:rsidRPr="006F3A37" w:rsidRDefault="00B03A11" w:rsidP="00B80F2C">
      <w:pPr>
        <w:rPr>
          <w:sz w:val="22"/>
          <w:szCs w:val="22"/>
        </w:rPr>
      </w:pPr>
    </w:p>
    <w:p w14:paraId="62AAC385" w14:textId="77777777" w:rsidR="00B03A11" w:rsidRPr="006F3A37" w:rsidRDefault="00B03A11" w:rsidP="00B03A11">
      <w:pPr>
        <w:jc w:val="both"/>
        <w:rPr>
          <w:rFonts w:ascii="Arial" w:eastAsia="Times" w:hAnsi="Arial" w:cs="Arial"/>
          <w:bCs/>
          <w:iCs/>
          <w:sz w:val="22"/>
          <w:szCs w:val="22"/>
        </w:rPr>
      </w:pPr>
      <w:r w:rsidRPr="006F3A37">
        <w:rPr>
          <w:rFonts w:ascii="Arial" w:eastAsia="Times" w:hAnsi="Arial" w:cs="Arial"/>
          <w:bCs/>
          <w:iCs/>
          <w:sz w:val="22"/>
          <w:szCs w:val="22"/>
        </w:rPr>
        <w:lastRenderedPageBreak/>
        <w:t>The University has a beverage contract with Coca-Cola.  Lessee is bound by the terms and conditions of the Coca-Cola agreement, copies of which may be obtained upon request to the University.  Lessee will be bound by any subsequent exclusive beverage vending relationships established by the University.</w:t>
      </w:r>
    </w:p>
    <w:p w14:paraId="4C1BA766" w14:textId="77777777" w:rsidR="00B03A11" w:rsidRPr="006F3A37" w:rsidRDefault="00B03A11" w:rsidP="00B03A11">
      <w:pPr>
        <w:jc w:val="both"/>
        <w:rPr>
          <w:rFonts w:ascii="Arial" w:eastAsia="Times" w:hAnsi="Arial" w:cs="Arial"/>
          <w:bCs/>
          <w:iCs/>
          <w:sz w:val="22"/>
          <w:szCs w:val="22"/>
        </w:rPr>
      </w:pPr>
    </w:p>
    <w:p w14:paraId="5BF1C4FA" w14:textId="77777777" w:rsidR="00B03A11" w:rsidRPr="006F3A37" w:rsidRDefault="00B03A11" w:rsidP="00B03A11">
      <w:pPr>
        <w:jc w:val="both"/>
        <w:rPr>
          <w:rFonts w:ascii="Arial" w:eastAsia="Times" w:hAnsi="Arial" w:cs="Arial"/>
          <w:bCs/>
          <w:iCs/>
          <w:sz w:val="22"/>
          <w:szCs w:val="22"/>
        </w:rPr>
      </w:pPr>
      <w:r w:rsidRPr="006F3A37">
        <w:rPr>
          <w:rFonts w:ascii="Arial" w:eastAsia="Times" w:hAnsi="Arial" w:cs="Arial"/>
          <w:bCs/>
          <w:iCs/>
          <w:sz w:val="22"/>
          <w:szCs w:val="22"/>
        </w:rPr>
        <w:t>The University has a contract with a snack food vending provider, copies of which may be obtained upon request to the University.  Lessee will be bound by any subsequent exclusive snack vending relationships established by the University.</w:t>
      </w:r>
    </w:p>
    <w:p w14:paraId="3DAAF5F6" w14:textId="77777777" w:rsidR="00B03A11" w:rsidRPr="00A60BDA" w:rsidRDefault="00B03A11" w:rsidP="00B80F2C">
      <w:pPr>
        <w:rPr>
          <w:sz w:val="22"/>
          <w:szCs w:val="22"/>
        </w:rPr>
      </w:pPr>
    </w:p>
    <w:p w14:paraId="13A5596F" w14:textId="7C8144BE" w:rsidR="00D80C89" w:rsidRPr="00617861" w:rsidRDefault="00617861" w:rsidP="00617861">
      <w:pPr>
        <w:pStyle w:val="ListParagraph"/>
        <w:numPr>
          <w:ilvl w:val="1"/>
          <w:numId w:val="35"/>
        </w:numPr>
        <w:rPr>
          <w:rFonts w:ascii="Arial" w:hAnsi="Arial"/>
          <w:b/>
          <w:bCs/>
          <w:sz w:val="22"/>
          <w:szCs w:val="22"/>
        </w:rPr>
      </w:pPr>
      <w:r w:rsidRPr="00617861">
        <w:rPr>
          <w:rFonts w:ascii="Arial" w:hAnsi="Arial"/>
          <w:b/>
          <w:bCs/>
          <w:sz w:val="22"/>
          <w:szCs w:val="22"/>
        </w:rPr>
        <w:t xml:space="preserve">University Initiatives </w:t>
      </w:r>
    </w:p>
    <w:p w14:paraId="41C46A73" w14:textId="77777777" w:rsidR="00D80C89" w:rsidRPr="00D80C89" w:rsidRDefault="00D80C89" w:rsidP="00D80C89">
      <w:pPr>
        <w:pStyle w:val="ListParagraph"/>
        <w:rPr>
          <w:rFonts w:ascii="Arial" w:hAnsi="Arial"/>
          <w:b/>
          <w:bCs/>
          <w:sz w:val="22"/>
          <w:szCs w:val="22"/>
        </w:rPr>
      </w:pPr>
    </w:p>
    <w:p w14:paraId="4964C0AE" w14:textId="77777777" w:rsidR="00D80C89" w:rsidRDefault="00D80C89" w:rsidP="00D80C89">
      <w:pPr>
        <w:rPr>
          <w:rFonts w:ascii="Arial" w:hAnsi="Arial"/>
          <w:sz w:val="22"/>
          <w:szCs w:val="22"/>
        </w:rPr>
      </w:pPr>
      <w:r w:rsidRPr="00D80C89">
        <w:rPr>
          <w:rFonts w:ascii="Arial" w:hAnsi="Arial"/>
          <w:sz w:val="22"/>
          <w:szCs w:val="22"/>
        </w:rPr>
        <w:t>McNeese State University has been actively working on various initiatives to improve the overall experience for its students. The university understands the importance of supporting student athletes and has been investing in upgrading its athletic facilities.</w:t>
      </w:r>
    </w:p>
    <w:p w14:paraId="1B236943" w14:textId="77777777" w:rsidR="00D80C89" w:rsidRPr="00D80C89" w:rsidRDefault="00D80C89" w:rsidP="00D80C89">
      <w:pPr>
        <w:rPr>
          <w:rFonts w:ascii="Arial" w:hAnsi="Arial"/>
          <w:sz w:val="22"/>
          <w:szCs w:val="22"/>
        </w:rPr>
      </w:pPr>
    </w:p>
    <w:p w14:paraId="3940A662" w14:textId="71DF01BD" w:rsidR="00D80C89" w:rsidRDefault="00D80C89" w:rsidP="00D80C89">
      <w:pPr>
        <w:rPr>
          <w:rFonts w:ascii="Arial" w:hAnsi="Arial"/>
          <w:sz w:val="22"/>
          <w:szCs w:val="22"/>
        </w:rPr>
      </w:pPr>
      <w:r w:rsidRPr="00D80C89">
        <w:rPr>
          <w:rFonts w:ascii="Arial" w:hAnsi="Arial"/>
          <w:sz w:val="22"/>
          <w:szCs w:val="22"/>
        </w:rPr>
        <w:t xml:space="preserve">The McNeese athletic department has been focusing on improving its athletic venues to provide its student-athletes with state-of-the-art facilities. The university has recently renovated the Cowboy Stadium, which is the home field for the McNeese football team. The renovation includes a new press box </w:t>
      </w:r>
      <w:r w:rsidR="006027A6">
        <w:rPr>
          <w:rFonts w:ascii="Arial" w:hAnsi="Arial"/>
          <w:sz w:val="22"/>
          <w:szCs w:val="22"/>
        </w:rPr>
        <w:t xml:space="preserve">(currently under construction, with anticipated completion date </w:t>
      </w:r>
      <w:r w:rsidR="0058737B">
        <w:rPr>
          <w:rFonts w:ascii="Arial" w:hAnsi="Arial"/>
          <w:sz w:val="22"/>
          <w:szCs w:val="22"/>
        </w:rPr>
        <w:t>for</w:t>
      </w:r>
      <w:r w:rsidR="006027A6">
        <w:rPr>
          <w:rFonts w:ascii="Arial" w:hAnsi="Arial"/>
          <w:sz w:val="22"/>
          <w:szCs w:val="22"/>
        </w:rPr>
        <w:t xml:space="preserve"> 2025 football season) </w:t>
      </w:r>
      <w:r w:rsidRPr="00D80C89">
        <w:rPr>
          <w:rFonts w:ascii="Arial" w:hAnsi="Arial"/>
          <w:sz w:val="22"/>
          <w:szCs w:val="22"/>
        </w:rPr>
        <w:t>and a new scoreboard that enhances the overall game-day experience for fans.</w:t>
      </w:r>
    </w:p>
    <w:p w14:paraId="20671437" w14:textId="77777777" w:rsidR="00D80C89" w:rsidRPr="00D80C89" w:rsidRDefault="00D80C89" w:rsidP="00D80C89">
      <w:pPr>
        <w:rPr>
          <w:rFonts w:ascii="Arial" w:hAnsi="Arial"/>
          <w:sz w:val="22"/>
          <w:szCs w:val="22"/>
        </w:rPr>
      </w:pPr>
    </w:p>
    <w:p w14:paraId="003BC8E9" w14:textId="77777777" w:rsidR="00D80C89" w:rsidRDefault="00D80C89" w:rsidP="00D80C89">
      <w:pPr>
        <w:rPr>
          <w:rFonts w:ascii="Arial" w:hAnsi="Arial"/>
          <w:sz w:val="22"/>
          <w:szCs w:val="22"/>
        </w:rPr>
      </w:pPr>
      <w:r w:rsidRPr="00D80C89">
        <w:rPr>
          <w:rFonts w:ascii="Arial" w:hAnsi="Arial"/>
          <w:sz w:val="22"/>
          <w:szCs w:val="22"/>
        </w:rPr>
        <w:t>Moreover, McNeese State University has also invested in the construction of the Health and Human Performance Education Complex, which is a multi-purpose facility that boasts a weight room, an indoor track, and an Olympic-sized swimming pool. The complex serves as a hub for the McNeese athletic department, and it also provides students with a place to exercise and stay fit.</w:t>
      </w:r>
    </w:p>
    <w:p w14:paraId="07B93292" w14:textId="77777777" w:rsidR="00D80C89" w:rsidRPr="00D80C89" w:rsidRDefault="00D80C89" w:rsidP="00D80C89">
      <w:pPr>
        <w:rPr>
          <w:rFonts w:ascii="Arial" w:hAnsi="Arial"/>
          <w:sz w:val="22"/>
          <w:szCs w:val="22"/>
        </w:rPr>
      </w:pPr>
    </w:p>
    <w:p w14:paraId="109734D1" w14:textId="09780EBA" w:rsidR="00D80C89" w:rsidRDefault="00D80C89" w:rsidP="00D80C89">
      <w:pPr>
        <w:rPr>
          <w:rFonts w:ascii="Arial" w:hAnsi="Arial"/>
          <w:sz w:val="22"/>
          <w:szCs w:val="22"/>
        </w:rPr>
      </w:pPr>
      <w:r w:rsidRPr="00D80C89">
        <w:rPr>
          <w:rFonts w:ascii="Arial" w:hAnsi="Arial"/>
          <w:sz w:val="22"/>
          <w:szCs w:val="22"/>
        </w:rPr>
        <w:t xml:space="preserve">In addition to these initiatives, McNeese State University has also been working on improving the academic experience for its students. The university has </w:t>
      </w:r>
      <w:r w:rsidR="0061721E">
        <w:rPr>
          <w:rFonts w:ascii="Arial" w:hAnsi="Arial"/>
          <w:sz w:val="22"/>
          <w:szCs w:val="22"/>
        </w:rPr>
        <w:t>a</w:t>
      </w:r>
      <w:r w:rsidRPr="00D80C89">
        <w:rPr>
          <w:rFonts w:ascii="Arial" w:hAnsi="Arial"/>
          <w:sz w:val="22"/>
          <w:szCs w:val="22"/>
        </w:rPr>
        <w:t xml:space="preserve"> program called the </w:t>
      </w:r>
      <w:r w:rsidR="0061721E">
        <w:rPr>
          <w:rFonts w:ascii="Arial" w:hAnsi="Arial"/>
          <w:sz w:val="22"/>
          <w:szCs w:val="22"/>
        </w:rPr>
        <w:t xml:space="preserve">“CARE Mentorship Program”, </w:t>
      </w:r>
      <w:r w:rsidRPr="00D80C89">
        <w:rPr>
          <w:rFonts w:ascii="Arial" w:hAnsi="Arial"/>
          <w:sz w:val="22"/>
          <w:szCs w:val="22"/>
        </w:rPr>
        <w:t>which provides students with a mentor who helps them navigate their academic journey. The program has been successful in improving retention rates and ensuring that students graduate on time.</w:t>
      </w:r>
    </w:p>
    <w:p w14:paraId="05FBD4E4" w14:textId="77777777" w:rsidR="00D80C89" w:rsidRPr="00D80C89" w:rsidRDefault="00D80C89" w:rsidP="00D80C89">
      <w:pPr>
        <w:rPr>
          <w:rFonts w:ascii="Arial" w:hAnsi="Arial"/>
          <w:sz w:val="22"/>
          <w:szCs w:val="22"/>
        </w:rPr>
      </w:pPr>
    </w:p>
    <w:p w14:paraId="13D1E2D0" w14:textId="1C058E0C" w:rsidR="00D80C89" w:rsidRDefault="00D80C89" w:rsidP="00D80C89">
      <w:pPr>
        <w:rPr>
          <w:rFonts w:ascii="Arial" w:hAnsi="Arial"/>
          <w:sz w:val="22"/>
          <w:szCs w:val="22"/>
        </w:rPr>
      </w:pPr>
      <w:r w:rsidRPr="00D80C89">
        <w:rPr>
          <w:rFonts w:ascii="Arial" w:hAnsi="Arial"/>
          <w:sz w:val="22"/>
          <w:szCs w:val="22"/>
        </w:rPr>
        <w:t xml:space="preserve">McNeese has the vision to continually develop its campus through building improvements and additions. A new student union is anticipated to be completed in 2025 (See Attachment 10: New Student Center Schematic). The facility will include a new dining hall, multipurpose event space, student and staff offices, study areas, and communal gathering spaces for students.  Additionally, there is a campus master plan including renovations and expansions to campus housing, academic buildings, and other venues designed to meet the needs of McNeese students. </w:t>
      </w:r>
    </w:p>
    <w:p w14:paraId="0AB3EE06" w14:textId="77777777" w:rsidR="001E31AC" w:rsidRDefault="001E31AC" w:rsidP="00D80C89">
      <w:pPr>
        <w:rPr>
          <w:rFonts w:ascii="Arial" w:hAnsi="Arial"/>
          <w:sz w:val="22"/>
          <w:szCs w:val="22"/>
        </w:rPr>
      </w:pPr>
    </w:p>
    <w:p w14:paraId="32D2862C" w14:textId="77777777" w:rsidR="001E31AC" w:rsidRPr="00D80C89" w:rsidRDefault="001E31AC" w:rsidP="001E31AC">
      <w:pPr>
        <w:pStyle w:val="porterbodyBullet1"/>
        <w:spacing w:line="240" w:lineRule="auto"/>
        <w:rPr>
          <w:sz w:val="22"/>
          <w:szCs w:val="22"/>
        </w:rPr>
      </w:pPr>
      <w:r w:rsidRPr="00D80C89">
        <w:rPr>
          <w:sz w:val="22"/>
          <w:szCs w:val="22"/>
        </w:rPr>
        <w:t>MSU conducts dozens of large events on campus annually for alumni, parents, community members, and donors. The thousands of guests attending these events enjoy MSU’s on-campus food and beverage services. Large events include but are not limited to:</w:t>
      </w:r>
    </w:p>
    <w:p w14:paraId="51722092" w14:textId="77777777" w:rsidR="001E31AC" w:rsidRDefault="001E31AC" w:rsidP="001E31AC">
      <w:pPr>
        <w:rPr>
          <w:rFonts w:ascii="Arial" w:hAnsi="Arial"/>
          <w:b/>
          <w:bCs/>
          <w:sz w:val="22"/>
          <w:szCs w:val="22"/>
        </w:rPr>
      </w:pPr>
    </w:p>
    <w:p w14:paraId="22587208" w14:textId="77777777" w:rsidR="001E31AC" w:rsidRPr="00FB7F41" w:rsidRDefault="001E31AC" w:rsidP="003F138F">
      <w:pPr>
        <w:pStyle w:val="porterbodyBullet1"/>
        <w:numPr>
          <w:ilvl w:val="0"/>
          <w:numId w:val="14"/>
        </w:numPr>
        <w:tabs>
          <w:tab w:val="num" w:pos="1368"/>
        </w:tabs>
        <w:spacing w:line="240" w:lineRule="auto"/>
        <w:ind w:left="1008" w:hanging="288"/>
        <w:rPr>
          <w:sz w:val="22"/>
          <w:szCs w:val="22"/>
          <w:u w:val="single"/>
        </w:rPr>
      </w:pPr>
      <w:r w:rsidRPr="00FB7F41">
        <w:rPr>
          <w:sz w:val="22"/>
          <w:szCs w:val="22"/>
          <w:u w:val="single"/>
        </w:rPr>
        <w:t>Fall and Spring Welcome Weeks</w:t>
      </w:r>
    </w:p>
    <w:p w14:paraId="361B7373" w14:textId="68B1EF09" w:rsidR="001E31AC" w:rsidRDefault="001E31AC" w:rsidP="003F138F">
      <w:pPr>
        <w:pStyle w:val="porterbodyBullet2"/>
        <w:spacing w:line="240" w:lineRule="auto"/>
        <w:ind w:left="1728"/>
        <w:rPr>
          <w:sz w:val="22"/>
          <w:szCs w:val="22"/>
        </w:rPr>
      </w:pPr>
      <w:r w:rsidRPr="00D80C89">
        <w:rPr>
          <w:sz w:val="22"/>
          <w:szCs w:val="22"/>
        </w:rPr>
        <w:t>Each fall and spring semester, the term kicks off with a week (or two) of activities to engage students. These events may occur during the business day or beyond. Some of the events may require catering from dining services.</w:t>
      </w:r>
    </w:p>
    <w:p w14:paraId="0D2C1A45" w14:textId="77777777" w:rsidR="003F138F" w:rsidRDefault="003F138F" w:rsidP="003F138F">
      <w:pPr>
        <w:pStyle w:val="porterbodyBullet2"/>
        <w:numPr>
          <w:ilvl w:val="0"/>
          <w:numId w:val="0"/>
        </w:numPr>
        <w:spacing w:line="240" w:lineRule="auto"/>
        <w:ind w:left="1818" w:hanging="288"/>
        <w:rPr>
          <w:sz w:val="22"/>
          <w:szCs w:val="22"/>
        </w:rPr>
      </w:pPr>
    </w:p>
    <w:p w14:paraId="5628D4BF" w14:textId="77777777" w:rsidR="001E31AC" w:rsidRPr="00FB7F41" w:rsidRDefault="001E31AC" w:rsidP="003F138F">
      <w:pPr>
        <w:pStyle w:val="porterbodyBullet1"/>
        <w:numPr>
          <w:ilvl w:val="0"/>
          <w:numId w:val="14"/>
        </w:numPr>
        <w:tabs>
          <w:tab w:val="num" w:pos="1368"/>
        </w:tabs>
        <w:spacing w:line="240" w:lineRule="auto"/>
        <w:ind w:left="1008" w:hanging="288"/>
        <w:rPr>
          <w:sz w:val="22"/>
          <w:szCs w:val="22"/>
          <w:u w:val="single"/>
        </w:rPr>
      </w:pPr>
      <w:r w:rsidRPr="00FB7F41">
        <w:rPr>
          <w:sz w:val="22"/>
          <w:szCs w:val="22"/>
          <w:u w:val="single"/>
        </w:rPr>
        <w:lastRenderedPageBreak/>
        <w:t xml:space="preserve">Summer Camps </w:t>
      </w:r>
    </w:p>
    <w:p w14:paraId="777698A5" w14:textId="6FF86F0D" w:rsidR="001E31AC" w:rsidRDefault="001E31AC" w:rsidP="003F138F">
      <w:pPr>
        <w:pStyle w:val="porterbodyBullet2"/>
        <w:spacing w:line="240" w:lineRule="auto"/>
        <w:ind w:left="1728"/>
        <w:rPr>
          <w:sz w:val="22"/>
          <w:szCs w:val="22"/>
        </w:rPr>
      </w:pPr>
      <w:r w:rsidRPr="00D80C89">
        <w:rPr>
          <w:sz w:val="22"/>
          <w:szCs w:val="22"/>
        </w:rPr>
        <w:t>The university hosts roughly 10-15 camps each summer ranging from small groups to large groups of 200 or more. Meal service for camps are integrated into summer operating hours but could also have independent service times based on the needs of the camp and scheduled hours of operation.</w:t>
      </w:r>
    </w:p>
    <w:p w14:paraId="28C94973" w14:textId="77777777" w:rsidR="003F138F" w:rsidRPr="00D80C89" w:rsidRDefault="003F138F" w:rsidP="003F138F">
      <w:pPr>
        <w:pStyle w:val="porterbodyBullet2"/>
        <w:numPr>
          <w:ilvl w:val="0"/>
          <w:numId w:val="0"/>
        </w:numPr>
        <w:spacing w:line="240" w:lineRule="auto"/>
        <w:ind w:left="1818" w:hanging="288"/>
        <w:rPr>
          <w:sz w:val="22"/>
          <w:szCs w:val="22"/>
        </w:rPr>
      </w:pPr>
    </w:p>
    <w:p w14:paraId="1BCAFC69" w14:textId="77777777" w:rsidR="001E31AC" w:rsidRPr="00FB7F41" w:rsidRDefault="001E31AC" w:rsidP="003F138F">
      <w:pPr>
        <w:pStyle w:val="porterbodyBullet1"/>
        <w:numPr>
          <w:ilvl w:val="0"/>
          <w:numId w:val="14"/>
        </w:numPr>
        <w:tabs>
          <w:tab w:val="num" w:pos="1368"/>
        </w:tabs>
        <w:spacing w:line="240" w:lineRule="auto"/>
        <w:ind w:left="1008" w:hanging="288"/>
        <w:rPr>
          <w:sz w:val="22"/>
          <w:szCs w:val="22"/>
          <w:u w:val="single"/>
        </w:rPr>
      </w:pPr>
      <w:r w:rsidRPr="00FB7F41">
        <w:rPr>
          <w:sz w:val="22"/>
          <w:szCs w:val="22"/>
          <w:u w:val="single"/>
        </w:rPr>
        <w:t xml:space="preserve">Cowboy Camp Student Orientations </w:t>
      </w:r>
    </w:p>
    <w:p w14:paraId="55421565" w14:textId="4D1380D7" w:rsidR="001E31AC" w:rsidRDefault="001E31AC" w:rsidP="003F138F">
      <w:pPr>
        <w:pStyle w:val="porterbodyBullet2"/>
        <w:spacing w:line="240" w:lineRule="auto"/>
        <w:ind w:left="1728"/>
        <w:rPr>
          <w:sz w:val="22"/>
          <w:szCs w:val="22"/>
        </w:rPr>
      </w:pPr>
      <w:r w:rsidRPr="00D80C89">
        <w:rPr>
          <w:sz w:val="22"/>
          <w:szCs w:val="22"/>
        </w:rPr>
        <w:t>Cowboy Camp is our official two-day orientation sessions for new students. It is designated as a summer camp because it involves an overnight stay on camps and meal service. There are at least three sessions each summer including an estimated 350 students each session. Meals are provided to students during their two-day stay.</w:t>
      </w:r>
    </w:p>
    <w:p w14:paraId="00429D90" w14:textId="77777777" w:rsidR="003F138F" w:rsidRPr="00D80C89" w:rsidRDefault="003F138F" w:rsidP="003F138F">
      <w:pPr>
        <w:pStyle w:val="porterbodyBullet2"/>
        <w:numPr>
          <w:ilvl w:val="0"/>
          <w:numId w:val="0"/>
        </w:numPr>
        <w:spacing w:line="240" w:lineRule="auto"/>
        <w:ind w:left="1818" w:hanging="288"/>
        <w:rPr>
          <w:sz w:val="22"/>
          <w:szCs w:val="22"/>
        </w:rPr>
      </w:pPr>
    </w:p>
    <w:p w14:paraId="633BA7F2" w14:textId="77777777" w:rsidR="001E31AC" w:rsidRPr="00FB7F41" w:rsidRDefault="001E31AC" w:rsidP="003F138F">
      <w:pPr>
        <w:pStyle w:val="porterbodyBullet1"/>
        <w:numPr>
          <w:ilvl w:val="0"/>
          <w:numId w:val="14"/>
        </w:numPr>
        <w:tabs>
          <w:tab w:val="num" w:pos="1368"/>
        </w:tabs>
        <w:spacing w:line="240" w:lineRule="auto"/>
        <w:ind w:left="1008" w:hanging="288"/>
        <w:rPr>
          <w:sz w:val="22"/>
          <w:szCs w:val="22"/>
          <w:u w:val="single"/>
        </w:rPr>
      </w:pPr>
      <w:r w:rsidRPr="00FB7F41">
        <w:rPr>
          <w:sz w:val="22"/>
          <w:szCs w:val="22"/>
          <w:u w:val="single"/>
        </w:rPr>
        <w:t xml:space="preserve">Homecoming, Spring Fling, and Greek Weeks </w:t>
      </w:r>
    </w:p>
    <w:p w14:paraId="02A6CA1B" w14:textId="16A34E8B" w:rsidR="001E31AC" w:rsidRDefault="001E31AC" w:rsidP="003F138F">
      <w:pPr>
        <w:pStyle w:val="porterbodyBullet2"/>
        <w:spacing w:line="240" w:lineRule="auto"/>
        <w:ind w:left="1728"/>
        <w:rPr>
          <w:sz w:val="22"/>
          <w:szCs w:val="22"/>
        </w:rPr>
      </w:pPr>
      <w:r w:rsidRPr="00D80C89">
        <w:rPr>
          <w:sz w:val="22"/>
          <w:szCs w:val="22"/>
        </w:rPr>
        <w:t>Homecoming week takes place during the fall term and most likely occurs in October. Spring Fling week takes place during the spring term and most likely occurs in April. Both weeks include various student programs supervised by the Office of Student Engagement and Leadership. Some of the programs require catering services that operate at varying times of the day.</w:t>
      </w:r>
    </w:p>
    <w:p w14:paraId="1208EAF0" w14:textId="77777777" w:rsidR="003F138F" w:rsidRPr="00D80C89" w:rsidRDefault="003F138F" w:rsidP="003F138F">
      <w:pPr>
        <w:pStyle w:val="porterbodyBullet2"/>
        <w:numPr>
          <w:ilvl w:val="0"/>
          <w:numId w:val="0"/>
        </w:numPr>
        <w:spacing w:line="240" w:lineRule="auto"/>
        <w:ind w:left="1818" w:hanging="288"/>
        <w:rPr>
          <w:sz w:val="22"/>
          <w:szCs w:val="22"/>
        </w:rPr>
      </w:pPr>
    </w:p>
    <w:p w14:paraId="53A42375" w14:textId="77777777" w:rsidR="001E31AC" w:rsidRPr="00FB7F41" w:rsidRDefault="001E31AC" w:rsidP="003F138F">
      <w:pPr>
        <w:pStyle w:val="porterbodyBullet1"/>
        <w:numPr>
          <w:ilvl w:val="0"/>
          <w:numId w:val="14"/>
        </w:numPr>
        <w:tabs>
          <w:tab w:val="num" w:pos="1368"/>
        </w:tabs>
        <w:spacing w:line="240" w:lineRule="auto"/>
        <w:ind w:left="1008" w:hanging="288"/>
        <w:rPr>
          <w:sz w:val="22"/>
          <w:szCs w:val="22"/>
          <w:u w:val="single"/>
        </w:rPr>
      </w:pPr>
      <w:r w:rsidRPr="00FB7F41">
        <w:rPr>
          <w:sz w:val="22"/>
          <w:szCs w:val="22"/>
          <w:u w:val="single"/>
        </w:rPr>
        <w:t xml:space="preserve">Homecoming and Spring Court Dinners </w:t>
      </w:r>
    </w:p>
    <w:p w14:paraId="5AF11B71" w14:textId="7B29C31F" w:rsidR="001E31AC" w:rsidRDefault="001E31AC" w:rsidP="003F138F">
      <w:pPr>
        <w:pStyle w:val="porterbodyBullet2"/>
        <w:spacing w:line="240" w:lineRule="auto"/>
        <w:ind w:left="1728"/>
        <w:rPr>
          <w:sz w:val="22"/>
          <w:szCs w:val="22"/>
        </w:rPr>
      </w:pPr>
      <w:r w:rsidRPr="00D80C89">
        <w:rPr>
          <w:sz w:val="22"/>
          <w:szCs w:val="22"/>
        </w:rPr>
        <w:t>Student Government Association awards students as members of Homecoming Court during the fall term and Spring Court during the spring term. As a part of the schedule of activities for both groups, a designee dinner is catered by dining services. This dinner typically takes place on the Monday or Tuesday of the recognition week.</w:t>
      </w:r>
    </w:p>
    <w:p w14:paraId="0C2F68AB" w14:textId="77777777" w:rsidR="003F138F" w:rsidRDefault="003F138F" w:rsidP="003F138F">
      <w:pPr>
        <w:pStyle w:val="porterbodyBullet2"/>
        <w:numPr>
          <w:ilvl w:val="0"/>
          <w:numId w:val="0"/>
        </w:numPr>
        <w:spacing w:line="240" w:lineRule="auto"/>
        <w:ind w:left="1818" w:hanging="288"/>
        <w:rPr>
          <w:sz w:val="22"/>
          <w:szCs w:val="22"/>
        </w:rPr>
      </w:pPr>
    </w:p>
    <w:p w14:paraId="6EB6AA05" w14:textId="77777777" w:rsidR="001E31AC" w:rsidRPr="00FB7F41" w:rsidRDefault="001E31AC" w:rsidP="003F138F">
      <w:pPr>
        <w:pStyle w:val="porterbodyBullet1"/>
        <w:numPr>
          <w:ilvl w:val="0"/>
          <w:numId w:val="14"/>
        </w:numPr>
        <w:tabs>
          <w:tab w:val="num" w:pos="1368"/>
        </w:tabs>
        <w:spacing w:line="240" w:lineRule="auto"/>
        <w:ind w:left="1008" w:hanging="288"/>
        <w:rPr>
          <w:sz w:val="22"/>
          <w:szCs w:val="22"/>
          <w:u w:val="single"/>
        </w:rPr>
      </w:pPr>
      <w:r w:rsidRPr="00FB7F41">
        <w:rPr>
          <w:sz w:val="22"/>
          <w:szCs w:val="22"/>
          <w:u w:val="single"/>
        </w:rPr>
        <w:t xml:space="preserve">Other Information </w:t>
      </w:r>
    </w:p>
    <w:p w14:paraId="70A57833" w14:textId="77777777" w:rsidR="001E31AC" w:rsidRPr="00D80C89" w:rsidRDefault="001E31AC" w:rsidP="003F138F">
      <w:pPr>
        <w:pStyle w:val="porterbodyBullet2"/>
        <w:spacing w:line="240" w:lineRule="auto"/>
        <w:ind w:left="1728"/>
        <w:rPr>
          <w:sz w:val="22"/>
          <w:szCs w:val="22"/>
        </w:rPr>
      </w:pPr>
      <w:r w:rsidRPr="00D80C89">
        <w:rPr>
          <w:sz w:val="22"/>
          <w:szCs w:val="22"/>
        </w:rPr>
        <w:t xml:space="preserve">The Office of Student Services requires all student catering request quotes to be signed by an approved campus administrator prior to confirmation. This eliminates students making requests that may not have dedicated/approved funding. All catered events noted above take place on campus property. </w:t>
      </w:r>
    </w:p>
    <w:p w14:paraId="17013C6F" w14:textId="77777777" w:rsidR="001E31AC" w:rsidRPr="00D80C89" w:rsidRDefault="001E31AC" w:rsidP="003F138F">
      <w:pPr>
        <w:pStyle w:val="porterbodyBullet2"/>
        <w:spacing w:line="240" w:lineRule="auto"/>
        <w:ind w:left="1728"/>
        <w:rPr>
          <w:sz w:val="22"/>
          <w:szCs w:val="22"/>
        </w:rPr>
      </w:pPr>
      <w:r w:rsidRPr="00D80C89">
        <w:rPr>
          <w:sz w:val="22"/>
          <w:szCs w:val="22"/>
        </w:rPr>
        <w:t xml:space="preserve">Other events frequently hosted at MSU include but are not limited to business fairs, weddings, music performances, and organizational conferences. </w:t>
      </w:r>
    </w:p>
    <w:p w14:paraId="25782433" w14:textId="77777777" w:rsidR="001E31AC" w:rsidRPr="00D80C89" w:rsidRDefault="001E31AC" w:rsidP="003F138F">
      <w:pPr>
        <w:pStyle w:val="porterbodyBullet2"/>
        <w:spacing w:line="240" w:lineRule="auto"/>
        <w:ind w:left="1728"/>
        <w:rPr>
          <w:sz w:val="22"/>
          <w:szCs w:val="22"/>
        </w:rPr>
      </w:pPr>
      <w:r w:rsidRPr="00D80C89">
        <w:rPr>
          <w:sz w:val="22"/>
          <w:szCs w:val="22"/>
        </w:rPr>
        <w:t>MSU Dining Services is currently contracted to Chartwells, the sole provider of food and dining services on campus.</w:t>
      </w:r>
    </w:p>
    <w:p w14:paraId="44274D6F" w14:textId="77777777" w:rsidR="001E31AC" w:rsidRDefault="001E31AC" w:rsidP="00D80C89">
      <w:pPr>
        <w:rPr>
          <w:rFonts w:ascii="Arial" w:hAnsi="Arial"/>
          <w:sz w:val="22"/>
          <w:szCs w:val="22"/>
        </w:rPr>
      </w:pPr>
    </w:p>
    <w:p w14:paraId="3E1D6A22" w14:textId="77777777" w:rsidR="001177F4" w:rsidRDefault="001177F4" w:rsidP="001177F4">
      <w:pPr>
        <w:rPr>
          <w:rFonts w:ascii="Arial" w:hAnsi="Arial"/>
          <w:sz w:val="22"/>
          <w:szCs w:val="22"/>
        </w:rPr>
      </w:pPr>
      <w:r w:rsidRPr="00D80C89">
        <w:rPr>
          <w:rFonts w:ascii="Arial" w:hAnsi="Arial"/>
          <w:sz w:val="22"/>
          <w:szCs w:val="22"/>
        </w:rPr>
        <w:t>Overall, McNeese State University is committed to providing its students with the best possible experience both in and out of the classroom. The university's initiatives demonstrate its dedication to improving the quality of life for its students and ensuring their success in their academic and athletic pursuits.</w:t>
      </w:r>
    </w:p>
    <w:p w14:paraId="3877C0D0" w14:textId="77777777" w:rsidR="00617861" w:rsidRDefault="00617861" w:rsidP="00617861">
      <w:pPr>
        <w:rPr>
          <w:rFonts w:ascii="Arial" w:hAnsi="Arial"/>
          <w:sz w:val="22"/>
          <w:szCs w:val="22"/>
        </w:rPr>
      </w:pPr>
    </w:p>
    <w:p w14:paraId="44D75359" w14:textId="3A74D5F7" w:rsidR="00D80C89" w:rsidRPr="0058737B" w:rsidRDefault="00D80C89" w:rsidP="0058737B">
      <w:pPr>
        <w:pStyle w:val="ListParagraph"/>
        <w:numPr>
          <w:ilvl w:val="2"/>
          <w:numId w:val="35"/>
        </w:numPr>
        <w:rPr>
          <w:rFonts w:ascii="Arial" w:hAnsi="Arial"/>
          <w:sz w:val="22"/>
          <w:szCs w:val="22"/>
        </w:rPr>
      </w:pPr>
      <w:r w:rsidRPr="00617861">
        <w:rPr>
          <w:rFonts w:ascii="Arial" w:hAnsi="Arial"/>
          <w:b/>
          <w:bCs/>
          <w:sz w:val="22"/>
          <w:szCs w:val="22"/>
        </w:rPr>
        <w:t>Meal Plan Structure and Requirements</w:t>
      </w:r>
    </w:p>
    <w:p w14:paraId="7499509A" w14:textId="77777777" w:rsidR="004C375B" w:rsidRDefault="004C375B" w:rsidP="004C375B">
      <w:pPr>
        <w:pStyle w:val="porterbodyBullet1"/>
        <w:spacing w:line="240" w:lineRule="auto"/>
        <w:jc w:val="both"/>
        <w:rPr>
          <w:rFonts w:cs="Arial"/>
          <w:bCs/>
          <w:smallCaps/>
          <w:sz w:val="22"/>
          <w:szCs w:val="22"/>
        </w:rPr>
      </w:pPr>
    </w:p>
    <w:p w14:paraId="3B2E9EAA" w14:textId="5DF2D5CB" w:rsidR="004C375B" w:rsidRPr="0011585A" w:rsidRDefault="004C375B" w:rsidP="0058737B">
      <w:pPr>
        <w:pStyle w:val="porterbodyBullet1"/>
        <w:spacing w:line="240" w:lineRule="auto"/>
        <w:rPr>
          <w:rFonts w:cs="Arial"/>
          <w:sz w:val="22"/>
          <w:szCs w:val="22"/>
        </w:rPr>
      </w:pPr>
      <w:r>
        <w:rPr>
          <w:rFonts w:cs="Arial"/>
          <w:sz w:val="22"/>
          <w:szCs w:val="22"/>
        </w:rPr>
        <w:t xml:space="preserve">The below chart will indicate the available meal plans at McNeese. Proposers must understand the University will collaboratively dictate resident meal plan designations according to residence hall sections. </w:t>
      </w:r>
    </w:p>
    <w:p w14:paraId="0689A7D8" w14:textId="77777777" w:rsidR="004C375B" w:rsidRDefault="004C375B" w:rsidP="004C375B">
      <w:pPr>
        <w:pStyle w:val="porterbodyBullet1"/>
        <w:spacing w:line="240" w:lineRule="auto"/>
        <w:rPr>
          <w:rFonts w:cs="Arial"/>
          <w:sz w:val="22"/>
          <w:szCs w:val="22"/>
        </w:rPr>
      </w:pPr>
    </w:p>
    <w:p w14:paraId="69F8B2E7" w14:textId="77777777" w:rsidR="004C375B" w:rsidRDefault="004C375B" w:rsidP="004C375B">
      <w:pPr>
        <w:pStyle w:val="porterbodyBullet1"/>
        <w:spacing w:line="240" w:lineRule="auto"/>
        <w:rPr>
          <w:rFonts w:cs="Arial"/>
          <w:sz w:val="22"/>
          <w:szCs w:val="22"/>
        </w:rPr>
      </w:pPr>
    </w:p>
    <w:tbl>
      <w:tblPr>
        <w:tblStyle w:val="TableGrid"/>
        <w:tblW w:w="10611" w:type="dxa"/>
        <w:tblInd w:w="-628" w:type="dxa"/>
        <w:tblLook w:val="06A0" w:firstRow="1" w:lastRow="0" w:firstColumn="1" w:lastColumn="0" w:noHBand="1" w:noVBand="1"/>
      </w:tblPr>
      <w:tblGrid>
        <w:gridCol w:w="1980"/>
        <w:gridCol w:w="2250"/>
        <w:gridCol w:w="2250"/>
        <w:gridCol w:w="2105"/>
        <w:gridCol w:w="2026"/>
      </w:tblGrid>
      <w:tr w:rsidR="004C375B" w14:paraId="337F872F" w14:textId="77777777" w:rsidTr="0058737B">
        <w:trPr>
          <w:trHeight w:val="800"/>
        </w:trPr>
        <w:tc>
          <w:tcPr>
            <w:tcW w:w="1980" w:type="dxa"/>
            <w:shd w:val="clear" w:color="auto" w:fill="1F497D" w:themeFill="text2"/>
            <w:vAlign w:val="center"/>
          </w:tcPr>
          <w:p w14:paraId="04F432EB" w14:textId="77777777" w:rsidR="004C375B" w:rsidRPr="0058737B" w:rsidRDefault="004C375B" w:rsidP="006A6069">
            <w:pPr>
              <w:pStyle w:val="porterbodyBullet1"/>
              <w:spacing w:line="240" w:lineRule="auto"/>
              <w:jc w:val="center"/>
              <w:rPr>
                <w:rFonts w:cs="Arial"/>
                <w:b/>
                <w:bCs/>
                <w:color w:val="FFFFFF" w:themeColor="background1"/>
                <w:sz w:val="20"/>
              </w:rPr>
            </w:pPr>
            <w:r w:rsidRPr="0058737B">
              <w:rPr>
                <w:rFonts w:cs="Arial"/>
                <w:b/>
                <w:bCs/>
                <w:color w:val="FFFFFF" w:themeColor="background1"/>
                <w:sz w:val="20"/>
              </w:rPr>
              <w:lastRenderedPageBreak/>
              <w:t>Meal Plan</w:t>
            </w:r>
          </w:p>
        </w:tc>
        <w:tc>
          <w:tcPr>
            <w:tcW w:w="2250" w:type="dxa"/>
            <w:shd w:val="clear" w:color="auto" w:fill="1F497D" w:themeFill="text2"/>
            <w:vAlign w:val="center"/>
          </w:tcPr>
          <w:p w14:paraId="27522389" w14:textId="77777777" w:rsidR="004C375B" w:rsidRPr="0058737B" w:rsidRDefault="004C375B" w:rsidP="006A6069">
            <w:pPr>
              <w:pStyle w:val="porterbodyBullet1"/>
              <w:spacing w:line="240" w:lineRule="auto"/>
              <w:jc w:val="center"/>
              <w:rPr>
                <w:rFonts w:cs="Arial"/>
                <w:b/>
                <w:bCs/>
                <w:color w:val="FFFFFF" w:themeColor="background1"/>
                <w:sz w:val="22"/>
                <w:szCs w:val="22"/>
              </w:rPr>
            </w:pPr>
            <w:r w:rsidRPr="0058737B">
              <w:rPr>
                <w:rFonts w:cs="Arial"/>
                <w:b/>
                <w:bCs/>
                <w:color w:val="FFFFFF" w:themeColor="background1"/>
                <w:sz w:val="22"/>
                <w:szCs w:val="22"/>
              </w:rPr>
              <w:t>Cowboy Unlimited Plan</w:t>
            </w:r>
          </w:p>
        </w:tc>
        <w:tc>
          <w:tcPr>
            <w:tcW w:w="2250" w:type="dxa"/>
            <w:shd w:val="clear" w:color="auto" w:fill="1F497D" w:themeFill="text2"/>
            <w:vAlign w:val="center"/>
          </w:tcPr>
          <w:p w14:paraId="152A0129" w14:textId="77777777" w:rsidR="004C375B" w:rsidRPr="0058737B" w:rsidRDefault="004C375B" w:rsidP="006A6069">
            <w:pPr>
              <w:pStyle w:val="porterbodyBullet1"/>
              <w:spacing w:line="240" w:lineRule="auto"/>
              <w:jc w:val="center"/>
              <w:rPr>
                <w:rFonts w:cs="Arial"/>
                <w:b/>
                <w:bCs/>
                <w:color w:val="FFFFFF" w:themeColor="background1"/>
                <w:sz w:val="22"/>
                <w:szCs w:val="22"/>
              </w:rPr>
            </w:pPr>
            <w:r w:rsidRPr="0058737B">
              <w:rPr>
                <w:rFonts w:cs="Arial"/>
                <w:b/>
                <w:bCs/>
                <w:color w:val="FFFFFF" w:themeColor="background1"/>
                <w:sz w:val="22"/>
                <w:szCs w:val="22"/>
              </w:rPr>
              <w:t>Rowdy Plan</w:t>
            </w:r>
          </w:p>
        </w:tc>
        <w:tc>
          <w:tcPr>
            <w:tcW w:w="2105" w:type="dxa"/>
            <w:shd w:val="clear" w:color="auto" w:fill="1F497D" w:themeFill="text2"/>
            <w:vAlign w:val="center"/>
          </w:tcPr>
          <w:p w14:paraId="077B32D4" w14:textId="77777777" w:rsidR="004C375B" w:rsidRPr="0058737B" w:rsidRDefault="004C375B" w:rsidP="006A6069">
            <w:pPr>
              <w:pStyle w:val="porterbodyBullet1"/>
              <w:spacing w:line="240" w:lineRule="auto"/>
              <w:jc w:val="center"/>
              <w:rPr>
                <w:rFonts w:cs="Arial"/>
                <w:b/>
                <w:bCs/>
                <w:color w:val="FFFFFF" w:themeColor="background1"/>
                <w:sz w:val="22"/>
                <w:szCs w:val="22"/>
              </w:rPr>
            </w:pPr>
            <w:r w:rsidRPr="0058737B">
              <w:rPr>
                <w:rFonts w:cs="Arial"/>
                <w:b/>
                <w:bCs/>
                <w:color w:val="FFFFFF" w:themeColor="background1"/>
                <w:sz w:val="22"/>
                <w:szCs w:val="22"/>
              </w:rPr>
              <w:t>Kicker Plan</w:t>
            </w:r>
          </w:p>
        </w:tc>
        <w:tc>
          <w:tcPr>
            <w:tcW w:w="2026" w:type="dxa"/>
            <w:shd w:val="clear" w:color="auto" w:fill="1F497D" w:themeFill="text2"/>
            <w:vAlign w:val="center"/>
          </w:tcPr>
          <w:p w14:paraId="1C599395" w14:textId="77777777" w:rsidR="004C375B" w:rsidRPr="0058737B" w:rsidRDefault="004C375B" w:rsidP="006A6069">
            <w:pPr>
              <w:pStyle w:val="porterbodyBullet1"/>
              <w:spacing w:line="240" w:lineRule="auto"/>
              <w:jc w:val="center"/>
              <w:rPr>
                <w:rFonts w:cs="Arial"/>
                <w:b/>
                <w:bCs/>
                <w:color w:val="FFFFFF" w:themeColor="background1"/>
                <w:sz w:val="22"/>
                <w:szCs w:val="22"/>
              </w:rPr>
            </w:pPr>
            <w:r w:rsidRPr="0058737B">
              <w:rPr>
                <w:rFonts w:cs="Arial"/>
                <w:b/>
                <w:bCs/>
                <w:color w:val="FFFFFF" w:themeColor="background1"/>
                <w:sz w:val="22"/>
                <w:szCs w:val="22"/>
              </w:rPr>
              <w:t>Unlimited Drink Club</w:t>
            </w:r>
          </w:p>
        </w:tc>
      </w:tr>
      <w:tr w:rsidR="004C375B" w14:paraId="0A2A191A" w14:textId="77777777" w:rsidTr="0058737B">
        <w:trPr>
          <w:trHeight w:val="737"/>
        </w:trPr>
        <w:tc>
          <w:tcPr>
            <w:tcW w:w="1980" w:type="dxa"/>
            <w:vAlign w:val="center"/>
          </w:tcPr>
          <w:p w14:paraId="6AEEE7D0" w14:textId="77777777" w:rsidR="004C375B" w:rsidRPr="0058737B" w:rsidRDefault="004C375B" w:rsidP="006A6069">
            <w:pPr>
              <w:pStyle w:val="porterbodyBullet1"/>
              <w:spacing w:line="240" w:lineRule="auto"/>
              <w:jc w:val="center"/>
              <w:rPr>
                <w:rFonts w:cs="Arial"/>
                <w:b/>
                <w:bCs/>
                <w:sz w:val="20"/>
              </w:rPr>
            </w:pPr>
          </w:p>
          <w:p w14:paraId="6A3FF80B" w14:textId="77777777" w:rsidR="004C375B" w:rsidRPr="0058737B" w:rsidRDefault="004C375B" w:rsidP="006A6069">
            <w:pPr>
              <w:pStyle w:val="porterbodyBullet1"/>
              <w:spacing w:line="240" w:lineRule="auto"/>
              <w:jc w:val="center"/>
              <w:rPr>
                <w:rFonts w:cs="Arial"/>
                <w:b/>
                <w:bCs/>
                <w:sz w:val="20"/>
              </w:rPr>
            </w:pPr>
            <w:r w:rsidRPr="0058737B">
              <w:rPr>
                <w:rFonts w:cs="Arial"/>
                <w:b/>
                <w:bCs/>
                <w:sz w:val="20"/>
              </w:rPr>
              <w:t>Accessibility</w:t>
            </w:r>
          </w:p>
        </w:tc>
        <w:tc>
          <w:tcPr>
            <w:tcW w:w="2250" w:type="dxa"/>
            <w:vAlign w:val="center"/>
          </w:tcPr>
          <w:p w14:paraId="1B7AA830" w14:textId="77777777" w:rsidR="004C375B" w:rsidRPr="0058737B" w:rsidRDefault="004C375B" w:rsidP="006A6069">
            <w:pPr>
              <w:pStyle w:val="porterbodyBullet1"/>
              <w:spacing w:line="240" w:lineRule="auto"/>
              <w:jc w:val="center"/>
              <w:rPr>
                <w:rFonts w:cs="Arial"/>
                <w:sz w:val="20"/>
              </w:rPr>
            </w:pPr>
          </w:p>
          <w:p w14:paraId="4B9304F7" w14:textId="77777777" w:rsidR="004C375B" w:rsidRPr="0058737B" w:rsidRDefault="004C375B" w:rsidP="006A6069">
            <w:pPr>
              <w:pStyle w:val="porterbodyBullet1"/>
              <w:spacing w:line="240" w:lineRule="auto"/>
              <w:jc w:val="center"/>
              <w:rPr>
                <w:rFonts w:cs="Arial"/>
                <w:sz w:val="20"/>
              </w:rPr>
            </w:pPr>
            <w:r w:rsidRPr="0058737B">
              <w:rPr>
                <w:rFonts w:cs="Arial"/>
                <w:sz w:val="20"/>
              </w:rPr>
              <w:t>Unlimited Meals</w:t>
            </w:r>
          </w:p>
        </w:tc>
        <w:tc>
          <w:tcPr>
            <w:tcW w:w="2250" w:type="dxa"/>
            <w:vAlign w:val="center"/>
          </w:tcPr>
          <w:p w14:paraId="73A3069A" w14:textId="77777777" w:rsidR="004C375B" w:rsidRPr="0058737B" w:rsidRDefault="004C375B" w:rsidP="006A6069">
            <w:pPr>
              <w:pStyle w:val="porterbodyBullet1"/>
              <w:spacing w:line="240" w:lineRule="auto"/>
              <w:jc w:val="center"/>
              <w:rPr>
                <w:rFonts w:cs="Arial"/>
                <w:sz w:val="20"/>
              </w:rPr>
            </w:pPr>
          </w:p>
          <w:p w14:paraId="50413CAD" w14:textId="77777777" w:rsidR="004C375B" w:rsidRPr="0058737B" w:rsidRDefault="004C375B" w:rsidP="006A6069">
            <w:pPr>
              <w:pStyle w:val="porterbodyBullet1"/>
              <w:spacing w:line="240" w:lineRule="auto"/>
              <w:jc w:val="center"/>
              <w:rPr>
                <w:rFonts w:cs="Arial"/>
                <w:sz w:val="20"/>
              </w:rPr>
            </w:pPr>
            <w:r w:rsidRPr="0058737B">
              <w:rPr>
                <w:rFonts w:cs="Arial"/>
                <w:sz w:val="20"/>
              </w:rPr>
              <w:t>10 meals/week</w:t>
            </w:r>
          </w:p>
        </w:tc>
        <w:tc>
          <w:tcPr>
            <w:tcW w:w="2105" w:type="dxa"/>
            <w:vAlign w:val="center"/>
          </w:tcPr>
          <w:p w14:paraId="76D38888" w14:textId="77777777" w:rsidR="004C375B" w:rsidRPr="0058737B" w:rsidRDefault="004C375B" w:rsidP="006A6069">
            <w:pPr>
              <w:pStyle w:val="porterbodyBullet1"/>
              <w:spacing w:line="240" w:lineRule="auto"/>
              <w:jc w:val="center"/>
              <w:rPr>
                <w:rFonts w:cs="Arial"/>
                <w:sz w:val="20"/>
              </w:rPr>
            </w:pPr>
          </w:p>
          <w:p w14:paraId="2C29B8FA" w14:textId="77777777" w:rsidR="004C375B" w:rsidRPr="0058737B" w:rsidRDefault="004C375B" w:rsidP="006A6069">
            <w:pPr>
              <w:pStyle w:val="porterbodyBullet1"/>
              <w:spacing w:line="240" w:lineRule="auto"/>
              <w:jc w:val="center"/>
              <w:rPr>
                <w:rFonts w:cs="Arial"/>
                <w:sz w:val="20"/>
              </w:rPr>
            </w:pPr>
            <w:r w:rsidRPr="0058737B">
              <w:rPr>
                <w:rFonts w:cs="Arial"/>
                <w:sz w:val="20"/>
              </w:rPr>
              <w:t>5 meals/week</w:t>
            </w:r>
          </w:p>
        </w:tc>
        <w:tc>
          <w:tcPr>
            <w:tcW w:w="2026" w:type="dxa"/>
            <w:vAlign w:val="center"/>
          </w:tcPr>
          <w:p w14:paraId="63E13757" w14:textId="77777777" w:rsidR="004C375B" w:rsidRPr="0058737B" w:rsidRDefault="004C375B" w:rsidP="0058737B">
            <w:pPr>
              <w:pStyle w:val="porterbodyBullet1"/>
              <w:spacing w:line="240" w:lineRule="auto"/>
              <w:jc w:val="center"/>
              <w:rPr>
                <w:rFonts w:cs="Arial"/>
                <w:sz w:val="20"/>
              </w:rPr>
            </w:pPr>
          </w:p>
          <w:p w14:paraId="5214FC91" w14:textId="77777777" w:rsidR="004C375B" w:rsidRPr="0058737B" w:rsidRDefault="004C375B" w:rsidP="0058737B">
            <w:pPr>
              <w:pStyle w:val="porterbodyBullet1"/>
              <w:spacing w:line="240" w:lineRule="auto"/>
              <w:jc w:val="center"/>
              <w:rPr>
                <w:rFonts w:cs="Arial"/>
                <w:sz w:val="20"/>
              </w:rPr>
            </w:pPr>
            <w:r w:rsidRPr="0058737B">
              <w:rPr>
                <w:rFonts w:cs="Arial"/>
                <w:sz w:val="20"/>
              </w:rPr>
              <w:t>This plan is for unlimited drinks only</w:t>
            </w:r>
          </w:p>
        </w:tc>
      </w:tr>
      <w:tr w:rsidR="004C375B" w14:paraId="32EE264D" w14:textId="77777777" w:rsidTr="0058737B">
        <w:trPr>
          <w:trHeight w:val="773"/>
        </w:trPr>
        <w:tc>
          <w:tcPr>
            <w:tcW w:w="1980" w:type="dxa"/>
            <w:vAlign w:val="center"/>
          </w:tcPr>
          <w:p w14:paraId="1C2A9557" w14:textId="77777777" w:rsidR="004C375B" w:rsidRPr="0058737B" w:rsidRDefault="004C375B" w:rsidP="006A6069">
            <w:pPr>
              <w:pStyle w:val="porterbodyBullet1"/>
              <w:spacing w:line="240" w:lineRule="auto"/>
              <w:jc w:val="center"/>
              <w:rPr>
                <w:rFonts w:cs="Arial"/>
                <w:b/>
                <w:bCs/>
                <w:sz w:val="20"/>
              </w:rPr>
            </w:pPr>
            <w:r w:rsidRPr="0058737B">
              <w:rPr>
                <w:rFonts w:cs="Arial"/>
                <w:b/>
                <w:bCs/>
                <w:sz w:val="20"/>
              </w:rPr>
              <w:t>Declining Balance</w:t>
            </w:r>
          </w:p>
        </w:tc>
        <w:tc>
          <w:tcPr>
            <w:tcW w:w="2250" w:type="dxa"/>
            <w:vAlign w:val="center"/>
          </w:tcPr>
          <w:p w14:paraId="021AACF0" w14:textId="77777777" w:rsidR="004C375B" w:rsidRPr="0058737B" w:rsidRDefault="004C375B" w:rsidP="006A6069">
            <w:pPr>
              <w:pStyle w:val="porterbodyBullet1"/>
              <w:spacing w:line="240" w:lineRule="auto"/>
              <w:jc w:val="center"/>
              <w:rPr>
                <w:rFonts w:cs="Arial"/>
                <w:sz w:val="20"/>
              </w:rPr>
            </w:pPr>
            <w:r w:rsidRPr="0058737B">
              <w:rPr>
                <w:rFonts w:cs="Arial"/>
                <w:sz w:val="20"/>
              </w:rPr>
              <w:t>$285</w:t>
            </w:r>
          </w:p>
        </w:tc>
        <w:tc>
          <w:tcPr>
            <w:tcW w:w="2250" w:type="dxa"/>
            <w:vAlign w:val="center"/>
          </w:tcPr>
          <w:p w14:paraId="5FE925D8" w14:textId="77777777" w:rsidR="004C375B" w:rsidRPr="0058737B" w:rsidRDefault="004C375B" w:rsidP="006A6069">
            <w:pPr>
              <w:pStyle w:val="porterbodyBullet1"/>
              <w:spacing w:line="240" w:lineRule="auto"/>
              <w:jc w:val="center"/>
              <w:rPr>
                <w:rFonts w:cs="Arial"/>
                <w:sz w:val="20"/>
              </w:rPr>
            </w:pPr>
            <w:r w:rsidRPr="0058737B">
              <w:rPr>
                <w:rFonts w:cs="Arial"/>
                <w:sz w:val="20"/>
              </w:rPr>
              <w:t>$295</w:t>
            </w:r>
          </w:p>
        </w:tc>
        <w:tc>
          <w:tcPr>
            <w:tcW w:w="2105" w:type="dxa"/>
            <w:vAlign w:val="center"/>
          </w:tcPr>
          <w:p w14:paraId="3F6231C1" w14:textId="77777777" w:rsidR="004C375B" w:rsidRPr="0058737B" w:rsidRDefault="004C375B" w:rsidP="006A6069">
            <w:pPr>
              <w:pStyle w:val="porterbodyBullet1"/>
              <w:spacing w:line="240" w:lineRule="auto"/>
              <w:jc w:val="center"/>
              <w:rPr>
                <w:rFonts w:cs="Arial"/>
                <w:sz w:val="20"/>
              </w:rPr>
            </w:pPr>
            <w:r w:rsidRPr="0058737B">
              <w:rPr>
                <w:rFonts w:cs="Arial"/>
                <w:sz w:val="20"/>
              </w:rPr>
              <w:t>$295</w:t>
            </w:r>
          </w:p>
        </w:tc>
        <w:tc>
          <w:tcPr>
            <w:tcW w:w="2026" w:type="dxa"/>
            <w:vAlign w:val="center"/>
          </w:tcPr>
          <w:p w14:paraId="7AD0AF9D" w14:textId="77777777" w:rsidR="004C375B" w:rsidRPr="0058737B" w:rsidRDefault="004C375B" w:rsidP="006A6069">
            <w:pPr>
              <w:pStyle w:val="porterbodyBullet1"/>
              <w:numPr>
                <w:ilvl w:val="0"/>
                <w:numId w:val="32"/>
              </w:numPr>
              <w:spacing w:line="240" w:lineRule="auto"/>
              <w:jc w:val="center"/>
              <w:rPr>
                <w:rFonts w:cs="Arial"/>
                <w:sz w:val="20"/>
              </w:rPr>
            </w:pPr>
          </w:p>
        </w:tc>
      </w:tr>
      <w:tr w:rsidR="004C375B" w14:paraId="4AAF84D8" w14:textId="77777777" w:rsidTr="0058737B">
        <w:trPr>
          <w:trHeight w:val="800"/>
        </w:trPr>
        <w:tc>
          <w:tcPr>
            <w:tcW w:w="1980" w:type="dxa"/>
            <w:vAlign w:val="center"/>
          </w:tcPr>
          <w:p w14:paraId="3AF1C82A" w14:textId="77777777" w:rsidR="004C375B" w:rsidRPr="0058737B" w:rsidRDefault="004C375B" w:rsidP="006A6069">
            <w:pPr>
              <w:pStyle w:val="porterbodyBullet1"/>
              <w:spacing w:line="240" w:lineRule="auto"/>
              <w:jc w:val="center"/>
              <w:rPr>
                <w:rFonts w:cs="Arial"/>
                <w:b/>
                <w:bCs/>
                <w:sz w:val="20"/>
              </w:rPr>
            </w:pPr>
            <w:r w:rsidRPr="0058737B">
              <w:rPr>
                <w:rFonts w:cs="Arial"/>
                <w:b/>
                <w:bCs/>
                <w:sz w:val="20"/>
              </w:rPr>
              <w:t>Price</w:t>
            </w:r>
          </w:p>
        </w:tc>
        <w:tc>
          <w:tcPr>
            <w:tcW w:w="2250" w:type="dxa"/>
            <w:vAlign w:val="center"/>
          </w:tcPr>
          <w:p w14:paraId="4A9377A6" w14:textId="77777777" w:rsidR="004C375B" w:rsidRPr="0058737B" w:rsidRDefault="004C375B" w:rsidP="006A6069">
            <w:pPr>
              <w:pStyle w:val="porterbodyBullet1"/>
              <w:spacing w:line="240" w:lineRule="auto"/>
              <w:jc w:val="center"/>
              <w:rPr>
                <w:rFonts w:cs="Arial"/>
                <w:sz w:val="20"/>
              </w:rPr>
            </w:pPr>
            <w:r w:rsidRPr="0058737B">
              <w:rPr>
                <w:rFonts w:cs="Arial"/>
                <w:sz w:val="20"/>
              </w:rPr>
              <w:t>$2,223.00 + 4.45% tax</w:t>
            </w:r>
          </w:p>
        </w:tc>
        <w:tc>
          <w:tcPr>
            <w:tcW w:w="2250" w:type="dxa"/>
            <w:vAlign w:val="center"/>
          </w:tcPr>
          <w:p w14:paraId="46BBA17A" w14:textId="77777777" w:rsidR="004C375B" w:rsidRPr="0058737B" w:rsidRDefault="004C375B" w:rsidP="006A6069">
            <w:pPr>
              <w:pStyle w:val="porterbodyBullet1"/>
              <w:spacing w:line="240" w:lineRule="auto"/>
              <w:jc w:val="center"/>
              <w:rPr>
                <w:rFonts w:cs="Arial"/>
                <w:sz w:val="20"/>
              </w:rPr>
            </w:pPr>
            <w:r w:rsidRPr="0058737B">
              <w:rPr>
                <w:rFonts w:cs="Arial"/>
                <w:sz w:val="20"/>
              </w:rPr>
              <w:t>$1,472.00 + 4.45% tax</w:t>
            </w:r>
          </w:p>
        </w:tc>
        <w:tc>
          <w:tcPr>
            <w:tcW w:w="2105" w:type="dxa"/>
            <w:vAlign w:val="center"/>
          </w:tcPr>
          <w:p w14:paraId="415AC80D" w14:textId="77777777" w:rsidR="004C375B" w:rsidRPr="0058737B" w:rsidRDefault="004C375B" w:rsidP="006A6069">
            <w:pPr>
              <w:pStyle w:val="porterbodyBullet1"/>
              <w:spacing w:line="240" w:lineRule="auto"/>
              <w:jc w:val="center"/>
              <w:rPr>
                <w:rFonts w:cs="Arial"/>
                <w:sz w:val="20"/>
              </w:rPr>
            </w:pPr>
            <w:r w:rsidRPr="0058737B">
              <w:rPr>
                <w:rFonts w:cs="Arial"/>
                <w:sz w:val="20"/>
              </w:rPr>
              <w:t>$975.00 + 4.45% tax</w:t>
            </w:r>
          </w:p>
        </w:tc>
        <w:tc>
          <w:tcPr>
            <w:tcW w:w="2026" w:type="dxa"/>
            <w:vAlign w:val="center"/>
          </w:tcPr>
          <w:p w14:paraId="2FD648B1" w14:textId="77777777" w:rsidR="004C375B" w:rsidRPr="0058737B" w:rsidRDefault="004C375B" w:rsidP="006A6069">
            <w:pPr>
              <w:pStyle w:val="porterbodyBullet1"/>
              <w:spacing w:line="240" w:lineRule="auto"/>
              <w:jc w:val="center"/>
              <w:rPr>
                <w:rFonts w:cs="Arial"/>
                <w:sz w:val="20"/>
              </w:rPr>
            </w:pPr>
            <w:r w:rsidRPr="0058737B">
              <w:rPr>
                <w:rFonts w:cs="Arial"/>
                <w:sz w:val="20"/>
              </w:rPr>
              <w:t>$87.50 + 4.45% tax</w:t>
            </w:r>
          </w:p>
        </w:tc>
      </w:tr>
    </w:tbl>
    <w:p w14:paraId="42853B62" w14:textId="77777777" w:rsidR="004C375B" w:rsidRDefault="004C375B" w:rsidP="004C375B">
      <w:pPr>
        <w:pStyle w:val="porterbodyBullet1"/>
        <w:spacing w:line="240" w:lineRule="auto"/>
        <w:rPr>
          <w:rFonts w:cs="Arial"/>
          <w:sz w:val="22"/>
          <w:szCs w:val="22"/>
        </w:rPr>
      </w:pPr>
    </w:p>
    <w:p w14:paraId="0C43EBDB" w14:textId="77777777" w:rsidR="004C375B" w:rsidRPr="0054383F" w:rsidRDefault="004C375B" w:rsidP="004C375B">
      <w:pPr>
        <w:pStyle w:val="porterbodyBullet1"/>
        <w:spacing w:line="240" w:lineRule="auto"/>
        <w:rPr>
          <w:rFonts w:cs="Arial"/>
          <w:sz w:val="22"/>
          <w:szCs w:val="22"/>
        </w:rPr>
      </w:pPr>
      <w:r>
        <w:rPr>
          <w:rFonts w:cs="Arial"/>
          <w:sz w:val="22"/>
          <w:szCs w:val="22"/>
        </w:rPr>
        <w:t>*</w:t>
      </w:r>
      <w:r w:rsidRPr="0054383F">
        <w:rPr>
          <w:rFonts w:cs="Arial"/>
          <w:sz w:val="22"/>
          <w:szCs w:val="22"/>
        </w:rPr>
        <w:t xml:space="preserve">The UL System’s RF Lewis Scholars program provides full scholarships for up to six students annually. Dining services providers system wide have agreed to cover these students’ meal plan expenses at the highest resident plan rate. This shall continue with the selected Proposer.  </w:t>
      </w:r>
    </w:p>
    <w:p w14:paraId="03B5EC09" w14:textId="77777777" w:rsidR="004C375B" w:rsidRDefault="004C375B" w:rsidP="00D80C89">
      <w:pPr>
        <w:autoSpaceDE w:val="0"/>
        <w:autoSpaceDN w:val="0"/>
        <w:adjustRightInd w:val="0"/>
        <w:rPr>
          <w:rFonts w:ascii="Arial" w:hAnsi="Arial" w:cs="Arial"/>
          <w:b/>
          <w:bCs/>
          <w:sz w:val="22"/>
          <w:szCs w:val="22"/>
        </w:rPr>
      </w:pPr>
    </w:p>
    <w:p w14:paraId="3D21EC0F" w14:textId="74B94C6D" w:rsidR="00D80C89" w:rsidRPr="00D80C89" w:rsidRDefault="00D80C89" w:rsidP="00D80C89">
      <w:pPr>
        <w:autoSpaceDE w:val="0"/>
        <w:autoSpaceDN w:val="0"/>
        <w:adjustRightInd w:val="0"/>
        <w:rPr>
          <w:rFonts w:ascii="Arial" w:hAnsi="Arial" w:cs="Arial"/>
          <w:b/>
          <w:bCs/>
          <w:sz w:val="22"/>
          <w:szCs w:val="22"/>
        </w:rPr>
      </w:pPr>
      <w:r w:rsidRPr="00D80C89">
        <w:rPr>
          <w:rFonts w:ascii="Arial" w:hAnsi="Arial" w:cs="Arial"/>
          <w:b/>
          <w:bCs/>
          <w:sz w:val="22"/>
          <w:szCs w:val="22"/>
        </w:rPr>
        <w:t xml:space="preserve">Faculty/Staff: </w:t>
      </w:r>
    </w:p>
    <w:p w14:paraId="5969C387" w14:textId="77777777" w:rsidR="00D80C89" w:rsidRPr="00D80C89" w:rsidRDefault="00D80C89" w:rsidP="00D80C89">
      <w:pPr>
        <w:autoSpaceDE w:val="0"/>
        <w:autoSpaceDN w:val="0"/>
        <w:adjustRightInd w:val="0"/>
        <w:rPr>
          <w:rFonts w:ascii="Arial" w:hAnsi="Arial" w:cs="Arial"/>
          <w:sz w:val="22"/>
          <w:szCs w:val="22"/>
        </w:rPr>
      </w:pPr>
      <w:r w:rsidRPr="00D80C89">
        <w:rPr>
          <w:rFonts w:ascii="Arial" w:hAnsi="Arial" w:cs="Arial"/>
          <w:sz w:val="22"/>
          <w:szCs w:val="22"/>
        </w:rPr>
        <w:t xml:space="preserve">‘Trailblazer Bucks’ can be voluntarily purchased in any dollar amount either online or in the office to be used in all retail and residential dining locations across campus. These funds do not expire. </w:t>
      </w:r>
    </w:p>
    <w:p w14:paraId="497F0834" w14:textId="77777777" w:rsidR="00D80C89" w:rsidRPr="00D80C89" w:rsidRDefault="00D80C89" w:rsidP="00D80C89">
      <w:pPr>
        <w:autoSpaceDE w:val="0"/>
        <w:autoSpaceDN w:val="0"/>
        <w:adjustRightInd w:val="0"/>
        <w:rPr>
          <w:rFonts w:ascii="Arial" w:hAnsi="Arial" w:cs="Arial"/>
          <w:sz w:val="22"/>
          <w:szCs w:val="22"/>
        </w:rPr>
      </w:pPr>
    </w:p>
    <w:p w14:paraId="296A9DE4" w14:textId="77777777" w:rsidR="00D80C89" w:rsidRPr="00D80C89" w:rsidRDefault="00D80C89" w:rsidP="00D80C89">
      <w:pPr>
        <w:autoSpaceDE w:val="0"/>
        <w:autoSpaceDN w:val="0"/>
        <w:adjustRightInd w:val="0"/>
        <w:rPr>
          <w:rFonts w:ascii="Arial" w:hAnsi="Arial" w:cs="Arial"/>
          <w:b/>
          <w:bCs/>
          <w:sz w:val="22"/>
          <w:szCs w:val="22"/>
        </w:rPr>
      </w:pPr>
      <w:r w:rsidRPr="00D80C89">
        <w:rPr>
          <w:rFonts w:ascii="Arial" w:hAnsi="Arial" w:cs="Arial"/>
          <w:b/>
          <w:bCs/>
          <w:sz w:val="22"/>
          <w:szCs w:val="22"/>
        </w:rPr>
        <w:t xml:space="preserve">Commuter Students: </w:t>
      </w:r>
    </w:p>
    <w:p w14:paraId="7A37F5FD" w14:textId="42BEAAB3" w:rsidR="00D80C89" w:rsidRPr="00D80C89" w:rsidRDefault="00D80C89" w:rsidP="00D80C89">
      <w:pPr>
        <w:autoSpaceDE w:val="0"/>
        <w:autoSpaceDN w:val="0"/>
        <w:adjustRightInd w:val="0"/>
        <w:rPr>
          <w:rFonts w:ascii="Arial" w:hAnsi="Arial" w:cs="Arial"/>
          <w:sz w:val="22"/>
          <w:szCs w:val="22"/>
        </w:rPr>
      </w:pPr>
      <w:r w:rsidRPr="00D80C89">
        <w:rPr>
          <w:rFonts w:ascii="Arial" w:hAnsi="Arial" w:cs="Arial"/>
          <w:sz w:val="22"/>
          <w:szCs w:val="22"/>
        </w:rPr>
        <w:t xml:space="preserve">‘Cowboy Cash’ can be voluntarily purchased in any dollar amount either online or in the office to be used in all retail and residential dining locations across campus. Those who voluntarily purchase these funds will receive a 10% bonus. The funds will roll over to ‘Bonus Points’ each semester. </w:t>
      </w:r>
    </w:p>
    <w:p w14:paraId="4FE4D3A9" w14:textId="77777777" w:rsidR="00D80C89" w:rsidRPr="00D80C89" w:rsidRDefault="00D80C89" w:rsidP="00D80C89">
      <w:pPr>
        <w:autoSpaceDE w:val="0"/>
        <w:autoSpaceDN w:val="0"/>
        <w:adjustRightInd w:val="0"/>
        <w:rPr>
          <w:rFonts w:ascii="Arial" w:hAnsi="Arial" w:cs="Arial"/>
          <w:sz w:val="22"/>
          <w:szCs w:val="22"/>
        </w:rPr>
      </w:pPr>
    </w:p>
    <w:p w14:paraId="1898D1D7" w14:textId="77777777" w:rsidR="00D80C89" w:rsidRPr="00D80C89" w:rsidRDefault="00D80C89" w:rsidP="00D80C89">
      <w:pPr>
        <w:autoSpaceDE w:val="0"/>
        <w:autoSpaceDN w:val="0"/>
        <w:adjustRightInd w:val="0"/>
        <w:rPr>
          <w:rFonts w:ascii="Arial" w:hAnsi="Arial" w:cs="Arial"/>
          <w:b/>
          <w:bCs/>
          <w:sz w:val="22"/>
          <w:szCs w:val="22"/>
        </w:rPr>
      </w:pPr>
      <w:r w:rsidRPr="00D80C89">
        <w:rPr>
          <w:rFonts w:ascii="Arial" w:hAnsi="Arial" w:cs="Arial"/>
          <w:b/>
          <w:bCs/>
          <w:sz w:val="22"/>
          <w:szCs w:val="22"/>
        </w:rPr>
        <w:t xml:space="preserve">Unlimited Drink Club: </w:t>
      </w:r>
    </w:p>
    <w:p w14:paraId="39B6D79C" w14:textId="77777777" w:rsidR="00D80C89" w:rsidRDefault="00D80C89" w:rsidP="00D80C89">
      <w:pPr>
        <w:autoSpaceDE w:val="0"/>
        <w:autoSpaceDN w:val="0"/>
        <w:adjustRightInd w:val="0"/>
        <w:rPr>
          <w:rFonts w:ascii="Arial" w:hAnsi="Arial" w:cs="Arial"/>
          <w:sz w:val="22"/>
          <w:szCs w:val="22"/>
        </w:rPr>
      </w:pPr>
      <w:r w:rsidRPr="00D80C89">
        <w:rPr>
          <w:rFonts w:ascii="Arial" w:hAnsi="Arial" w:cs="Arial"/>
          <w:sz w:val="22"/>
          <w:szCs w:val="22"/>
        </w:rPr>
        <w:t xml:space="preserve">Students (Residential + Commuter), Faculty, and Staff can voluntarily buy-into the ‘Unlimited Drink Club’, for $87.50/semester. This subscription-based program will allow customers to enjoy unlimited beverages in The Eatery at Rowdy, unlimited drip-brew coffee, and tea in any size at Einstein Bros. Bagels and Starbucks in Frazar Library. </w:t>
      </w:r>
    </w:p>
    <w:p w14:paraId="762893A0" w14:textId="77777777" w:rsidR="00D80C89" w:rsidRDefault="00D80C89" w:rsidP="00D80C89">
      <w:pPr>
        <w:autoSpaceDE w:val="0"/>
        <w:autoSpaceDN w:val="0"/>
        <w:adjustRightInd w:val="0"/>
        <w:rPr>
          <w:rFonts w:ascii="Arial" w:hAnsi="Arial" w:cs="Arial"/>
          <w:sz w:val="22"/>
          <w:szCs w:val="22"/>
        </w:rPr>
      </w:pPr>
    </w:p>
    <w:p w14:paraId="0C966CB8" w14:textId="6585F931" w:rsidR="00D80C89" w:rsidRPr="00D80C89" w:rsidRDefault="00D80C89" w:rsidP="00617861">
      <w:pPr>
        <w:pStyle w:val="ListParagraph"/>
        <w:numPr>
          <w:ilvl w:val="2"/>
          <w:numId w:val="35"/>
        </w:numPr>
        <w:autoSpaceDE w:val="0"/>
        <w:autoSpaceDN w:val="0"/>
        <w:adjustRightInd w:val="0"/>
        <w:rPr>
          <w:rFonts w:ascii="Arial" w:hAnsi="Arial" w:cs="Arial"/>
          <w:b/>
          <w:bCs/>
          <w:sz w:val="22"/>
          <w:szCs w:val="22"/>
        </w:rPr>
      </w:pPr>
      <w:r w:rsidRPr="00D80C89">
        <w:rPr>
          <w:rFonts w:ascii="Arial" w:hAnsi="Arial" w:cs="Arial"/>
          <w:b/>
          <w:bCs/>
          <w:sz w:val="22"/>
          <w:szCs w:val="22"/>
        </w:rPr>
        <w:t xml:space="preserve">MSU </w:t>
      </w:r>
      <w:r w:rsidR="00617861" w:rsidRPr="00D80C89">
        <w:rPr>
          <w:rFonts w:ascii="Arial" w:hAnsi="Arial" w:cs="Arial"/>
          <w:b/>
          <w:bCs/>
          <w:sz w:val="22"/>
          <w:szCs w:val="22"/>
        </w:rPr>
        <w:t xml:space="preserve">Athletics </w:t>
      </w:r>
    </w:p>
    <w:p w14:paraId="6936B016" w14:textId="77777777" w:rsidR="00D80C89" w:rsidRPr="00D80C89" w:rsidRDefault="00D80C89" w:rsidP="00D80C89">
      <w:pPr>
        <w:pStyle w:val="ListParagraph"/>
        <w:autoSpaceDE w:val="0"/>
        <w:autoSpaceDN w:val="0"/>
        <w:adjustRightInd w:val="0"/>
        <w:rPr>
          <w:rFonts w:ascii="Arial" w:hAnsi="Arial" w:cs="Arial"/>
          <w:b/>
          <w:bCs/>
          <w:sz w:val="22"/>
          <w:szCs w:val="22"/>
        </w:rPr>
      </w:pPr>
    </w:p>
    <w:p w14:paraId="01D5919C" w14:textId="77777777" w:rsidR="00D80C89" w:rsidRPr="00D80C89" w:rsidRDefault="00D80C89" w:rsidP="00D80C89">
      <w:pPr>
        <w:autoSpaceDE w:val="0"/>
        <w:autoSpaceDN w:val="0"/>
        <w:adjustRightInd w:val="0"/>
        <w:rPr>
          <w:rFonts w:ascii="Arial" w:hAnsi="Arial" w:cs="Arial"/>
          <w:sz w:val="22"/>
          <w:szCs w:val="22"/>
        </w:rPr>
      </w:pPr>
      <w:r w:rsidRPr="00D80C89">
        <w:rPr>
          <w:rFonts w:ascii="Arial" w:hAnsi="Arial" w:cs="Arial"/>
          <w:sz w:val="22"/>
          <w:szCs w:val="22"/>
        </w:rPr>
        <w:t>The primary purpose of the MSU athletics program is to provide opportunities for student athletes to achieve personal growth and development through a combination of intercollegiate athletic competition and academics. The program offers student athletes the opportunity to realize educational goals and to benefit from athletic competition on a national level. The Athletics Department is committed to NCAA and Southland Conference rules compliance and competes in Football Championship Subdivision (FCS) in football and Division I in all other sports.</w:t>
      </w:r>
    </w:p>
    <w:p w14:paraId="793FBB13" w14:textId="77777777" w:rsidR="00D80C89" w:rsidRPr="00D80C89" w:rsidRDefault="00D80C89" w:rsidP="00D80C89">
      <w:pPr>
        <w:autoSpaceDE w:val="0"/>
        <w:autoSpaceDN w:val="0"/>
        <w:adjustRightInd w:val="0"/>
        <w:rPr>
          <w:rFonts w:ascii="Arial" w:hAnsi="Arial" w:cs="Arial"/>
          <w:sz w:val="22"/>
          <w:szCs w:val="22"/>
        </w:rPr>
      </w:pPr>
    </w:p>
    <w:p w14:paraId="1CF8CAF5" w14:textId="77777777" w:rsidR="00D80C89" w:rsidRPr="00D80C89" w:rsidRDefault="00D80C89" w:rsidP="00D80C89">
      <w:pPr>
        <w:autoSpaceDE w:val="0"/>
        <w:autoSpaceDN w:val="0"/>
        <w:adjustRightInd w:val="0"/>
        <w:rPr>
          <w:rFonts w:ascii="Arial" w:hAnsi="Arial" w:cs="Arial"/>
          <w:sz w:val="22"/>
          <w:szCs w:val="22"/>
        </w:rPr>
      </w:pPr>
      <w:r w:rsidRPr="00D80C89">
        <w:rPr>
          <w:rFonts w:ascii="Arial" w:hAnsi="Arial" w:cs="Arial"/>
          <w:sz w:val="22"/>
          <w:szCs w:val="22"/>
        </w:rPr>
        <w:t xml:space="preserve">The Athletics Department holds the philosophy that the athlete’s most important tasks are pursuit of personal growth through academic work, team experiences, and ethical responsibility. The department strives to maintain outstanding athletic programs conducted in a manner that sets an example for good sportsmanship. The department recognizes that its primary commitment is education of the student athlete and, to this end, extends academic assistance. </w:t>
      </w:r>
      <w:r w:rsidRPr="00D80C89">
        <w:rPr>
          <w:rFonts w:ascii="Arial" w:hAnsi="Arial" w:cs="Arial"/>
          <w:sz w:val="22"/>
          <w:szCs w:val="22"/>
        </w:rPr>
        <w:lastRenderedPageBreak/>
        <w:t>Under the auspices of the University, the Athletics Department offers grants-in-aid to qualifying student athletes, enabling them to pursue both academic and athletic goals.</w:t>
      </w:r>
    </w:p>
    <w:p w14:paraId="0F8ED793" w14:textId="77777777" w:rsidR="00D80C89" w:rsidRPr="00D80C89" w:rsidRDefault="00D80C89" w:rsidP="00D80C89">
      <w:pPr>
        <w:autoSpaceDE w:val="0"/>
        <w:autoSpaceDN w:val="0"/>
        <w:adjustRightInd w:val="0"/>
        <w:rPr>
          <w:rFonts w:ascii="Arial" w:hAnsi="Arial" w:cs="Arial"/>
          <w:sz w:val="22"/>
          <w:szCs w:val="22"/>
        </w:rPr>
      </w:pPr>
    </w:p>
    <w:p w14:paraId="599CA0FE" w14:textId="75F0C936" w:rsidR="00D80C89" w:rsidRDefault="00D80C89" w:rsidP="00D80C89">
      <w:pPr>
        <w:autoSpaceDE w:val="0"/>
        <w:autoSpaceDN w:val="0"/>
        <w:adjustRightInd w:val="0"/>
        <w:rPr>
          <w:rFonts w:ascii="Arial" w:hAnsi="Arial" w:cs="Arial"/>
          <w:sz w:val="22"/>
          <w:szCs w:val="22"/>
        </w:rPr>
      </w:pPr>
      <w:r w:rsidRPr="00D80C89">
        <w:rPr>
          <w:rFonts w:ascii="Arial" w:hAnsi="Arial" w:cs="Arial"/>
          <w:sz w:val="22"/>
          <w:szCs w:val="22"/>
        </w:rPr>
        <w:t>The Athletics Department provides the guidance necessary for an exemplary and competitive athletics program that is beneficial to students, faculty and staff, administration, alumni, and community. All activities, operations, and decisions of the Athletics Department are guided by principles of equal opportunity and nondiscrimination.</w:t>
      </w:r>
    </w:p>
    <w:p w14:paraId="0A462853" w14:textId="77777777" w:rsidR="00D80C89" w:rsidRDefault="00D80C89" w:rsidP="00D80C89">
      <w:pPr>
        <w:autoSpaceDE w:val="0"/>
        <w:autoSpaceDN w:val="0"/>
        <w:adjustRightInd w:val="0"/>
        <w:rPr>
          <w:rFonts w:ascii="Arial" w:hAnsi="Arial" w:cs="Arial"/>
          <w:sz w:val="22"/>
          <w:szCs w:val="22"/>
        </w:rPr>
      </w:pPr>
    </w:p>
    <w:p w14:paraId="2572F033" w14:textId="09F212FE" w:rsidR="00D80C89" w:rsidRPr="00D80C89" w:rsidRDefault="00D80C89" w:rsidP="00617861">
      <w:pPr>
        <w:pStyle w:val="ListParagraph"/>
        <w:numPr>
          <w:ilvl w:val="2"/>
          <w:numId w:val="35"/>
        </w:numPr>
        <w:autoSpaceDE w:val="0"/>
        <w:autoSpaceDN w:val="0"/>
        <w:adjustRightInd w:val="0"/>
        <w:rPr>
          <w:rFonts w:ascii="Arial" w:hAnsi="Arial" w:cs="Arial"/>
          <w:b/>
          <w:bCs/>
          <w:sz w:val="22"/>
          <w:szCs w:val="22"/>
        </w:rPr>
      </w:pPr>
      <w:r>
        <w:rPr>
          <w:rFonts w:ascii="Arial" w:hAnsi="Arial" w:cs="Arial"/>
          <w:b/>
          <w:bCs/>
          <w:sz w:val="22"/>
          <w:szCs w:val="22"/>
        </w:rPr>
        <w:t>Catering</w:t>
      </w:r>
    </w:p>
    <w:p w14:paraId="53C0C5D9" w14:textId="77777777" w:rsidR="00D80C89" w:rsidRDefault="00D80C89" w:rsidP="00D80C89">
      <w:pPr>
        <w:autoSpaceDE w:val="0"/>
        <w:autoSpaceDN w:val="0"/>
        <w:adjustRightInd w:val="0"/>
        <w:rPr>
          <w:rFonts w:ascii="Arial" w:hAnsi="Arial" w:cs="Arial"/>
          <w:sz w:val="22"/>
          <w:szCs w:val="22"/>
        </w:rPr>
      </w:pPr>
    </w:p>
    <w:p w14:paraId="5D0BEE34" w14:textId="6BF738CB" w:rsidR="00D80C89" w:rsidRDefault="00D80C89" w:rsidP="00D80C89">
      <w:pPr>
        <w:pStyle w:val="BodyText"/>
        <w:rPr>
          <w:bCs/>
          <w:strike w:val="0"/>
          <w:sz w:val="22"/>
          <w:szCs w:val="22"/>
        </w:rPr>
      </w:pPr>
      <w:r w:rsidRPr="00D80C89">
        <w:rPr>
          <w:strike w:val="0"/>
          <w:sz w:val="22"/>
          <w:szCs w:val="22"/>
        </w:rPr>
        <w:t xml:space="preserve">McNeese University expects the Contractor to provide the very finest catering program to the University community. MSU has a robust catering program. Catering is seen as an opportunity for McNeese University to put its best foot forward to the community and its alumni. Catering events on campus range from coffee breaks, pizza, and sandwich delivery to formal receptions and dinners. All new catering business must be approved by the University in advance of any commitments or bookings. </w:t>
      </w:r>
      <w:r w:rsidR="003F5A77">
        <w:rPr>
          <w:bCs/>
          <w:strike w:val="0"/>
          <w:sz w:val="22"/>
          <w:szCs w:val="22"/>
        </w:rPr>
        <w:t>The Proposer</w:t>
      </w:r>
      <w:r w:rsidR="003F5A77" w:rsidRPr="003F5A77">
        <w:rPr>
          <w:bCs/>
          <w:strike w:val="0"/>
          <w:sz w:val="22"/>
          <w:szCs w:val="22"/>
        </w:rPr>
        <w:t xml:space="preserve"> shall offer non-exclusive, specialized catering menus and services for functions not included in regular dining operations. Such functions include, but are not limited to banquets, breakfasts, luncheons, dinners, picnics, cookouts, tasting events, receptions, and workshop and conference meals requested by the University or outside groups approved by the University and may occur at both campus and non-campus venues.</w:t>
      </w:r>
    </w:p>
    <w:p w14:paraId="2ECA5CB1" w14:textId="77777777" w:rsidR="00E477B6" w:rsidRPr="00D80C89" w:rsidRDefault="00E477B6" w:rsidP="00D80C89">
      <w:pPr>
        <w:pStyle w:val="BodyText"/>
        <w:rPr>
          <w:strike w:val="0"/>
          <w:sz w:val="22"/>
          <w:szCs w:val="22"/>
        </w:rPr>
      </w:pPr>
    </w:p>
    <w:p w14:paraId="2DBE2DC3" w14:textId="77777777" w:rsidR="00D80C89" w:rsidRPr="00D80C89" w:rsidRDefault="00D80C89" w:rsidP="00D80C89">
      <w:pPr>
        <w:pStyle w:val="BodyText"/>
        <w:rPr>
          <w:strike w:val="0"/>
          <w:sz w:val="22"/>
          <w:szCs w:val="22"/>
        </w:rPr>
      </w:pPr>
      <w:r w:rsidRPr="00D80C89">
        <w:rPr>
          <w:strike w:val="0"/>
          <w:sz w:val="22"/>
          <w:szCs w:val="22"/>
        </w:rPr>
        <w:t xml:space="preserve">There will be four tiers of customers: </w:t>
      </w:r>
    </w:p>
    <w:p w14:paraId="73EE68C1" w14:textId="510FC2F2" w:rsidR="00D80C89" w:rsidRPr="00D80C89" w:rsidRDefault="00D80C89" w:rsidP="007D107B">
      <w:pPr>
        <w:pStyle w:val="BodyText"/>
        <w:numPr>
          <w:ilvl w:val="0"/>
          <w:numId w:val="34"/>
        </w:numPr>
        <w:rPr>
          <w:strike w:val="0"/>
          <w:sz w:val="22"/>
          <w:szCs w:val="22"/>
        </w:rPr>
      </w:pPr>
      <w:r w:rsidRPr="00D80C89">
        <w:rPr>
          <w:strike w:val="0"/>
          <w:sz w:val="22"/>
          <w:szCs w:val="22"/>
        </w:rPr>
        <w:t>Presidential</w:t>
      </w:r>
    </w:p>
    <w:p w14:paraId="1C35A8EE" w14:textId="77777777" w:rsidR="00D80C89" w:rsidRPr="00D80C89" w:rsidRDefault="00D80C89" w:rsidP="007D107B">
      <w:pPr>
        <w:pStyle w:val="BodyText"/>
        <w:numPr>
          <w:ilvl w:val="0"/>
          <w:numId w:val="34"/>
        </w:numPr>
        <w:rPr>
          <w:strike w:val="0"/>
          <w:sz w:val="22"/>
          <w:szCs w:val="22"/>
        </w:rPr>
      </w:pPr>
      <w:r w:rsidRPr="00D80C89">
        <w:rPr>
          <w:strike w:val="0"/>
          <w:sz w:val="22"/>
          <w:szCs w:val="22"/>
        </w:rPr>
        <w:t xml:space="preserve">Day-today delivery </w:t>
      </w:r>
    </w:p>
    <w:p w14:paraId="519E6CD4" w14:textId="77777777" w:rsidR="00D80C89" w:rsidRPr="00D80C89" w:rsidRDefault="00D80C89" w:rsidP="007D107B">
      <w:pPr>
        <w:pStyle w:val="BodyText"/>
        <w:numPr>
          <w:ilvl w:val="0"/>
          <w:numId w:val="34"/>
        </w:numPr>
        <w:rPr>
          <w:strike w:val="0"/>
          <w:sz w:val="22"/>
          <w:szCs w:val="22"/>
        </w:rPr>
      </w:pPr>
      <w:r w:rsidRPr="00D80C89">
        <w:rPr>
          <w:strike w:val="0"/>
          <w:sz w:val="22"/>
          <w:szCs w:val="22"/>
        </w:rPr>
        <w:t>Pick-up service</w:t>
      </w:r>
    </w:p>
    <w:p w14:paraId="45C1EDF6" w14:textId="72E42C6E" w:rsidR="00D80C89" w:rsidRDefault="00D80C89" w:rsidP="007D107B">
      <w:pPr>
        <w:pStyle w:val="BodyText"/>
        <w:numPr>
          <w:ilvl w:val="0"/>
          <w:numId w:val="34"/>
        </w:numPr>
        <w:rPr>
          <w:strike w:val="0"/>
          <w:sz w:val="22"/>
          <w:szCs w:val="22"/>
        </w:rPr>
      </w:pPr>
      <w:r w:rsidRPr="00D80C89">
        <w:rPr>
          <w:strike w:val="0"/>
          <w:sz w:val="22"/>
          <w:szCs w:val="22"/>
        </w:rPr>
        <w:t xml:space="preserve">Student-friendly options </w:t>
      </w:r>
    </w:p>
    <w:p w14:paraId="36897B29" w14:textId="77777777" w:rsidR="00D44A5F" w:rsidRDefault="00D44A5F" w:rsidP="00D44A5F">
      <w:pPr>
        <w:pStyle w:val="BodyText"/>
        <w:ind w:left="1152"/>
        <w:rPr>
          <w:strike w:val="0"/>
          <w:sz w:val="22"/>
          <w:szCs w:val="22"/>
        </w:rPr>
      </w:pPr>
    </w:p>
    <w:p w14:paraId="69436DE3" w14:textId="3DE2B7FF" w:rsidR="00B42FBA" w:rsidRDefault="00B42FBA" w:rsidP="00B522B2">
      <w:pPr>
        <w:jc w:val="both"/>
        <w:rPr>
          <w:rFonts w:ascii="Arial" w:hAnsi="Arial"/>
          <w:bCs/>
          <w:sz w:val="22"/>
          <w:szCs w:val="22"/>
        </w:rPr>
      </w:pPr>
      <w:r w:rsidRPr="00B42FBA">
        <w:rPr>
          <w:rFonts w:ascii="Arial" w:hAnsi="Arial"/>
          <w:bCs/>
          <w:sz w:val="22"/>
          <w:szCs w:val="22"/>
          <w:u w:val="single"/>
        </w:rPr>
        <w:t>Discount Catering Plans for Student Groups</w:t>
      </w:r>
      <w:r>
        <w:rPr>
          <w:rFonts w:ascii="Arial" w:hAnsi="Arial"/>
          <w:bCs/>
          <w:sz w:val="22"/>
          <w:szCs w:val="22"/>
        </w:rPr>
        <w:t>: The Proposer</w:t>
      </w:r>
      <w:r w:rsidRPr="00B42FBA">
        <w:rPr>
          <w:rFonts w:ascii="Arial" w:hAnsi="Arial"/>
          <w:bCs/>
          <w:sz w:val="22"/>
          <w:szCs w:val="22"/>
        </w:rPr>
        <w:t xml:space="preserve"> shall furnish to the University a customized schedule of discounted catering menu plans available exclusively for registered student organizations for the University by August 1</w:t>
      </w:r>
      <w:r w:rsidRPr="00B42FBA">
        <w:rPr>
          <w:rFonts w:ascii="Arial" w:hAnsi="Arial"/>
          <w:bCs/>
          <w:sz w:val="22"/>
          <w:szCs w:val="22"/>
          <w:vertAlign w:val="superscript"/>
        </w:rPr>
        <w:t>st</w:t>
      </w:r>
      <w:r w:rsidRPr="00B42FBA">
        <w:rPr>
          <w:rFonts w:ascii="Arial" w:hAnsi="Arial"/>
          <w:bCs/>
          <w:sz w:val="22"/>
          <w:szCs w:val="22"/>
        </w:rPr>
        <w:t xml:space="preserve"> of each year. </w:t>
      </w:r>
    </w:p>
    <w:p w14:paraId="0F4B99F9" w14:textId="77777777" w:rsidR="00B522B2" w:rsidRPr="00B522B2" w:rsidRDefault="00B522B2" w:rsidP="00B522B2">
      <w:pPr>
        <w:jc w:val="both"/>
        <w:rPr>
          <w:rFonts w:ascii="Arial" w:hAnsi="Arial"/>
          <w:bCs/>
          <w:sz w:val="22"/>
          <w:szCs w:val="22"/>
        </w:rPr>
      </w:pPr>
    </w:p>
    <w:p w14:paraId="3BD2D441" w14:textId="701A7149" w:rsidR="00D80C89" w:rsidRDefault="00D80C89" w:rsidP="00D80C89">
      <w:pPr>
        <w:pStyle w:val="BodyText"/>
        <w:rPr>
          <w:strike w:val="0"/>
          <w:sz w:val="22"/>
          <w:szCs w:val="22"/>
        </w:rPr>
      </w:pPr>
      <w:bookmarkStart w:id="5" w:name="_Hlk148363850"/>
      <w:r w:rsidRPr="00D80C89">
        <w:rPr>
          <w:strike w:val="0"/>
          <w:sz w:val="22"/>
          <w:szCs w:val="22"/>
        </w:rPr>
        <w:t xml:space="preserve">The </w:t>
      </w:r>
      <w:r w:rsidRPr="0093531C">
        <w:rPr>
          <w:strike w:val="0"/>
          <w:sz w:val="22"/>
          <w:szCs w:val="22"/>
        </w:rPr>
        <w:t xml:space="preserve">Offeror </w:t>
      </w:r>
      <w:r w:rsidR="00113828" w:rsidRPr="0058737B">
        <w:rPr>
          <w:strike w:val="0"/>
          <w:sz w:val="22"/>
          <w:szCs w:val="22"/>
        </w:rPr>
        <w:t>is to</w:t>
      </w:r>
      <w:r w:rsidRPr="0093531C">
        <w:rPr>
          <w:strike w:val="0"/>
          <w:sz w:val="22"/>
          <w:szCs w:val="22"/>
        </w:rPr>
        <w:t xml:space="preserve"> demonstrate</w:t>
      </w:r>
      <w:r w:rsidRPr="00D80C89">
        <w:rPr>
          <w:strike w:val="0"/>
          <w:sz w:val="22"/>
          <w:szCs w:val="22"/>
        </w:rPr>
        <w:t xml:space="preserve"> their knowledge, experience, and capability necessary to meet the University’s full range of catering needs which include: </w:t>
      </w:r>
    </w:p>
    <w:p w14:paraId="22258BF2" w14:textId="77777777" w:rsidR="00D80C89" w:rsidRPr="00D80C89" w:rsidRDefault="00D80C89" w:rsidP="00D44A5F">
      <w:pPr>
        <w:pStyle w:val="porterbodyBullet1"/>
        <w:numPr>
          <w:ilvl w:val="0"/>
          <w:numId w:val="14"/>
        </w:numPr>
        <w:tabs>
          <w:tab w:val="num" w:pos="1368"/>
        </w:tabs>
        <w:spacing w:after="100" w:afterAutospacing="1" w:line="240" w:lineRule="auto"/>
        <w:ind w:left="1368" w:hanging="288"/>
        <w:rPr>
          <w:sz w:val="22"/>
          <w:szCs w:val="22"/>
        </w:rPr>
      </w:pPr>
      <w:r w:rsidRPr="00D80C89">
        <w:rPr>
          <w:sz w:val="22"/>
          <w:szCs w:val="22"/>
        </w:rPr>
        <w:t>Breakfast Buffets</w:t>
      </w:r>
    </w:p>
    <w:p w14:paraId="15767D96" w14:textId="77777777" w:rsidR="00D80C89" w:rsidRPr="00D80C89" w:rsidRDefault="00D80C89" w:rsidP="00D44A5F">
      <w:pPr>
        <w:pStyle w:val="porterbodyBullet1"/>
        <w:numPr>
          <w:ilvl w:val="0"/>
          <w:numId w:val="14"/>
        </w:numPr>
        <w:tabs>
          <w:tab w:val="num" w:pos="1368"/>
        </w:tabs>
        <w:spacing w:before="100" w:beforeAutospacing="1" w:after="100" w:afterAutospacing="1" w:line="240" w:lineRule="auto"/>
        <w:ind w:left="1368" w:hanging="288"/>
        <w:rPr>
          <w:sz w:val="22"/>
          <w:szCs w:val="22"/>
        </w:rPr>
      </w:pPr>
      <w:r w:rsidRPr="00D80C89">
        <w:rPr>
          <w:sz w:val="22"/>
          <w:szCs w:val="22"/>
        </w:rPr>
        <w:t>Lunch on the Go</w:t>
      </w:r>
    </w:p>
    <w:p w14:paraId="7DBC9F95" w14:textId="77777777" w:rsidR="00D80C89" w:rsidRPr="00D80C89" w:rsidRDefault="00D80C89" w:rsidP="00D44A5F">
      <w:pPr>
        <w:pStyle w:val="porterbodyBullet1"/>
        <w:numPr>
          <w:ilvl w:val="0"/>
          <w:numId w:val="14"/>
        </w:numPr>
        <w:tabs>
          <w:tab w:val="num" w:pos="1368"/>
        </w:tabs>
        <w:spacing w:before="100" w:beforeAutospacing="1" w:after="100" w:afterAutospacing="1" w:line="240" w:lineRule="auto"/>
        <w:ind w:left="1368" w:hanging="288"/>
        <w:rPr>
          <w:sz w:val="22"/>
          <w:szCs w:val="22"/>
        </w:rPr>
      </w:pPr>
      <w:r w:rsidRPr="00D80C89">
        <w:rPr>
          <w:sz w:val="22"/>
          <w:szCs w:val="22"/>
        </w:rPr>
        <w:t>Luncheon Buffets</w:t>
      </w:r>
    </w:p>
    <w:p w14:paraId="48430AE5" w14:textId="77777777" w:rsidR="00D80C89" w:rsidRPr="00D80C89" w:rsidRDefault="00D80C89" w:rsidP="00D44A5F">
      <w:pPr>
        <w:pStyle w:val="porterbodyBullet1"/>
        <w:numPr>
          <w:ilvl w:val="0"/>
          <w:numId w:val="14"/>
        </w:numPr>
        <w:tabs>
          <w:tab w:val="num" w:pos="1368"/>
        </w:tabs>
        <w:spacing w:before="100" w:beforeAutospacing="1" w:after="100" w:afterAutospacing="1" w:line="240" w:lineRule="auto"/>
        <w:ind w:left="1368" w:hanging="288"/>
        <w:rPr>
          <w:sz w:val="22"/>
          <w:szCs w:val="22"/>
        </w:rPr>
      </w:pPr>
      <w:r w:rsidRPr="00D80C89">
        <w:rPr>
          <w:sz w:val="22"/>
          <w:szCs w:val="22"/>
        </w:rPr>
        <w:t>Afternoon Break</w:t>
      </w:r>
    </w:p>
    <w:p w14:paraId="4F05BF18" w14:textId="77777777" w:rsidR="00D80C89" w:rsidRPr="00D80C89" w:rsidRDefault="00D80C89" w:rsidP="00D44A5F">
      <w:pPr>
        <w:pStyle w:val="porterbodyBullet1"/>
        <w:numPr>
          <w:ilvl w:val="0"/>
          <w:numId w:val="14"/>
        </w:numPr>
        <w:tabs>
          <w:tab w:val="num" w:pos="1368"/>
        </w:tabs>
        <w:spacing w:before="100" w:beforeAutospacing="1" w:after="100" w:afterAutospacing="1" w:line="240" w:lineRule="auto"/>
        <w:ind w:left="1368" w:hanging="288"/>
        <w:rPr>
          <w:sz w:val="22"/>
          <w:szCs w:val="22"/>
        </w:rPr>
      </w:pPr>
      <w:r w:rsidRPr="00D80C89">
        <w:rPr>
          <w:sz w:val="22"/>
          <w:szCs w:val="22"/>
        </w:rPr>
        <w:t>Hot and Cold Hors D ‘Oeuvres</w:t>
      </w:r>
    </w:p>
    <w:p w14:paraId="2A80D5A2" w14:textId="77777777" w:rsidR="00D80C89" w:rsidRPr="00D80C89" w:rsidRDefault="00D80C89" w:rsidP="00D44A5F">
      <w:pPr>
        <w:pStyle w:val="porterbodyBullet1"/>
        <w:numPr>
          <w:ilvl w:val="0"/>
          <w:numId w:val="14"/>
        </w:numPr>
        <w:tabs>
          <w:tab w:val="num" w:pos="1368"/>
        </w:tabs>
        <w:spacing w:before="100" w:beforeAutospacing="1" w:after="100" w:afterAutospacing="1" w:line="240" w:lineRule="auto"/>
        <w:ind w:left="1368" w:hanging="288"/>
        <w:rPr>
          <w:sz w:val="22"/>
          <w:szCs w:val="22"/>
        </w:rPr>
      </w:pPr>
      <w:r w:rsidRPr="00D80C89">
        <w:rPr>
          <w:sz w:val="22"/>
          <w:szCs w:val="22"/>
        </w:rPr>
        <w:t>Carving Stations</w:t>
      </w:r>
    </w:p>
    <w:p w14:paraId="2B90807E" w14:textId="77777777" w:rsidR="00D80C89" w:rsidRPr="00D80C89" w:rsidRDefault="00D80C89" w:rsidP="00D44A5F">
      <w:pPr>
        <w:pStyle w:val="porterbodyBullet1"/>
        <w:numPr>
          <w:ilvl w:val="0"/>
          <w:numId w:val="14"/>
        </w:numPr>
        <w:tabs>
          <w:tab w:val="num" w:pos="1368"/>
        </w:tabs>
        <w:spacing w:before="100" w:beforeAutospacing="1" w:after="100" w:afterAutospacing="1" w:line="240" w:lineRule="auto"/>
        <w:ind w:left="1368" w:hanging="288"/>
        <w:rPr>
          <w:sz w:val="22"/>
          <w:szCs w:val="22"/>
        </w:rPr>
      </w:pPr>
      <w:r w:rsidRPr="00D80C89">
        <w:rPr>
          <w:sz w:val="22"/>
          <w:szCs w:val="22"/>
        </w:rPr>
        <w:t>Plated Dinner Selections</w:t>
      </w:r>
    </w:p>
    <w:p w14:paraId="619E370A" w14:textId="77777777" w:rsidR="00D80C89" w:rsidRPr="00D80C89" w:rsidRDefault="00D80C89" w:rsidP="00D44A5F">
      <w:pPr>
        <w:pStyle w:val="porterbodyBullet1"/>
        <w:numPr>
          <w:ilvl w:val="0"/>
          <w:numId w:val="14"/>
        </w:numPr>
        <w:tabs>
          <w:tab w:val="num" w:pos="1368"/>
        </w:tabs>
        <w:spacing w:before="100" w:beforeAutospacing="1" w:after="100" w:afterAutospacing="1" w:line="240" w:lineRule="auto"/>
        <w:ind w:left="1368" w:hanging="288"/>
        <w:rPr>
          <w:sz w:val="22"/>
          <w:szCs w:val="22"/>
        </w:rPr>
      </w:pPr>
      <w:r w:rsidRPr="00D80C89">
        <w:rPr>
          <w:sz w:val="22"/>
          <w:szCs w:val="22"/>
        </w:rPr>
        <w:t>BBQ</w:t>
      </w:r>
    </w:p>
    <w:bookmarkEnd w:id="5"/>
    <w:p w14:paraId="117008D1" w14:textId="77777777" w:rsidR="00D80C89" w:rsidRPr="00D80C89" w:rsidRDefault="00D80C89" w:rsidP="00D80C89">
      <w:pPr>
        <w:pStyle w:val="porterbodyBullet1"/>
        <w:spacing w:line="240" w:lineRule="auto"/>
        <w:rPr>
          <w:sz w:val="22"/>
          <w:szCs w:val="22"/>
        </w:rPr>
      </w:pPr>
      <w:r w:rsidRPr="00D80C89">
        <w:rPr>
          <w:sz w:val="22"/>
          <w:szCs w:val="22"/>
        </w:rPr>
        <w:t xml:space="preserve">Catered events will feature fresh food (no canned food). </w:t>
      </w:r>
    </w:p>
    <w:p w14:paraId="120EF14D" w14:textId="77777777" w:rsidR="00D80C89" w:rsidRPr="00D80C89" w:rsidRDefault="00D80C89" w:rsidP="00D80C89">
      <w:pPr>
        <w:pStyle w:val="porterbodyBullet1"/>
        <w:spacing w:line="240" w:lineRule="auto"/>
        <w:rPr>
          <w:sz w:val="22"/>
          <w:szCs w:val="22"/>
        </w:rPr>
      </w:pPr>
    </w:p>
    <w:p w14:paraId="624BD35D" w14:textId="77777777" w:rsidR="00D80C89" w:rsidRPr="00D80C89" w:rsidRDefault="00D80C89" w:rsidP="00D80C89">
      <w:pPr>
        <w:pStyle w:val="porterbodyBullet1"/>
        <w:spacing w:line="240" w:lineRule="auto"/>
        <w:rPr>
          <w:sz w:val="22"/>
          <w:szCs w:val="22"/>
        </w:rPr>
      </w:pPr>
      <w:r w:rsidRPr="00D80C89">
        <w:rPr>
          <w:sz w:val="22"/>
          <w:szCs w:val="22"/>
        </w:rPr>
        <w:t xml:space="preserve">Contractor will be responsible for training catering service staff members regarding catering policies and procedures to ensure that orders are correct and delivered on time and that customer service levels are always high. </w:t>
      </w:r>
    </w:p>
    <w:p w14:paraId="11F88010" w14:textId="77777777" w:rsidR="00D80C89" w:rsidRPr="00047591" w:rsidRDefault="00D80C89" w:rsidP="00D80C89">
      <w:pPr>
        <w:pStyle w:val="porterbodyBullet1"/>
      </w:pPr>
    </w:p>
    <w:p w14:paraId="0555A129" w14:textId="77777777" w:rsidR="00D80C89" w:rsidRPr="00D80C89" w:rsidRDefault="00D80C89" w:rsidP="00D80C89">
      <w:pPr>
        <w:pStyle w:val="porterbodyBullet1"/>
        <w:spacing w:line="240" w:lineRule="auto"/>
        <w:rPr>
          <w:sz w:val="22"/>
          <w:szCs w:val="22"/>
        </w:rPr>
      </w:pPr>
      <w:r w:rsidRPr="00D80C89">
        <w:rPr>
          <w:sz w:val="22"/>
          <w:szCs w:val="22"/>
        </w:rPr>
        <w:t xml:space="preserve">The Contractor will have the right of first refusal for catered events on campus. This right of first refusal does not include the athletic venues or events valued at $100 or under, which shall be non-exclusive. </w:t>
      </w:r>
    </w:p>
    <w:p w14:paraId="41144FFA" w14:textId="77777777" w:rsidR="00D80C89" w:rsidRPr="00D80C89" w:rsidRDefault="00D80C89" w:rsidP="00D80C89">
      <w:pPr>
        <w:pStyle w:val="porterbodyBullet1"/>
        <w:spacing w:line="240" w:lineRule="auto"/>
        <w:rPr>
          <w:sz w:val="22"/>
          <w:szCs w:val="22"/>
        </w:rPr>
      </w:pPr>
    </w:p>
    <w:p w14:paraId="434CF87F" w14:textId="77777777" w:rsidR="00D80C89" w:rsidRPr="00D80C89" w:rsidRDefault="00D80C89" w:rsidP="00D80C89">
      <w:pPr>
        <w:pStyle w:val="porterbodyBullet1"/>
        <w:spacing w:line="240" w:lineRule="auto"/>
        <w:rPr>
          <w:sz w:val="22"/>
          <w:szCs w:val="22"/>
        </w:rPr>
      </w:pPr>
      <w:r w:rsidRPr="00D80C89">
        <w:rPr>
          <w:sz w:val="22"/>
          <w:szCs w:val="22"/>
        </w:rPr>
        <w:t xml:space="preserve">The Contractor will not be permitted to assess late charges on invoices for events modified or booked on short notice. </w:t>
      </w:r>
    </w:p>
    <w:p w14:paraId="7AE5EF55" w14:textId="77777777" w:rsidR="00D80C89" w:rsidRPr="00D80C89" w:rsidRDefault="00D80C89" w:rsidP="00D80C89">
      <w:pPr>
        <w:pStyle w:val="porterbodyBullet1"/>
        <w:spacing w:line="240" w:lineRule="auto"/>
        <w:rPr>
          <w:sz w:val="22"/>
          <w:szCs w:val="22"/>
        </w:rPr>
      </w:pPr>
    </w:p>
    <w:p w14:paraId="621B8FDB" w14:textId="1B5FC6D9" w:rsidR="00D80C89" w:rsidRDefault="00D80C89" w:rsidP="00D80C89">
      <w:pPr>
        <w:pStyle w:val="porterbodyBullet1"/>
        <w:spacing w:line="240" w:lineRule="auto"/>
        <w:rPr>
          <w:sz w:val="22"/>
          <w:szCs w:val="22"/>
        </w:rPr>
      </w:pPr>
      <w:bookmarkStart w:id="6" w:name="_Hlk148536883"/>
      <w:r w:rsidRPr="00DC107F">
        <w:rPr>
          <w:sz w:val="22"/>
          <w:szCs w:val="22"/>
        </w:rPr>
        <w:t>The Contractor will be responsible for obtaining a University Purchase Order prior to providing services for events. The Contractor will be responsible for obtaining University signature and account code on all University sponsored event bills prior to submission to the University’s Accounts Payable department. The Contractor will provide a detailed and itemized invoice to the University’s Accounts Payable department.</w:t>
      </w:r>
    </w:p>
    <w:p w14:paraId="64060733" w14:textId="77777777" w:rsidR="00BE0547" w:rsidRPr="00D80C89" w:rsidRDefault="00BE0547" w:rsidP="00D80C89">
      <w:pPr>
        <w:pStyle w:val="porterbodyBullet1"/>
        <w:spacing w:line="240" w:lineRule="auto"/>
        <w:rPr>
          <w:sz w:val="22"/>
          <w:szCs w:val="22"/>
        </w:rPr>
      </w:pPr>
    </w:p>
    <w:bookmarkEnd w:id="6"/>
    <w:p w14:paraId="566AA7B0" w14:textId="77777777" w:rsidR="00D80C89" w:rsidRPr="00AA38D4" w:rsidRDefault="00D80C89" w:rsidP="00D80C89">
      <w:pPr>
        <w:pStyle w:val="porterbodyBullet1"/>
        <w:spacing w:line="240" w:lineRule="auto"/>
        <w:rPr>
          <w:sz w:val="22"/>
          <w:szCs w:val="22"/>
          <w:u w:val="single"/>
        </w:rPr>
      </w:pPr>
      <w:r w:rsidRPr="00AA38D4">
        <w:rPr>
          <w:sz w:val="22"/>
          <w:szCs w:val="22"/>
          <w:u w:val="single"/>
        </w:rPr>
        <w:t>The Contractor will need to liaise with the University to ensure the following:</w:t>
      </w:r>
    </w:p>
    <w:p w14:paraId="54AFF0B0" w14:textId="289EB073" w:rsidR="00D80C89" w:rsidRDefault="00D80C89" w:rsidP="00D80C89">
      <w:pPr>
        <w:pStyle w:val="porterbodyBullet1"/>
        <w:numPr>
          <w:ilvl w:val="0"/>
          <w:numId w:val="14"/>
        </w:numPr>
        <w:spacing w:line="240" w:lineRule="auto"/>
        <w:ind w:left="990" w:hanging="270"/>
        <w:rPr>
          <w:sz w:val="22"/>
          <w:szCs w:val="22"/>
        </w:rPr>
      </w:pPr>
      <w:r w:rsidRPr="00D80C89">
        <w:rPr>
          <w:sz w:val="22"/>
          <w:szCs w:val="22"/>
        </w:rPr>
        <w:t xml:space="preserve">Continually evaluate the catering service and prices against those offered by off-campus catering companies to ensure that they are in line with the marketplace and to ensure that </w:t>
      </w:r>
      <w:r w:rsidRPr="00D80C89">
        <w:rPr>
          <w:sz w:val="22"/>
          <w:szCs w:val="22"/>
        </w:rPr>
        <w:fldChar w:fldCharType="begin"/>
      </w:r>
      <w:r w:rsidRPr="00D80C89">
        <w:rPr>
          <w:sz w:val="22"/>
          <w:szCs w:val="22"/>
        </w:rPr>
        <w:instrText xml:space="preserve"> DOCVARIABLE  ClientNameShort  \* MERGEFORMAT </w:instrText>
      </w:r>
      <w:r w:rsidRPr="00D80C89">
        <w:rPr>
          <w:sz w:val="22"/>
          <w:szCs w:val="22"/>
        </w:rPr>
        <w:fldChar w:fldCharType="separate"/>
      </w:r>
      <w:r w:rsidRPr="00D80C89">
        <w:rPr>
          <w:sz w:val="22"/>
          <w:szCs w:val="22"/>
        </w:rPr>
        <w:t>MSU</w:t>
      </w:r>
      <w:r w:rsidRPr="00D80C89">
        <w:rPr>
          <w:sz w:val="22"/>
          <w:szCs w:val="22"/>
        </w:rPr>
        <w:fldChar w:fldCharType="end"/>
      </w:r>
      <w:r w:rsidRPr="00D80C89">
        <w:rPr>
          <w:sz w:val="22"/>
          <w:szCs w:val="22"/>
        </w:rPr>
        <w:t xml:space="preserve"> catering customers have a positive perception of the campus’s catering services. Contractor will perform an annual market basket comparison with local area competition to make sure that the catering pricing is competitive and in line with local offerings.</w:t>
      </w:r>
    </w:p>
    <w:p w14:paraId="6AE40384" w14:textId="77777777" w:rsidR="003F138F" w:rsidRPr="00D80C89" w:rsidRDefault="003F138F" w:rsidP="003F138F">
      <w:pPr>
        <w:pStyle w:val="porterbodyBullet1"/>
        <w:spacing w:line="240" w:lineRule="auto"/>
        <w:rPr>
          <w:sz w:val="22"/>
          <w:szCs w:val="22"/>
        </w:rPr>
      </w:pPr>
    </w:p>
    <w:p w14:paraId="7CB18366" w14:textId="4867D3B1" w:rsidR="00D80C89" w:rsidRDefault="00D80C89" w:rsidP="00D80C89">
      <w:pPr>
        <w:pStyle w:val="porterbodyBullet1"/>
        <w:numPr>
          <w:ilvl w:val="0"/>
          <w:numId w:val="14"/>
        </w:numPr>
        <w:spacing w:line="240" w:lineRule="auto"/>
        <w:ind w:left="990" w:hanging="270"/>
        <w:rPr>
          <w:sz w:val="22"/>
          <w:szCs w:val="22"/>
        </w:rPr>
      </w:pPr>
      <w:r w:rsidRPr="00D80C89">
        <w:rPr>
          <w:sz w:val="22"/>
          <w:szCs w:val="22"/>
        </w:rPr>
        <w:t>Seek regular feedback from its customers in order to continually identify opportunities and overcome challenges before they become serious issues.</w:t>
      </w:r>
    </w:p>
    <w:p w14:paraId="52310724" w14:textId="77777777" w:rsidR="003F138F" w:rsidRPr="00D80C89" w:rsidRDefault="003F138F" w:rsidP="003F138F">
      <w:pPr>
        <w:pStyle w:val="porterbodyBullet1"/>
        <w:spacing w:line="240" w:lineRule="auto"/>
        <w:rPr>
          <w:sz w:val="22"/>
          <w:szCs w:val="22"/>
        </w:rPr>
      </w:pPr>
    </w:p>
    <w:p w14:paraId="410ADCBC" w14:textId="77777777" w:rsidR="00D80C89" w:rsidRPr="00D80C89" w:rsidRDefault="00D80C89" w:rsidP="00D80C89">
      <w:pPr>
        <w:pStyle w:val="porterbodyBullet1"/>
        <w:numPr>
          <w:ilvl w:val="0"/>
          <w:numId w:val="14"/>
        </w:numPr>
        <w:spacing w:line="240" w:lineRule="auto"/>
        <w:ind w:left="990" w:hanging="270"/>
        <w:rPr>
          <w:sz w:val="22"/>
          <w:szCs w:val="22"/>
        </w:rPr>
      </w:pPr>
      <w:r w:rsidRPr="00D80C89">
        <w:rPr>
          <w:sz w:val="22"/>
          <w:szCs w:val="22"/>
        </w:rPr>
        <w:t>Continually monitor catering staffing resources to ensure that they are fully staffed at all times, especially during peak service times such as homecoming, graduation and other milestone events throughout the academic year.</w:t>
      </w:r>
    </w:p>
    <w:p w14:paraId="58C2FBBA" w14:textId="77777777" w:rsidR="00D80C89" w:rsidRPr="00047591" w:rsidRDefault="00D80C89" w:rsidP="00D80C89">
      <w:pPr>
        <w:pStyle w:val="porterbodyBullet1"/>
      </w:pPr>
    </w:p>
    <w:p w14:paraId="4B3FE9D5" w14:textId="77777777" w:rsidR="00D80C89" w:rsidRPr="00D80C89" w:rsidRDefault="00D80C89" w:rsidP="00D80C89">
      <w:pPr>
        <w:pStyle w:val="porterbodyBullet1"/>
        <w:spacing w:line="240" w:lineRule="auto"/>
        <w:rPr>
          <w:sz w:val="22"/>
          <w:szCs w:val="22"/>
        </w:rPr>
      </w:pPr>
      <w:r w:rsidRPr="00D80C89">
        <w:rPr>
          <w:sz w:val="22"/>
          <w:szCs w:val="22"/>
        </w:rPr>
        <w:t xml:space="preserve">Contractor will be responsible for maintaining a </w:t>
      </w:r>
      <w:r w:rsidRPr="00D80C89">
        <w:rPr>
          <w:sz w:val="22"/>
          <w:szCs w:val="22"/>
          <w:u w:val="single"/>
        </w:rPr>
        <w:t>flexible and customizable</w:t>
      </w:r>
      <w:r w:rsidRPr="00D80C89">
        <w:rPr>
          <w:i/>
          <w:iCs/>
          <w:sz w:val="22"/>
          <w:szCs w:val="22"/>
          <w:u w:val="single"/>
        </w:rPr>
        <w:t xml:space="preserve"> </w:t>
      </w:r>
      <w:r w:rsidRPr="00D80C89">
        <w:rPr>
          <w:sz w:val="22"/>
          <w:szCs w:val="22"/>
        </w:rPr>
        <w:t xml:space="preserve">catering webpage and web-based app with the ability for the customer to place orders online and have a confirmation method connected to it. </w:t>
      </w:r>
    </w:p>
    <w:p w14:paraId="6DFA735B" w14:textId="77777777" w:rsidR="00D80C89" w:rsidRPr="00D80C89" w:rsidRDefault="00D80C89" w:rsidP="00D80C89">
      <w:pPr>
        <w:pStyle w:val="porterbodyBullet1"/>
        <w:spacing w:line="240" w:lineRule="auto"/>
        <w:rPr>
          <w:sz w:val="22"/>
          <w:szCs w:val="22"/>
        </w:rPr>
      </w:pPr>
    </w:p>
    <w:p w14:paraId="3C28683D" w14:textId="77777777" w:rsidR="00D80C89" w:rsidRPr="00D80C89" w:rsidRDefault="00D80C89" w:rsidP="00D80C89">
      <w:pPr>
        <w:pStyle w:val="porterbodyBullet1"/>
        <w:spacing w:line="240" w:lineRule="auto"/>
        <w:rPr>
          <w:sz w:val="22"/>
          <w:szCs w:val="22"/>
        </w:rPr>
      </w:pPr>
      <w:r w:rsidRPr="00D80C89">
        <w:rPr>
          <w:sz w:val="22"/>
          <w:szCs w:val="22"/>
        </w:rPr>
        <w:t xml:space="preserve">Contractor will be responsible for product purchase, preparation, set-up, delivery, decoration, clean-up, and billing of all catered events. </w:t>
      </w:r>
    </w:p>
    <w:p w14:paraId="7533C180" w14:textId="77777777" w:rsidR="00D80C89" w:rsidRPr="00D80C89" w:rsidRDefault="00D80C89" w:rsidP="00D80C89">
      <w:pPr>
        <w:pStyle w:val="porterbodyBullet1"/>
        <w:spacing w:line="240" w:lineRule="auto"/>
        <w:rPr>
          <w:sz w:val="22"/>
          <w:szCs w:val="22"/>
        </w:rPr>
      </w:pPr>
    </w:p>
    <w:p w14:paraId="5D93476E" w14:textId="77777777" w:rsidR="00D80C89" w:rsidRDefault="00D80C89" w:rsidP="00D80C89">
      <w:pPr>
        <w:pStyle w:val="porterbodyBullet1"/>
        <w:spacing w:line="240" w:lineRule="auto"/>
        <w:rPr>
          <w:sz w:val="22"/>
          <w:szCs w:val="22"/>
        </w:rPr>
      </w:pPr>
      <w:r w:rsidRPr="00D80C89">
        <w:rPr>
          <w:sz w:val="22"/>
          <w:szCs w:val="22"/>
        </w:rPr>
        <w:t xml:space="preserve">Contractor must make the catering event booking as close to a one step process for the customers as possible. Room reservation must be coordinated with McNeese University personnel. </w:t>
      </w:r>
    </w:p>
    <w:p w14:paraId="4340DD5A" w14:textId="77777777" w:rsidR="001E5DB5" w:rsidRDefault="001E5DB5" w:rsidP="00D80C89">
      <w:pPr>
        <w:pStyle w:val="porterbodyBullet1"/>
        <w:spacing w:line="240" w:lineRule="auto"/>
        <w:rPr>
          <w:sz w:val="22"/>
          <w:szCs w:val="22"/>
        </w:rPr>
      </w:pPr>
    </w:p>
    <w:p w14:paraId="72BAC359" w14:textId="5E6D7F46" w:rsidR="001E5DB5" w:rsidRPr="005B1A70" w:rsidRDefault="001E5DB5" w:rsidP="005B1A70">
      <w:pPr>
        <w:jc w:val="both"/>
        <w:rPr>
          <w:rFonts w:ascii="Arial" w:hAnsi="Arial"/>
          <w:bCs/>
          <w:sz w:val="22"/>
          <w:szCs w:val="22"/>
        </w:rPr>
      </w:pPr>
      <w:r w:rsidRPr="001E5DB5">
        <w:rPr>
          <w:rFonts w:ascii="Arial" w:hAnsi="Arial"/>
          <w:bCs/>
          <w:sz w:val="22"/>
          <w:szCs w:val="22"/>
          <w:u w:val="single"/>
        </w:rPr>
        <w:t>Mobile Catering/Concessions Capability</w:t>
      </w:r>
      <w:r>
        <w:rPr>
          <w:rFonts w:ascii="Arial" w:hAnsi="Arial"/>
          <w:bCs/>
          <w:sz w:val="22"/>
          <w:szCs w:val="22"/>
        </w:rPr>
        <w:t xml:space="preserve">: The Proposer </w:t>
      </w:r>
      <w:r w:rsidRPr="001E5DB5">
        <w:rPr>
          <w:rFonts w:ascii="Arial" w:hAnsi="Arial"/>
          <w:bCs/>
          <w:sz w:val="22"/>
          <w:szCs w:val="22"/>
        </w:rPr>
        <w:t xml:space="preserve">shall provide mobile catering and concessions capability accessible within the University buildings and campus grounds according to terms mutually agreeable to </w:t>
      </w:r>
      <w:r w:rsidR="005B1A70">
        <w:rPr>
          <w:rFonts w:ascii="Arial" w:hAnsi="Arial"/>
          <w:bCs/>
          <w:sz w:val="22"/>
          <w:szCs w:val="22"/>
        </w:rPr>
        <w:t xml:space="preserve">the Proposer </w:t>
      </w:r>
      <w:r w:rsidRPr="001E5DB5">
        <w:rPr>
          <w:rFonts w:ascii="Arial" w:hAnsi="Arial"/>
          <w:bCs/>
          <w:sz w:val="22"/>
          <w:szCs w:val="22"/>
        </w:rPr>
        <w:t>and the University.</w:t>
      </w:r>
    </w:p>
    <w:p w14:paraId="76283195" w14:textId="77777777" w:rsidR="00D80C89" w:rsidRPr="00D80C89" w:rsidRDefault="00D80C89" w:rsidP="00D80C89">
      <w:pPr>
        <w:pStyle w:val="porterbodyBullet1"/>
        <w:spacing w:line="240" w:lineRule="auto"/>
        <w:rPr>
          <w:sz w:val="22"/>
          <w:szCs w:val="22"/>
        </w:rPr>
      </w:pPr>
    </w:p>
    <w:p w14:paraId="7F030D2C" w14:textId="77777777" w:rsidR="00D80C89" w:rsidRPr="00D80C89" w:rsidRDefault="00D80C89" w:rsidP="00D80C89">
      <w:pPr>
        <w:pStyle w:val="porterbodyBullet1"/>
        <w:spacing w:line="240" w:lineRule="auto"/>
        <w:rPr>
          <w:sz w:val="22"/>
          <w:szCs w:val="22"/>
        </w:rPr>
      </w:pPr>
      <w:r w:rsidRPr="00D80C89">
        <w:rPr>
          <w:sz w:val="22"/>
          <w:szCs w:val="22"/>
        </w:rPr>
        <w:t xml:space="preserve">The Contractor will be expected to provide cost efficient menu items which are competitive to local area options. </w:t>
      </w:r>
    </w:p>
    <w:p w14:paraId="331D4E7E" w14:textId="77777777" w:rsidR="00D80C89" w:rsidRPr="00D80C89" w:rsidRDefault="00D80C89" w:rsidP="00D80C89">
      <w:pPr>
        <w:pStyle w:val="porterbodyBullet1"/>
        <w:spacing w:line="240" w:lineRule="auto"/>
        <w:ind w:left="1080"/>
        <w:rPr>
          <w:sz w:val="22"/>
          <w:szCs w:val="22"/>
        </w:rPr>
      </w:pPr>
    </w:p>
    <w:p w14:paraId="0658F4D8" w14:textId="07CCC824" w:rsidR="00D80C89" w:rsidRPr="008978BC" w:rsidRDefault="00D80C89" w:rsidP="008978BC">
      <w:pPr>
        <w:pStyle w:val="porterbodyBullet1"/>
        <w:spacing w:line="240" w:lineRule="auto"/>
        <w:rPr>
          <w:sz w:val="22"/>
          <w:szCs w:val="22"/>
        </w:rPr>
      </w:pPr>
      <w:r w:rsidRPr="008978BC">
        <w:rPr>
          <w:sz w:val="22"/>
          <w:szCs w:val="22"/>
        </w:rPr>
        <w:t xml:space="preserve">All equipment rentals </w:t>
      </w:r>
      <w:r w:rsidR="008978BC" w:rsidRPr="008978BC">
        <w:rPr>
          <w:sz w:val="22"/>
          <w:szCs w:val="22"/>
        </w:rPr>
        <w:t xml:space="preserve">will be the responsibility of the contractor to procure, which </w:t>
      </w:r>
      <w:r w:rsidRPr="008978BC">
        <w:rPr>
          <w:sz w:val="22"/>
          <w:szCs w:val="22"/>
        </w:rPr>
        <w:t>include</w:t>
      </w:r>
      <w:r w:rsidR="008978BC" w:rsidRPr="008978BC">
        <w:rPr>
          <w:sz w:val="22"/>
          <w:szCs w:val="22"/>
        </w:rPr>
        <w:t>s</w:t>
      </w:r>
      <w:r w:rsidRPr="008978BC">
        <w:rPr>
          <w:sz w:val="22"/>
          <w:szCs w:val="22"/>
        </w:rPr>
        <w:t xml:space="preserve"> but are not limited to: </w:t>
      </w:r>
    </w:p>
    <w:p w14:paraId="1DB5B75F" w14:textId="77777777" w:rsidR="00D80C89" w:rsidRPr="008978BC" w:rsidRDefault="00D80C89" w:rsidP="008978BC">
      <w:pPr>
        <w:pStyle w:val="porterbodyBullet1"/>
        <w:numPr>
          <w:ilvl w:val="0"/>
          <w:numId w:val="14"/>
        </w:numPr>
        <w:tabs>
          <w:tab w:val="num" w:pos="1368"/>
        </w:tabs>
        <w:spacing w:line="240" w:lineRule="auto"/>
        <w:ind w:left="432" w:hanging="288"/>
        <w:rPr>
          <w:sz w:val="22"/>
          <w:szCs w:val="22"/>
        </w:rPr>
      </w:pPr>
      <w:r w:rsidRPr="008978BC">
        <w:rPr>
          <w:sz w:val="22"/>
          <w:szCs w:val="22"/>
        </w:rPr>
        <w:t xml:space="preserve">China dishware </w:t>
      </w:r>
    </w:p>
    <w:p w14:paraId="5F487421" w14:textId="77777777" w:rsidR="00D80C89" w:rsidRPr="008978BC" w:rsidRDefault="00D80C89" w:rsidP="008978BC">
      <w:pPr>
        <w:pStyle w:val="porterbodyBullet1"/>
        <w:numPr>
          <w:ilvl w:val="0"/>
          <w:numId w:val="14"/>
        </w:numPr>
        <w:tabs>
          <w:tab w:val="num" w:pos="1368"/>
        </w:tabs>
        <w:spacing w:line="240" w:lineRule="auto"/>
        <w:ind w:left="432" w:hanging="288"/>
        <w:rPr>
          <w:sz w:val="22"/>
          <w:szCs w:val="22"/>
        </w:rPr>
      </w:pPr>
      <w:r w:rsidRPr="008978BC">
        <w:rPr>
          <w:sz w:val="22"/>
          <w:szCs w:val="22"/>
        </w:rPr>
        <w:t>Linen</w:t>
      </w:r>
    </w:p>
    <w:p w14:paraId="799BEDCD" w14:textId="77777777" w:rsidR="00D80C89" w:rsidRPr="008978BC" w:rsidRDefault="00D80C89" w:rsidP="008978BC">
      <w:pPr>
        <w:pStyle w:val="porterbodyBullet1"/>
        <w:numPr>
          <w:ilvl w:val="0"/>
          <w:numId w:val="14"/>
        </w:numPr>
        <w:tabs>
          <w:tab w:val="num" w:pos="1368"/>
        </w:tabs>
        <w:spacing w:line="240" w:lineRule="auto"/>
        <w:ind w:left="432" w:hanging="288"/>
        <w:rPr>
          <w:sz w:val="22"/>
          <w:szCs w:val="22"/>
        </w:rPr>
      </w:pPr>
      <w:r w:rsidRPr="008978BC">
        <w:rPr>
          <w:sz w:val="22"/>
          <w:szCs w:val="22"/>
        </w:rPr>
        <w:t>Utensils</w:t>
      </w:r>
    </w:p>
    <w:p w14:paraId="6DFECD2D" w14:textId="77777777" w:rsidR="00D80C89" w:rsidRPr="008978BC" w:rsidRDefault="00D80C89" w:rsidP="008978BC">
      <w:pPr>
        <w:pStyle w:val="porterbodyBullet1"/>
        <w:numPr>
          <w:ilvl w:val="0"/>
          <w:numId w:val="14"/>
        </w:numPr>
        <w:tabs>
          <w:tab w:val="num" w:pos="1368"/>
        </w:tabs>
        <w:spacing w:line="240" w:lineRule="auto"/>
        <w:ind w:left="432" w:hanging="288"/>
        <w:rPr>
          <w:sz w:val="22"/>
          <w:szCs w:val="22"/>
        </w:rPr>
      </w:pPr>
      <w:r w:rsidRPr="008978BC">
        <w:rPr>
          <w:sz w:val="22"/>
          <w:szCs w:val="22"/>
        </w:rPr>
        <w:t xml:space="preserve">Drapes </w:t>
      </w:r>
    </w:p>
    <w:p w14:paraId="6312335A" w14:textId="5626C6B2" w:rsidR="00D80C89" w:rsidRPr="008978BC" w:rsidRDefault="00D80C89" w:rsidP="008978BC">
      <w:pPr>
        <w:pStyle w:val="porterbodyBullet1"/>
        <w:numPr>
          <w:ilvl w:val="0"/>
          <w:numId w:val="14"/>
        </w:numPr>
        <w:tabs>
          <w:tab w:val="num" w:pos="1368"/>
        </w:tabs>
        <w:spacing w:line="240" w:lineRule="auto"/>
        <w:ind w:left="432" w:hanging="288"/>
        <w:rPr>
          <w:sz w:val="22"/>
          <w:szCs w:val="22"/>
        </w:rPr>
      </w:pPr>
      <w:r w:rsidRPr="008978BC">
        <w:rPr>
          <w:sz w:val="22"/>
          <w:szCs w:val="22"/>
        </w:rPr>
        <w:t xml:space="preserve">Tableware </w:t>
      </w:r>
    </w:p>
    <w:p w14:paraId="04B8BAEF" w14:textId="77777777" w:rsidR="002826F1" w:rsidRDefault="002826F1" w:rsidP="008978BC">
      <w:pPr>
        <w:pStyle w:val="porterbodyBullet1"/>
        <w:spacing w:line="240" w:lineRule="auto"/>
        <w:ind w:left="432"/>
        <w:rPr>
          <w:sz w:val="22"/>
          <w:szCs w:val="22"/>
        </w:rPr>
      </w:pPr>
    </w:p>
    <w:p w14:paraId="54A2C1F7" w14:textId="3B0504BE" w:rsidR="002826F1" w:rsidRDefault="002826F1" w:rsidP="002826F1">
      <w:pPr>
        <w:jc w:val="both"/>
        <w:rPr>
          <w:rFonts w:ascii="Arial" w:hAnsi="Arial"/>
          <w:bCs/>
          <w:sz w:val="22"/>
          <w:szCs w:val="22"/>
        </w:rPr>
      </w:pPr>
      <w:r w:rsidRPr="002826F1">
        <w:rPr>
          <w:rFonts w:ascii="Arial" w:hAnsi="Arial"/>
          <w:bCs/>
          <w:sz w:val="22"/>
          <w:szCs w:val="22"/>
          <w:u w:val="single"/>
        </w:rPr>
        <w:lastRenderedPageBreak/>
        <w:t>Appropriateness of Service to Function</w:t>
      </w:r>
      <w:r w:rsidRPr="002826F1">
        <w:rPr>
          <w:rFonts w:ascii="Arial" w:hAnsi="Arial"/>
          <w:bCs/>
          <w:sz w:val="22"/>
          <w:szCs w:val="22"/>
        </w:rPr>
        <w:t xml:space="preserve"> </w:t>
      </w:r>
      <w:r>
        <w:rPr>
          <w:rFonts w:ascii="Arial" w:hAnsi="Arial"/>
          <w:bCs/>
          <w:sz w:val="22"/>
          <w:szCs w:val="22"/>
        </w:rPr>
        <w:t>–</w:t>
      </w:r>
      <w:r w:rsidRPr="002826F1">
        <w:rPr>
          <w:rFonts w:ascii="Arial" w:hAnsi="Arial"/>
          <w:bCs/>
          <w:sz w:val="22"/>
          <w:szCs w:val="22"/>
        </w:rPr>
        <w:t xml:space="preserve"> </w:t>
      </w:r>
      <w:r>
        <w:rPr>
          <w:rFonts w:ascii="Arial" w:hAnsi="Arial"/>
          <w:bCs/>
          <w:sz w:val="22"/>
          <w:szCs w:val="22"/>
        </w:rPr>
        <w:t xml:space="preserve">The </w:t>
      </w:r>
      <w:r w:rsidR="00071552">
        <w:rPr>
          <w:rFonts w:ascii="Arial" w:hAnsi="Arial"/>
          <w:bCs/>
          <w:sz w:val="22"/>
          <w:szCs w:val="22"/>
        </w:rPr>
        <w:t>P</w:t>
      </w:r>
      <w:r>
        <w:rPr>
          <w:rFonts w:ascii="Arial" w:hAnsi="Arial"/>
          <w:bCs/>
          <w:sz w:val="22"/>
          <w:szCs w:val="22"/>
        </w:rPr>
        <w:t xml:space="preserve">roposer </w:t>
      </w:r>
      <w:r w:rsidRPr="002826F1">
        <w:rPr>
          <w:rFonts w:ascii="Arial" w:hAnsi="Arial"/>
          <w:bCs/>
          <w:sz w:val="22"/>
          <w:szCs w:val="22"/>
        </w:rPr>
        <w:t>shall provide for use of the appropriate utensils including silverware, glassware, cloth napkins, tablecloths, and china as befits the occasion for any President’s Office, Foundation, Alumni Association, Banners Series, or other official University function. Plastic utensils, plastic plate ware, paper napkins, and plastic table covers shall not be used at such functions without the expressed written permission of the President or designee.</w:t>
      </w:r>
    </w:p>
    <w:p w14:paraId="52011218" w14:textId="77777777" w:rsidR="00F84A68" w:rsidRDefault="00F84A68" w:rsidP="002826F1">
      <w:pPr>
        <w:jc w:val="both"/>
        <w:rPr>
          <w:rFonts w:ascii="Arial" w:hAnsi="Arial"/>
          <w:bCs/>
          <w:sz w:val="22"/>
          <w:szCs w:val="22"/>
        </w:rPr>
      </w:pPr>
    </w:p>
    <w:p w14:paraId="310EE5C1" w14:textId="5878BFB8" w:rsidR="00D80C89" w:rsidRPr="00D80C89" w:rsidRDefault="00617861" w:rsidP="00617861">
      <w:pPr>
        <w:pStyle w:val="ListParagraph"/>
        <w:numPr>
          <w:ilvl w:val="2"/>
          <w:numId w:val="35"/>
        </w:numPr>
        <w:rPr>
          <w:rFonts w:ascii="Arial" w:hAnsi="Arial"/>
          <w:b/>
          <w:bCs/>
          <w:sz w:val="22"/>
          <w:szCs w:val="22"/>
        </w:rPr>
      </w:pPr>
      <w:r w:rsidRPr="00D80C89">
        <w:rPr>
          <w:rFonts w:ascii="Arial" w:hAnsi="Arial"/>
          <w:b/>
          <w:bCs/>
          <w:sz w:val="22"/>
          <w:szCs w:val="22"/>
        </w:rPr>
        <w:t xml:space="preserve">Athletic Venues </w:t>
      </w:r>
    </w:p>
    <w:p w14:paraId="0101332A" w14:textId="77777777" w:rsidR="00D80C89" w:rsidRPr="00D80C89" w:rsidRDefault="00D80C89" w:rsidP="00D80C89">
      <w:pPr>
        <w:pStyle w:val="ListParagraph"/>
        <w:rPr>
          <w:rFonts w:ascii="Arial" w:hAnsi="Arial"/>
          <w:b/>
          <w:bCs/>
          <w:sz w:val="22"/>
          <w:szCs w:val="22"/>
        </w:rPr>
      </w:pPr>
    </w:p>
    <w:p w14:paraId="2390E113" w14:textId="77777777" w:rsidR="00D80C89" w:rsidRDefault="00D80C89" w:rsidP="00D80C89">
      <w:pPr>
        <w:rPr>
          <w:rFonts w:ascii="Arial" w:hAnsi="Arial"/>
          <w:sz w:val="22"/>
          <w:szCs w:val="22"/>
        </w:rPr>
      </w:pPr>
      <w:r w:rsidRPr="00D80C89">
        <w:rPr>
          <w:rFonts w:ascii="Arial" w:hAnsi="Arial"/>
          <w:sz w:val="22"/>
          <w:szCs w:val="22"/>
        </w:rPr>
        <w:t>McNeese State University has some of the best athletic facilities in the region, and they cater to the needs of its athletes, coaches, and fans. Whether you are a student, faculty, or staff member, you will find the university's athletic venues to be world-class and equipped with the latest technology and amenities.</w:t>
      </w:r>
    </w:p>
    <w:p w14:paraId="2F38C88C" w14:textId="77777777" w:rsidR="00D80C89" w:rsidRPr="00D80C89" w:rsidRDefault="00D80C89" w:rsidP="00D80C89">
      <w:pPr>
        <w:rPr>
          <w:rFonts w:ascii="Arial" w:hAnsi="Arial"/>
          <w:sz w:val="22"/>
          <w:szCs w:val="22"/>
        </w:rPr>
      </w:pPr>
    </w:p>
    <w:p w14:paraId="5DB045E7" w14:textId="08176614" w:rsidR="00D80C89" w:rsidRDefault="00D80C89" w:rsidP="00D80C89">
      <w:pPr>
        <w:rPr>
          <w:rFonts w:ascii="Arial" w:hAnsi="Arial"/>
          <w:sz w:val="22"/>
          <w:szCs w:val="22"/>
        </w:rPr>
      </w:pPr>
      <w:r w:rsidRPr="00D80C89">
        <w:rPr>
          <w:rFonts w:ascii="Arial" w:hAnsi="Arial"/>
          <w:sz w:val="22"/>
          <w:szCs w:val="22"/>
        </w:rPr>
        <w:t>In addition to the athletic venues, McNeese State University offers catering services for events held at any of the athletic venues. Whether it's a pre-game meal or a post-game celebration, the catering team should provide a variety of options to fit any occasion. From hot dogs and burgers to upscale hors d'oeuvres and entrees, the catering team should have the ability to create a customized menu to meet the needs of the event.</w:t>
      </w:r>
    </w:p>
    <w:p w14:paraId="539BB013" w14:textId="77777777" w:rsidR="00E04C86" w:rsidRDefault="00E04C86" w:rsidP="00D80C89">
      <w:pPr>
        <w:rPr>
          <w:rFonts w:ascii="Arial" w:hAnsi="Arial"/>
          <w:sz w:val="22"/>
          <w:szCs w:val="22"/>
        </w:rPr>
      </w:pPr>
    </w:p>
    <w:p w14:paraId="298D4F2C" w14:textId="2AF754C9" w:rsidR="00E04C86" w:rsidRPr="002B76B7" w:rsidRDefault="00E04C86" w:rsidP="002B76B7">
      <w:pPr>
        <w:jc w:val="both"/>
        <w:rPr>
          <w:rFonts w:ascii="Arial" w:hAnsi="Arial"/>
          <w:bCs/>
          <w:sz w:val="22"/>
          <w:szCs w:val="22"/>
        </w:rPr>
      </w:pPr>
      <w:r w:rsidRPr="00E04C86">
        <w:rPr>
          <w:rFonts w:ascii="Arial" w:hAnsi="Arial"/>
          <w:bCs/>
          <w:sz w:val="22"/>
          <w:szCs w:val="22"/>
          <w:u w:val="single"/>
        </w:rPr>
        <w:t>Pre-Season/Mid-Season Intercollegiate Athletic Team Meal Services</w:t>
      </w:r>
      <w:r>
        <w:rPr>
          <w:rFonts w:ascii="Arial" w:hAnsi="Arial"/>
          <w:bCs/>
          <w:sz w:val="22"/>
          <w:szCs w:val="22"/>
        </w:rPr>
        <w:t>: The Propose</w:t>
      </w:r>
      <w:r w:rsidRPr="00E04C86">
        <w:rPr>
          <w:rFonts w:ascii="Arial" w:hAnsi="Arial"/>
          <w:bCs/>
          <w:sz w:val="22"/>
          <w:szCs w:val="22"/>
        </w:rPr>
        <w:t xml:space="preserve">r </w:t>
      </w:r>
      <w:r w:rsidRPr="00113828">
        <w:rPr>
          <w:rFonts w:ascii="Arial" w:hAnsi="Arial"/>
          <w:bCs/>
          <w:sz w:val="22"/>
          <w:szCs w:val="22"/>
        </w:rPr>
        <w:t>shall</w:t>
      </w:r>
      <w:r w:rsidRPr="00E04C86">
        <w:rPr>
          <w:rFonts w:ascii="Arial" w:hAnsi="Arial"/>
          <w:bCs/>
          <w:sz w:val="22"/>
          <w:szCs w:val="22"/>
        </w:rPr>
        <w:t xml:space="preserve"> provide pre-season, mid-season, and post-season (August/December/January/May) meals for appropriate intercollegiate athletic teams subject to pre-arranged cost and payment terms negotiated no less than thirty days in advance in consultation with the Director of Athletics or designee.</w:t>
      </w:r>
    </w:p>
    <w:p w14:paraId="339C8B66" w14:textId="77777777" w:rsidR="00D80C89" w:rsidRDefault="00D80C89" w:rsidP="00D80C89">
      <w:pPr>
        <w:rPr>
          <w:rFonts w:ascii="Arial" w:hAnsi="Arial"/>
          <w:sz w:val="22"/>
          <w:szCs w:val="22"/>
        </w:rPr>
      </w:pPr>
    </w:p>
    <w:p w14:paraId="787F668A" w14:textId="1A18EB6C" w:rsidR="00D80C89" w:rsidRPr="00D80C89" w:rsidRDefault="00617861" w:rsidP="00617861">
      <w:pPr>
        <w:pStyle w:val="ListParagraph"/>
        <w:numPr>
          <w:ilvl w:val="2"/>
          <w:numId w:val="35"/>
        </w:numPr>
        <w:rPr>
          <w:rFonts w:ascii="Arial" w:hAnsi="Arial"/>
          <w:b/>
          <w:bCs/>
          <w:sz w:val="22"/>
          <w:szCs w:val="22"/>
        </w:rPr>
      </w:pPr>
      <w:r w:rsidRPr="00D80C89">
        <w:rPr>
          <w:rFonts w:ascii="Arial" w:hAnsi="Arial"/>
          <w:b/>
          <w:bCs/>
          <w:sz w:val="22"/>
          <w:szCs w:val="22"/>
        </w:rPr>
        <w:t xml:space="preserve">Summer Camps Through Athletics </w:t>
      </w:r>
    </w:p>
    <w:p w14:paraId="5AE4BD7E" w14:textId="77777777" w:rsidR="00D80C89" w:rsidRPr="00D80C89" w:rsidRDefault="00D80C89" w:rsidP="00D80C89">
      <w:pPr>
        <w:pStyle w:val="ListParagraph"/>
        <w:rPr>
          <w:rFonts w:ascii="Arial" w:hAnsi="Arial"/>
          <w:b/>
          <w:bCs/>
          <w:sz w:val="22"/>
          <w:szCs w:val="22"/>
        </w:rPr>
      </w:pPr>
    </w:p>
    <w:p w14:paraId="4A8DBA3D" w14:textId="77777777" w:rsidR="00D80C89" w:rsidRDefault="00D80C89" w:rsidP="00D80C89">
      <w:pPr>
        <w:rPr>
          <w:rFonts w:ascii="Arial" w:hAnsi="Arial"/>
          <w:sz w:val="22"/>
          <w:szCs w:val="22"/>
        </w:rPr>
      </w:pPr>
      <w:r w:rsidRPr="00D80C89">
        <w:rPr>
          <w:rFonts w:ascii="Arial" w:hAnsi="Arial"/>
          <w:sz w:val="22"/>
          <w:szCs w:val="22"/>
        </w:rPr>
        <w:t>The athletic program at McNeese State University offers a variety of summer camps for students of all ages and skill levels. These camps provide a unique opportunity for students to improve their athletic abilities and learn from experienced coaches in a fun and supportive environment.</w:t>
      </w:r>
    </w:p>
    <w:p w14:paraId="319AF8DB" w14:textId="77777777" w:rsidR="00D80C89" w:rsidRPr="00D80C89" w:rsidRDefault="00D80C89" w:rsidP="00D80C89">
      <w:pPr>
        <w:rPr>
          <w:rFonts w:ascii="Arial" w:hAnsi="Arial"/>
          <w:sz w:val="22"/>
          <w:szCs w:val="22"/>
        </w:rPr>
      </w:pPr>
    </w:p>
    <w:p w14:paraId="6C975B68" w14:textId="3A2E849C" w:rsidR="00D80C89" w:rsidRDefault="00D80C89" w:rsidP="00D80C89">
      <w:pPr>
        <w:rPr>
          <w:rFonts w:ascii="Arial" w:hAnsi="Arial"/>
          <w:sz w:val="22"/>
          <w:szCs w:val="22"/>
        </w:rPr>
      </w:pPr>
      <w:r w:rsidRPr="00D80C89">
        <w:rPr>
          <w:rFonts w:ascii="Arial" w:hAnsi="Arial"/>
          <w:sz w:val="22"/>
          <w:szCs w:val="22"/>
        </w:rPr>
        <w:t>The following sports are offered at MSU’s summer camps:</w:t>
      </w:r>
    </w:p>
    <w:p w14:paraId="148FAF13" w14:textId="77777777" w:rsidR="00D80C89" w:rsidRPr="00D80C89" w:rsidRDefault="00D80C89" w:rsidP="008978BC">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Football </w:t>
      </w:r>
    </w:p>
    <w:p w14:paraId="673C38C7" w14:textId="77777777" w:rsidR="00D80C89" w:rsidRPr="00D80C89" w:rsidRDefault="00D80C89" w:rsidP="00D53D5D">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Basketball </w:t>
      </w:r>
    </w:p>
    <w:p w14:paraId="0C5B1212" w14:textId="77777777" w:rsidR="00D80C89" w:rsidRPr="00D80C89" w:rsidRDefault="00D80C89" w:rsidP="00D53D5D">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Softball </w:t>
      </w:r>
    </w:p>
    <w:p w14:paraId="1CD105F9" w14:textId="77777777" w:rsidR="00D80C89" w:rsidRPr="00D80C89" w:rsidRDefault="00D80C89" w:rsidP="00D53D5D">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Baseball </w:t>
      </w:r>
    </w:p>
    <w:p w14:paraId="19DED53C" w14:textId="77777777" w:rsidR="00D80C89" w:rsidRPr="00D80C89" w:rsidRDefault="00D80C89" w:rsidP="00D53D5D">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Volleyball </w:t>
      </w:r>
    </w:p>
    <w:p w14:paraId="14A725FB" w14:textId="77777777" w:rsidR="00D80C89" w:rsidRPr="00D80C89" w:rsidRDefault="00D80C89" w:rsidP="00D53D5D">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Soccer </w:t>
      </w:r>
    </w:p>
    <w:p w14:paraId="6B68D716" w14:textId="77777777" w:rsidR="00D80C89" w:rsidRPr="00D80C89" w:rsidRDefault="00D80C89" w:rsidP="00D53D5D">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Track and Field </w:t>
      </w:r>
    </w:p>
    <w:p w14:paraId="4F8AA2AD" w14:textId="2AC0B0CF" w:rsidR="00D80C89" w:rsidRPr="00D80C89" w:rsidRDefault="00D80C89" w:rsidP="00D80C89">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Cross Country </w:t>
      </w:r>
    </w:p>
    <w:p w14:paraId="1D00A377" w14:textId="77777777" w:rsidR="00D80C89" w:rsidRDefault="00D80C89" w:rsidP="003D521B">
      <w:pPr>
        <w:rPr>
          <w:rFonts w:ascii="Arial" w:hAnsi="Arial"/>
          <w:sz w:val="22"/>
          <w:szCs w:val="22"/>
        </w:rPr>
      </w:pPr>
    </w:p>
    <w:p w14:paraId="7AD408FC" w14:textId="68E55DAC" w:rsidR="00D80C89" w:rsidRDefault="00D80C89" w:rsidP="003D521B">
      <w:pPr>
        <w:rPr>
          <w:rFonts w:ascii="Arial" w:hAnsi="Arial"/>
          <w:sz w:val="22"/>
          <w:szCs w:val="22"/>
        </w:rPr>
      </w:pPr>
      <w:r w:rsidRPr="00D80C89">
        <w:rPr>
          <w:rFonts w:ascii="Arial" w:hAnsi="Arial"/>
          <w:sz w:val="22"/>
          <w:szCs w:val="22"/>
        </w:rPr>
        <w:t>Each camp is tailored to the specific sport and age group, with a focus on skill development, teamwork, and sportsmanship. The camps are typically held on campus in the state-of-the-art athletic venues, including the Cowboy Stadium, the Burton Coliseum, and the Joe Miller Ballpark.</w:t>
      </w:r>
      <w:r w:rsidR="00BB49EB">
        <w:rPr>
          <w:rFonts w:ascii="Arial" w:hAnsi="Arial"/>
          <w:sz w:val="22"/>
          <w:szCs w:val="22"/>
        </w:rPr>
        <w:t xml:space="preserve"> </w:t>
      </w:r>
    </w:p>
    <w:p w14:paraId="4C5D9BC2" w14:textId="77777777" w:rsidR="00BB49EB" w:rsidRDefault="00BB49EB" w:rsidP="003D521B">
      <w:pPr>
        <w:rPr>
          <w:rFonts w:ascii="Arial" w:hAnsi="Arial"/>
          <w:sz w:val="22"/>
          <w:szCs w:val="22"/>
        </w:rPr>
      </w:pPr>
    </w:p>
    <w:p w14:paraId="3319D656" w14:textId="729CCA56" w:rsidR="00BB49EB" w:rsidRPr="00BB49EB" w:rsidRDefault="00BB49EB" w:rsidP="00BB49EB">
      <w:pPr>
        <w:jc w:val="both"/>
        <w:rPr>
          <w:rFonts w:ascii="Arial" w:hAnsi="Arial"/>
          <w:bCs/>
          <w:sz w:val="22"/>
          <w:szCs w:val="22"/>
        </w:rPr>
      </w:pPr>
      <w:r w:rsidRPr="00BB49EB">
        <w:rPr>
          <w:rFonts w:ascii="Arial" w:hAnsi="Arial"/>
          <w:bCs/>
          <w:sz w:val="22"/>
          <w:szCs w:val="22"/>
          <w:u w:val="single"/>
        </w:rPr>
        <w:t>Summer Camp and Conference Meals</w:t>
      </w:r>
      <w:r>
        <w:rPr>
          <w:rFonts w:ascii="Arial" w:hAnsi="Arial"/>
          <w:bCs/>
          <w:sz w:val="22"/>
          <w:szCs w:val="22"/>
        </w:rPr>
        <w:t>:</w:t>
      </w:r>
      <w:r w:rsidRPr="00BB49EB">
        <w:rPr>
          <w:rFonts w:ascii="Arial" w:hAnsi="Arial"/>
          <w:bCs/>
          <w:sz w:val="22"/>
          <w:szCs w:val="22"/>
        </w:rPr>
        <w:t xml:space="preserve"> </w:t>
      </w:r>
      <w:r>
        <w:rPr>
          <w:rFonts w:ascii="Arial" w:hAnsi="Arial"/>
          <w:bCs/>
          <w:sz w:val="22"/>
          <w:szCs w:val="22"/>
        </w:rPr>
        <w:t>The Proposer</w:t>
      </w:r>
      <w:r w:rsidRPr="00BB49EB">
        <w:rPr>
          <w:rFonts w:ascii="Arial" w:hAnsi="Arial"/>
          <w:bCs/>
          <w:sz w:val="22"/>
          <w:szCs w:val="22"/>
        </w:rPr>
        <w:t xml:space="preserve"> </w:t>
      </w:r>
      <w:r w:rsidRPr="00113828">
        <w:rPr>
          <w:rFonts w:ascii="Arial" w:hAnsi="Arial"/>
          <w:bCs/>
          <w:sz w:val="22"/>
          <w:szCs w:val="22"/>
        </w:rPr>
        <w:t>shall</w:t>
      </w:r>
      <w:r w:rsidRPr="00BB49EB">
        <w:rPr>
          <w:rFonts w:ascii="Arial" w:hAnsi="Arial"/>
          <w:bCs/>
          <w:sz w:val="22"/>
          <w:szCs w:val="22"/>
        </w:rPr>
        <w:t xml:space="preserve"> provide summer camp and conference meals for internal and external groups subject to pre-arranged cost and payment terms negotiated no less than thirty days in advance of proposed camp or conference date in consultation with the </w:t>
      </w:r>
      <w:r w:rsidRPr="00BB49EB">
        <w:rPr>
          <w:rFonts w:ascii="Arial" w:hAnsi="Arial"/>
          <w:bCs/>
          <w:sz w:val="22"/>
          <w:szCs w:val="22"/>
        </w:rPr>
        <w:lastRenderedPageBreak/>
        <w:t xml:space="preserve">chief student affairs officer or designee. </w:t>
      </w:r>
      <w:r w:rsidR="003E5B83">
        <w:rPr>
          <w:rFonts w:ascii="Arial" w:hAnsi="Arial"/>
          <w:bCs/>
          <w:sz w:val="22"/>
          <w:szCs w:val="22"/>
        </w:rPr>
        <w:t>The Proposer</w:t>
      </w:r>
      <w:r w:rsidRPr="00BB49EB">
        <w:rPr>
          <w:rFonts w:ascii="Arial" w:hAnsi="Arial"/>
          <w:bCs/>
          <w:sz w:val="22"/>
          <w:szCs w:val="22"/>
        </w:rPr>
        <w:t xml:space="preserve"> shall be the exclusive provider of meal services for non-affiliated groups renting University facilities to host summer camp and/or conference meetings. </w:t>
      </w:r>
    </w:p>
    <w:p w14:paraId="65E11A16" w14:textId="77777777" w:rsidR="00D80C89" w:rsidRDefault="00D80C89" w:rsidP="003D521B">
      <w:pPr>
        <w:rPr>
          <w:rFonts w:ascii="Arial" w:hAnsi="Arial"/>
          <w:sz w:val="22"/>
          <w:szCs w:val="22"/>
        </w:rPr>
      </w:pPr>
    </w:p>
    <w:p w14:paraId="732AF75C" w14:textId="7AB121B4" w:rsidR="00D80C89" w:rsidRPr="00D80C89" w:rsidRDefault="00617861" w:rsidP="00617861">
      <w:pPr>
        <w:pStyle w:val="ListParagraph"/>
        <w:numPr>
          <w:ilvl w:val="2"/>
          <w:numId w:val="35"/>
        </w:numPr>
        <w:rPr>
          <w:rFonts w:ascii="Arial" w:hAnsi="Arial"/>
          <w:b/>
          <w:bCs/>
          <w:sz w:val="22"/>
          <w:szCs w:val="22"/>
        </w:rPr>
      </w:pPr>
      <w:r w:rsidRPr="00D80C89">
        <w:rPr>
          <w:rFonts w:ascii="Arial" w:hAnsi="Arial"/>
          <w:b/>
          <w:bCs/>
          <w:sz w:val="22"/>
          <w:szCs w:val="22"/>
        </w:rPr>
        <w:t xml:space="preserve">University Dining Services </w:t>
      </w:r>
    </w:p>
    <w:p w14:paraId="47EDA6C6" w14:textId="77777777" w:rsidR="00D80C89" w:rsidRPr="00D80C89" w:rsidRDefault="00D80C89" w:rsidP="00D80C89">
      <w:pPr>
        <w:pStyle w:val="ListParagraph"/>
        <w:rPr>
          <w:rFonts w:ascii="Arial" w:hAnsi="Arial"/>
          <w:b/>
          <w:bCs/>
          <w:sz w:val="22"/>
          <w:szCs w:val="22"/>
        </w:rPr>
      </w:pPr>
    </w:p>
    <w:p w14:paraId="1B5A59D5" w14:textId="5260677A" w:rsidR="00D80C89" w:rsidRDefault="00D80C89" w:rsidP="00D80C89">
      <w:pPr>
        <w:rPr>
          <w:rFonts w:ascii="Arial" w:hAnsi="Arial"/>
          <w:sz w:val="22"/>
          <w:szCs w:val="22"/>
        </w:rPr>
      </w:pPr>
      <w:r w:rsidRPr="00D80C89">
        <w:rPr>
          <w:rFonts w:ascii="Arial" w:hAnsi="Arial"/>
          <w:sz w:val="22"/>
          <w:szCs w:val="22"/>
        </w:rPr>
        <w:t>The dining services program at McNeese University is comprehensive, encompassing the following functional areas:</w:t>
      </w:r>
    </w:p>
    <w:p w14:paraId="33721A31" w14:textId="77777777" w:rsidR="00D80C89" w:rsidRPr="00D80C89" w:rsidRDefault="00D80C89" w:rsidP="00D44A5F">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Residential Dining </w:t>
      </w:r>
    </w:p>
    <w:p w14:paraId="3B638A51" w14:textId="77777777" w:rsidR="00D80C89" w:rsidRPr="00D80C89" w:rsidRDefault="00D80C89" w:rsidP="00D44A5F">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Retail Dining </w:t>
      </w:r>
    </w:p>
    <w:p w14:paraId="74BE07F6" w14:textId="77777777" w:rsidR="00D80C89" w:rsidRDefault="00D80C89" w:rsidP="00D44A5F">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Catering </w:t>
      </w:r>
    </w:p>
    <w:p w14:paraId="39444D99" w14:textId="77777777" w:rsidR="00D80C89" w:rsidRDefault="00D80C89" w:rsidP="00D44A5F">
      <w:pPr>
        <w:pStyle w:val="porterbodyBullet1"/>
        <w:numPr>
          <w:ilvl w:val="0"/>
          <w:numId w:val="14"/>
        </w:numPr>
        <w:tabs>
          <w:tab w:val="num" w:pos="1368"/>
        </w:tabs>
        <w:spacing w:line="240" w:lineRule="auto"/>
        <w:ind w:left="1368" w:hanging="288"/>
        <w:rPr>
          <w:sz w:val="22"/>
          <w:szCs w:val="22"/>
        </w:rPr>
      </w:pPr>
      <w:r w:rsidRPr="00D80C89">
        <w:rPr>
          <w:sz w:val="22"/>
          <w:szCs w:val="22"/>
        </w:rPr>
        <w:t xml:space="preserve">Vending </w:t>
      </w:r>
    </w:p>
    <w:p w14:paraId="6FE4D382" w14:textId="77777777" w:rsidR="00D80C89" w:rsidRDefault="00D80C89" w:rsidP="00082CD6">
      <w:pPr>
        <w:pStyle w:val="porterbodyBullet1"/>
        <w:spacing w:line="240" w:lineRule="auto"/>
        <w:rPr>
          <w:sz w:val="22"/>
          <w:szCs w:val="22"/>
        </w:rPr>
      </w:pPr>
    </w:p>
    <w:p w14:paraId="6FEA0D29" w14:textId="77777777" w:rsidR="00D80C89" w:rsidRDefault="00D80C89" w:rsidP="00D80C89">
      <w:pPr>
        <w:pStyle w:val="porterbodyBullet1"/>
        <w:spacing w:line="240" w:lineRule="auto"/>
        <w:rPr>
          <w:sz w:val="22"/>
          <w:szCs w:val="22"/>
        </w:rPr>
      </w:pPr>
      <w:r w:rsidRPr="00D80C89">
        <w:rPr>
          <w:sz w:val="22"/>
          <w:szCs w:val="22"/>
        </w:rPr>
        <w:t xml:space="preserve">MSU Dining Services provides customer-oriented eateries featuring a variety of menu choices that offers students quality, value, convenience, and excitement. Dining Services provides food and beverage services for all catering venues on campus. </w:t>
      </w:r>
    </w:p>
    <w:p w14:paraId="36C0F528" w14:textId="77777777" w:rsidR="00532321" w:rsidRDefault="00532321" w:rsidP="00D80C89">
      <w:pPr>
        <w:pStyle w:val="porterbodyBullet1"/>
        <w:spacing w:line="240" w:lineRule="auto"/>
        <w:rPr>
          <w:sz w:val="22"/>
          <w:szCs w:val="22"/>
        </w:rPr>
      </w:pPr>
    </w:p>
    <w:p w14:paraId="64A7DB8B" w14:textId="2B00CD68" w:rsidR="00532321" w:rsidRDefault="00532321" w:rsidP="00532321">
      <w:pPr>
        <w:jc w:val="both"/>
        <w:rPr>
          <w:rFonts w:ascii="Arial" w:hAnsi="Arial"/>
          <w:bCs/>
          <w:sz w:val="22"/>
          <w:szCs w:val="22"/>
        </w:rPr>
      </w:pPr>
      <w:r w:rsidRPr="00532321">
        <w:rPr>
          <w:rFonts w:ascii="Arial" w:hAnsi="Arial"/>
          <w:bCs/>
          <w:sz w:val="22"/>
          <w:szCs w:val="22"/>
          <w:u w:val="single"/>
        </w:rPr>
        <w:t>Promotion of Food Services Schedules, Services and Menus</w:t>
      </w:r>
      <w:r>
        <w:rPr>
          <w:rFonts w:ascii="Arial" w:hAnsi="Arial"/>
          <w:bCs/>
          <w:sz w:val="22"/>
          <w:szCs w:val="22"/>
        </w:rPr>
        <w:t>: The Proposer</w:t>
      </w:r>
      <w:r w:rsidRPr="00532321">
        <w:rPr>
          <w:rFonts w:ascii="Arial" w:hAnsi="Arial"/>
          <w:bCs/>
          <w:sz w:val="22"/>
          <w:szCs w:val="22"/>
        </w:rPr>
        <w:t xml:space="preserve"> shall regularly publish and distribute throughout the University community, on at least a monthly basis, promotional information pertaining to hours of operation, scope of services offered, menus and price schedules via methods mutually agreeable to </w:t>
      </w:r>
      <w:r w:rsidR="00036E23">
        <w:rPr>
          <w:rFonts w:ascii="Arial" w:hAnsi="Arial"/>
          <w:bCs/>
          <w:sz w:val="22"/>
          <w:szCs w:val="22"/>
        </w:rPr>
        <w:t>the Proposer</w:t>
      </w:r>
      <w:r w:rsidRPr="00532321">
        <w:rPr>
          <w:rFonts w:ascii="Arial" w:hAnsi="Arial"/>
          <w:bCs/>
          <w:sz w:val="22"/>
          <w:szCs w:val="22"/>
        </w:rPr>
        <w:t xml:space="preserve"> and the University. </w:t>
      </w:r>
      <w:r w:rsidR="00036E23">
        <w:rPr>
          <w:rFonts w:ascii="Arial" w:hAnsi="Arial"/>
          <w:bCs/>
          <w:sz w:val="22"/>
          <w:szCs w:val="22"/>
        </w:rPr>
        <w:t>The Proposer</w:t>
      </w:r>
      <w:r w:rsidRPr="00532321">
        <w:rPr>
          <w:rFonts w:ascii="Arial" w:hAnsi="Arial"/>
          <w:bCs/>
          <w:sz w:val="22"/>
          <w:szCs w:val="22"/>
        </w:rPr>
        <w:t xml:space="preserve"> will incorporate promotional sales and purchasing specials at each retail location routinely throughout the fiscal year to improve satisfaction and drive cash sale participation at each location. </w:t>
      </w:r>
    </w:p>
    <w:p w14:paraId="0D8CD5E5" w14:textId="77777777" w:rsidR="00132779" w:rsidRDefault="00132779" w:rsidP="00532321">
      <w:pPr>
        <w:jc w:val="both"/>
        <w:rPr>
          <w:rFonts w:ascii="Arial" w:hAnsi="Arial"/>
          <w:bCs/>
          <w:sz w:val="22"/>
          <w:szCs w:val="22"/>
        </w:rPr>
      </w:pPr>
    </w:p>
    <w:p w14:paraId="76B04DDC" w14:textId="39B6BD20" w:rsidR="00532321" w:rsidRDefault="00132779" w:rsidP="00561567">
      <w:pPr>
        <w:jc w:val="both"/>
        <w:rPr>
          <w:rFonts w:ascii="Arial" w:hAnsi="Arial"/>
          <w:bCs/>
          <w:sz w:val="22"/>
          <w:szCs w:val="22"/>
        </w:rPr>
      </w:pPr>
      <w:r w:rsidRPr="00132779">
        <w:rPr>
          <w:rFonts w:ascii="Arial" w:hAnsi="Arial"/>
          <w:bCs/>
          <w:sz w:val="22"/>
          <w:szCs w:val="22"/>
          <w:u w:val="single"/>
        </w:rPr>
        <w:t>Remote Snack and Beverage Sales</w:t>
      </w:r>
      <w:r>
        <w:rPr>
          <w:rFonts w:ascii="Arial" w:hAnsi="Arial"/>
          <w:bCs/>
          <w:sz w:val="22"/>
          <w:szCs w:val="22"/>
        </w:rPr>
        <w:t xml:space="preserve">: The Proposer </w:t>
      </w:r>
      <w:r w:rsidRPr="00132779">
        <w:rPr>
          <w:rFonts w:ascii="Arial" w:hAnsi="Arial"/>
          <w:bCs/>
          <w:sz w:val="22"/>
          <w:szCs w:val="22"/>
        </w:rPr>
        <w:t>shall offer remote snack and beverage sales in one or more buildings outside existing permanent dining services and retail food and beverage sales venues as needed, subject to mutual agreement of the University and Provider.</w:t>
      </w:r>
    </w:p>
    <w:p w14:paraId="737B010F" w14:textId="77777777" w:rsidR="00A715E4" w:rsidRDefault="00A715E4" w:rsidP="00561567">
      <w:pPr>
        <w:jc w:val="both"/>
        <w:rPr>
          <w:rFonts w:ascii="Arial" w:hAnsi="Arial"/>
          <w:bCs/>
          <w:sz w:val="22"/>
          <w:szCs w:val="22"/>
        </w:rPr>
      </w:pPr>
    </w:p>
    <w:p w14:paraId="6AF63FE2" w14:textId="02FB0AB9" w:rsidR="00A715E4" w:rsidRPr="00A715E4" w:rsidRDefault="00A715E4" w:rsidP="00561567">
      <w:pPr>
        <w:jc w:val="both"/>
        <w:rPr>
          <w:rFonts w:ascii="Arial" w:hAnsi="Arial"/>
          <w:bCs/>
          <w:sz w:val="22"/>
          <w:szCs w:val="22"/>
          <w:u w:val="single"/>
        </w:rPr>
      </w:pPr>
      <w:r w:rsidRPr="00A715E4">
        <w:rPr>
          <w:rFonts w:ascii="Arial" w:hAnsi="Arial"/>
          <w:bCs/>
          <w:sz w:val="22"/>
          <w:szCs w:val="22"/>
          <w:u w:val="single"/>
        </w:rPr>
        <w:t xml:space="preserve">Dining Transactions: </w:t>
      </w:r>
    </w:p>
    <w:p w14:paraId="7C4F6C1D" w14:textId="77777777" w:rsidR="00A715E4" w:rsidRDefault="00A715E4" w:rsidP="00561567">
      <w:pPr>
        <w:jc w:val="both"/>
        <w:rPr>
          <w:rFonts w:ascii="Arial" w:hAnsi="Arial"/>
          <w:bCs/>
          <w:sz w:val="22"/>
          <w:szCs w:val="22"/>
        </w:rPr>
      </w:pPr>
    </w:p>
    <w:p w14:paraId="4741144A" w14:textId="001D8EB9" w:rsidR="00A715E4" w:rsidRPr="004F4814" w:rsidRDefault="00A715E4" w:rsidP="00A715E4">
      <w:pPr>
        <w:pStyle w:val="ListParagraph"/>
        <w:numPr>
          <w:ilvl w:val="0"/>
          <w:numId w:val="11"/>
        </w:numPr>
        <w:jc w:val="both"/>
        <w:rPr>
          <w:rFonts w:ascii="Arial" w:hAnsi="Arial"/>
          <w:bCs/>
          <w:sz w:val="22"/>
          <w:szCs w:val="22"/>
          <w:u w:val="single"/>
        </w:rPr>
      </w:pPr>
      <w:r>
        <w:rPr>
          <w:rFonts w:ascii="Arial" w:hAnsi="Arial"/>
          <w:bCs/>
          <w:sz w:val="22"/>
          <w:szCs w:val="22"/>
        </w:rPr>
        <w:t xml:space="preserve">Cash Sales Transactions – The Proposer shall offer cash sale transactions at all points of sale in each dining, concessions, and retail food and beverages services area, including remote and portable venues. </w:t>
      </w:r>
    </w:p>
    <w:p w14:paraId="26B43386" w14:textId="77777777" w:rsidR="00A715E4" w:rsidRPr="004F4814" w:rsidRDefault="00A715E4" w:rsidP="00A715E4">
      <w:pPr>
        <w:pStyle w:val="ListParagraph"/>
        <w:rPr>
          <w:rFonts w:ascii="Arial" w:hAnsi="Arial"/>
          <w:bCs/>
          <w:sz w:val="22"/>
          <w:szCs w:val="22"/>
          <w:u w:val="single"/>
        </w:rPr>
      </w:pPr>
    </w:p>
    <w:p w14:paraId="6A2970F2" w14:textId="67A4E94E" w:rsidR="00A715E4" w:rsidRDefault="00A715E4" w:rsidP="00A715E4">
      <w:pPr>
        <w:pStyle w:val="ListParagraph"/>
        <w:numPr>
          <w:ilvl w:val="0"/>
          <w:numId w:val="11"/>
        </w:numPr>
        <w:jc w:val="both"/>
        <w:rPr>
          <w:rFonts w:ascii="Arial" w:hAnsi="Arial"/>
          <w:bCs/>
          <w:sz w:val="22"/>
          <w:szCs w:val="22"/>
        </w:rPr>
      </w:pPr>
      <w:r w:rsidRPr="004F4814">
        <w:rPr>
          <w:rFonts w:ascii="Arial" w:hAnsi="Arial"/>
          <w:bCs/>
          <w:sz w:val="22"/>
          <w:szCs w:val="22"/>
        </w:rPr>
        <w:t>University ID/Debit Card Transactions</w:t>
      </w:r>
      <w:r>
        <w:rPr>
          <w:rFonts w:ascii="Arial" w:hAnsi="Arial"/>
          <w:bCs/>
          <w:sz w:val="22"/>
          <w:szCs w:val="22"/>
        </w:rPr>
        <w:t xml:space="preserve"> </w:t>
      </w:r>
      <w:r w:rsidR="007A4060">
        <w:rPr>
          <w:rFonts w:ascii="Arial" w:hAnsi="Arial"/>
          <w:bCs/>
          <w:sz w:val="22"/>
          <w:szCs w:val="22"/>
        </w:rPr>
        <w:t>–</w:t>
      </w:r>
      <w:r>
        <w:rPr>
          <w:rFonts w:ascii="Arial" w:hAnsi="Arial"/>
          <w:bCs/>
          <w:sz w:val="22"/>
          <w:szCs w:val="22"/>
        </w:rPr>
        <w:t xml:space="preserve"> </w:t>
      </w:r>
      <w:r w:rsidR="007A4060">
        <w:rPr>
          <w:rFonts w:ascii="Arial" w:hAnsi="Arial"/>
          <w:bCs/>
          <w:sz w:val="22"/>
          <w:szCs w:val="22"/>
        </w:rPr>
        <w:t xml:space="preserve">The Proposer </w:t>
      </w:r>
      <w:r w:rsidRPr="00DC2E45">
        <w:rPr>
          <w:rFonts w:ascii="Arial" w:hAnsi="Arial"/>
          <w:bCs/>
          <w:sz w:val="22"/>
          <w:szCs w:val="22"/>
        </w:rPr>
        <w:t>shall offer University ID/debit card transactions at all points of sale in each</w:t>
      </w:r>
      <w:r>
        <w:rPr>
          <w:rFonts w:ascii="Arial" w:hAnsi="Arial"/>
          <w:bCs/>
          <w:sz w:val="22"/>
          <w:szCs w:val="22"/>
        </w:rPr>
        <w:t xml:space="preserve"> </w:t>
      </w:r>
      <w:r w:rsidRPr="00DC2E45">
        <w:rPr>
          <w:rFonts w:ascii="Arial" w:hAnsi="Arial"/>
          <w:bCs/>
          <w:sz w:val="22"/>
          <w:szCs w:val="22"/>
        </w:rPr>
        <w:t>dining, concessions, and retail food and beverage services and retail food, beverage,</w:t>
      </w:r>
      <w:r>
        <w:rPr>
          <w:rFonts w:ascii="Arial" w:hAnsi="Arial"/>
          <w:bCs/>
          <w:sz w:val="22"/>
          <w:szCs w:val="22"/>
        </w:rPr>
        <w:t xml:space="preserve"> </w:t>
      </w:r>
      <w:r w:rsidRPr="00DC2E45">
        <w:rPr>
          <w:rFonts w:ascii="Arial" w:hAnsi="Arial"/>
          <w:bCs/>
          <w:sz w:val="22"/>
          <w:szCs w:val="22"/>
        </w:rPr>
        <w:t>concessions, and sundry sales area, including remote and portable venues.</w:t>
      </w:r>
    </w:p>
    <w:p w14:paraId="52DEE8E0" w14:textId="77777777" w:rsidR="00A715E4" w:rsidRPr="00DC2E45" w:rsidRDefault="00A715E4" w:rsidP="00A715E4">
      <w:pPr>
        <w:pStyle w:val="ListParagraph"/>
        <w:rPr>
          <w:rFonts w:ascii="Arial" w:hAnsi="Arial"/>
          <w:bCs/>
          <w:sz w:val="22"/>
          <w:szCs w:val="22"/>
        </w:rPr>
      </w:pPr>
    </w:p>
    <w:p w14:paraId="274D0FFD" w14:textId="1CC1D28B" w:rsidR="008A28E6" w:rsidRDefault="00A715E4" w:rsidP="008A28E6">
      <w:pPr>
        <w:pStyle w:val="ListParagraph"/>
        <w:numPr>
          <w:ilvl w:val="0"/>
          <w:numId w:val="11"/>
        </w:numPr>
        <w:jc w:val="both"/>
        <w:rPr>
          <w:rFonts w:ascii="Arial" w:hAnsi="Arial"/>
          <w:bCs/>
          <w:sz w:val="22"/>
          <w:szCs w:val="22"/>
        </w:rPr>
      </w:pPr>
      <w:r w:rsidRPr="00DC2E45">
        <w:rPr>
          <w:rFonts w:ascii="Arial" w:hAnsi="Arial"/>
          <w:bCs/>
          <w:sz w:val="22"/>
          <w:szCs w:val="22"/>
        </w:rPr>
        <w:t>Bank Credit and Debit Card Transactions</w:t>
      </w:r>
      <w:r>
        <w:rPr>
          <w:rFonts w:ascii="Arial" w:hAnsi="Arial"/>
          <w:bCs/>
          <w:sz w:val="22"/>
          <w:szCs w:val="22"/>
        </w:rPr>
        <w:t xml:space="preserve"> </w:t>
      </w:r>
      <w:r w:rsidR="008677E6">
        <w:rPr>
          <w:rFonts w:ascii="Arial" w:hAnsi="Arial"/>
          <w:bCs/>
          <w:sz w:val="22"/>
          <w:szCs w:val="22"/>
        </w:rPr>
        <w:t>–</w:t>
      </w:r>
      <w:r>
        <w:rPr>
          <w:rFonts w:ascii="Arial" w:hAnsi="Arial"/>
          <w:bCs/>
          <w:sz w:val="22"/>
          <w:szCs w:val="22"/>
        </w:rPr>
        <w:t xml:space="preserve"> </w:t>
      </w:r>
      <w:r w:rsidR="008677E6">
        <w:rPr>
          <w:rFonts w:ascii="Arial" w:hAnsi="Arial"/>
          <w:bCs/>
          <w:sz w:val="22"/>
          <w:szCs w:val="22"/>
        </w:rPr>
        <w:t>The Proposer</w:t>
      </w:r>
      <w:r w:rsidRPr="00DC2E45">
        <w:rPr>
          <w:rFonts w:ascii="Arial" w:hAnsi="Arial"/>
          <w:bCs/>
          <w:sz w:val="22"/>
          <w:szCs w:val="22"/>
        </w:rPr>
        <w:t xml:space="preserve"> shall offer bank credit and debit card at points of sale in each dining services</w:t>
      </w:r>
      <w:r>
        <w:rPr>
          <w:rFonts w:ascii="Arial" w:hAnsi="Arial"/>
          <w:bCs/>
          <w:sz w:val="22"/>
          <w:szCs w:val="22"/>
        </w:rPr>
        <w:t xml:space="preserve"> </w:t>
      </w:r>
      <w:r w:rsidRPr="00DC2E45">
        <w:rPr>
          <w:rFonts w:ascii="Arial" w:hAnsi="Arial"/>
          <w:bCs/>
          <w:sz w:val="22"/>
          <w:szCs w:val="22"/>
        </w:rPr>
        <w:t>and retail food, beverage, and sundry sales area within the leased facility</w:t>
      </w:r>
      <w:r w:rsidR="00E57B6E">
        <w:rPr>
          <w:rFonts w:ascii="Arial" w:hAnsi="Arial"/>
          <w:bCs/>
          <w:sz w:val="22"/>
          <w:szCs w:val="22"/>
        </w:rPr>
        <w:t xml:space="preserve">. </w:t>
      </w:r>
    </w:p>
    <w:p w14:paraId="4A79D0F0" w14:textId="77777777" w:rsidR="00614DB9" w:rsidRPr="00614DB9" w:rsidRDefault="00614DB9" w:rsidP="00614DB9">
      <w:pPr>
        <w:pStyle w:val="ListParagraph"/>
        <w:rPr>
          <w:rFonts w:ascii="Arial" w:hAnsi="Arial"/>
          <w:bCs/>
          <w:sz w:val="22"/>
          <w:szCs w:val="22"/>
        </w:rPr>
      </w:pPr>
    </w:p>
    <w:p w14:paraId="6FAAFAA4" w14:textId="5AE4A5BF" w:rsidR="008A28E6" w:rsidRDefault="008A28E6" w:rsidP="008A28E6">
      <w:pPr>
        <w:jc w:val="both"/>
        <w:rPr>
          <w:rFonts w:ascii="Arial" w:hAnsi="Arial"/>
          <w:bCs/>
          <w:sz w:val="22"/>
          <w:szCs w:val="22"/>
        </w:rPr>
      </w:pPr>
      <w:r w:rsidRPr="004451EE">
        <w:rPr>
          <w:rFonts w:ascii="Arial" w:hAnsi="Arial"/>
          <w:bCs/>
          <w:sz w:val="22"/>
          <w:szCs w:val="22"/>
          <w:u w:val="single"/>
        </w:rPr>
        <w:t>Residential Student, Commuter Student, and Employee Dining Hall Services</w:t>
      </w:r>
      <w:r>
        <w:rPr>
          <w:rFonts w:ascii="Arial" w:hAnsi="Arial"/>
          <w:bCs/>
          <w:sz w:val="22"/>
          <w:szCs w:val="22"/>
        </w:rPr>
        <w:t>: The Proposer</w:t>
      </w:r>
      <w:r w:rsidRPr="004451EE">
        <w:rPr>
          <w:rFonts w:ascii="Arial" w:hAnsi="Arial"/>
          <w:bCs/>
          <w:sz w:val="22"/>
          <w:szCs w:val="22"/>
        </w:rPr>
        <w:t xml:space="preserve"> agrees to offer exclusive residential student, commuter student, and employee dining hall services </w:t>
      </w:r>
      <w:r w:rsidRPr="007F0C7D">
        <w:rPr>
          <w:rFonts w:ascii="Arial" w:hAnsi="Arial"/>
          <w:bCs/>
          <w:sz w:val="22"/>
          <w:szCs w:val="22"/>
        </w:rPr>
        <w:t xml:space="preserve">with corresponding meal plans, as prescribed in </w:t>
      </w:r>
      <w:r w:rsidR="007F0C7D" w:rsidRPr="007F0C7D">
        <w:rPr>
          <w:rFonts w:ascii="Arial" w:hAnsi="Arial"/>
          <w:bCs/>
          <w:sz w:val="22"/>
          <w:szCs w:val="22"/>
        </w:rPr>
        <w:t>Section 1.3.1</w:t>
      </w:r>
      <w:r w:rsidRPr="004451EE">
        <w:rPr>
          <w:rFonts w:ascii="Arial" w:hAnsi="Arial"/>
          <w:bCs/>
          <w:sz w:val="22"/>
          <w:szCs w:val="22"/>
        </w:rPr>
        <w:t xml:space="preserve"> of this RFP, in a location mutually agreeable to Provider and the University. Rates for these plans shall be negotiated according to terms mutually agreeable to Provider and the University on or before December 15</w:t>
      </w:r>
      <w:r w:rsidRPr="004451EE">
        <w:rPr>
          <w:rFonts w:ascii="Arial" w:hAnsi="Arial"/>
          <w:bCs/>
          <w:sz w:val="22"/>
          <w:szCs w:val="22"/>
          <w:vertAlign w:val="superscript"/>
        </w:rPr>
        <w:t>th</w:t>
      </w:r>
      <w:r w:rsidRPr="004451EE">
        <w:rPr>
          <w:rFonts w:ascii="Arial" w:hAnsi="Arial"/>
          <w:bCs/>
          <w:sz w:val="22"/>
          <w:szCs w:val="22"/>
        </w:rPr>
        <w:t xml:space="preserve"> of each year. </w:t>
      </w:r>
    </w:p>
    <w:p w14:paraId="11A40DFE" w14:textId="77777777" w:rsidR="002E4001" w:rsidRDefault="002E4001" w:rsidP="008A28E6">
      <w:pPr>
        <w:jc w:val="both"/>
        <w:rPr>
          <w:rFonts w:ascii="Arial" w:hAnsi="Arial"/>
          <w:bCs/>
          <w:sz w:val="22"/>
          <w:szCs w:val="22"/>
        </w:rPr>
      </w:pPr>
    </w:p>
    <w:p w14:paraId="078A4A1C" w14:textId="61795236" w:rsidR="002E4001" w:rsidRPr="00DA49CA" w:rsidRDefault="002E4001" w:rsidP="002E4001">
      <w:pPr>
        <w:jc w:val="both"/>
        <w:rPr>
          <w:rFonts w:ascii="Arial" w:hAnsi="Arial"/>
          <w:bCs/>
          <w:sz w:val="22"/>
          <w:szCs w:val="22"/>
          <w:u w:val="single"/>
        </w:rPr>
      </w:pPr>
      <w:r w:rsidRPr="002E4001">
        <w:rPr>
          <w:rFonts w:ascii="Arial" w:hAnsi="Arial"/>
          <w:bCs/>
          <w:sz w:val="22"/>
          <w:szCs w:val="22"/>
          <w:u w:val="single"/>
        </w:rPr>
        <w:lastRenderedPageBreak/>
        <w:t>Retail Food Court and Short Order Dining Services</w:t>
      </w:r>
      <w:r>
        <w:rPr>
          <w:rFonts w:ascii="Arial" w:hAnsi="Arial"/>
          <w:bCs/>
          <w:sz w:val="22"/>
          <w:szCs w:val="22"/>
        </w:rPr>
        <w:t>: The Proposer</w:t>
      </w:r>
      <w:r w:rsidRPr="002E4001">
        <w:rPr>
          <w:rFonts w:ascii="Arial" w:hAnsi="Arial"/>
          <w:bCs/>
          <w:sz w:val="22"/>
          <w:szCs w:val="22"/>
        </w:rPr>
        <w:t xml:space="preserve"> agrees to offer exclusive retail food court and short order dining services consisting of a total of at least four different branded venues housed within two different service locations within the leased facility according to terms mutually agreeable to </w:t>
      </w:r>
      <w:r w:rsidR="00BF7B90">
        <w:rPr>
          <w:rFonts w:ascii="Arial" w:hAnsi="Arial"/>
          <w:bCs/>
          <w:sz w:val="22"/>
          <w:szCs w:val="22"/>
        </w:rPr>
        <w:t>the Proposer</w:t>
      </w:r>
      <w:r w:rsidRPr="002E4001">
        <w:rPr>
          <w:rFonts w:ascii="Arial" w:hAnsi="Arial"/>
          <w:bCs/>
          <w:sz w:val="22"/>
          <w:szCs w:val="22"/>
        </w:rPr>
        <w:t xml:space="preserve"> and the University</w:t>
      </w:r>
      <w:r w:rsidR="00AE5537">
        <w:rPr>
          <w:rFonts w:ascii="Arial" w:hAnsi="Arial"/>
          <w:bCs/>
          <w:sz w:val="22"/>
          <w:szCs w:val="22"/>
        </w:rPr>
        <w:t xml:space="preserve"> (See </w:t>
      </w:r>
      <w:r w:rsidR="0040245D">
        <w:rPr>
          <w:rFonts w:ascii="Arial" w:hAnsi="Arial"/>
          <w:bCs/>
          <w:sz w:val="22"/>
          <w:szCs w:val="22"/>
        </w:rPr>
        <w:t xml:space="preserve">PART </w:t>
      </w:r>
      <w:r w:rsidR="00AE5537">
        <w:rPr>
          <w:rFonts w:ascii="Arial" w:hAnsi="Arial"/>
          <w:bCs/>
          <w:sz w:val="22"/>
          <w:szCs w:val="22"/>
        </w:rPr>
        <w:t>II: Scope of Services).</w:t>
      </w:r>
      <w:r w:rsidRPr="002E4001">
        <w:rPr>
          <w:rFonts w:ascii="Arial" w:hAnsi="Arial"/>
          <w:bCs/>
          <w:sz w:val="22"/>
          <w:szCs w:val="22"/>
        </w:rPr>
        <w:t xml:space="preserve"> Pricing for items sold inertial food court and short order areas shall be mutually agreeable between </w:t>
      </w:r>
      <w:r w:rsidR="00D86C1D">
        <w:rPr>
          <w:rFonts w:ascii="Arial" w:hAnsi="Arial"/>
          <w:bCs/>
          <w:sz w:val="22"/>
          <w:szCs w:val="22"/>
        </w:rPr>
        <w:t xml:space="preserve">the </w:t>
      </w:r>
      <w:r w:rsidR="00D86C1D" w:rsidRPr="007F0C7D">
        <w:rPr>
          <w:rFonts w:ascii="Arial" w:hAnsi="Arial"/>
          <w:bCs/>
          <w:sz w:val="22"/>
          <w:szCs w:val="22"/>
        </w:rPr>
        <w:t xml:space="preserve">Proposer </w:t>
      </w:r>
      <w:r w:rsidRPr="007F0C7D">
        <w:rPr>
          <w:rFonts w:ascii="Arial" w:hAnsi="Arial"/>
          <w:bCs/>
          <w:sz w:val="22"/>
          <w:szCs w:val="22"/>
        </w:rPr>
        <w:t>and the University.</w:t>
      </w:r>
      <w:r w:rsidR="00512FF2" w:rsidRPr="007F0C7D">
        <w:rPr>
          <w:rFonts w:ascii="Arial" w:hAnsi="Arial"/>
          <w:bCs/>
          <w:sz w:val="22"/>
          <w:szCs w:val="22"/>
        </w:rPr>
        <w:t xml:space="preserve"> See Attachment </w:t>
      </w:r>
      <w:r w:rsidR="007F0C7D" w:rsidRPr="007F0C7D">
        <w:rPr>
          <w:rFonts w:ascii="Arial" w:hAnsi="Arial"/>
          <w:bCs/>
          <w:sz w:val="22"/>
          <w:szCs w:val="22"/>
        </w:rPr>
        <w:t xml:space="preserve">9 </w:t>
      </w:r>
      <w:r w:rsidR="00512FF2" w:rsidRPr="007F0C7D">
        <w:rPr>
          <w:rFonts w:ascii="Arial" w:hAnsi="Arial"/>
          <w:bCs/>
          <w:sz w:val="22"/>
          <w:szCs w:val="22"/>
        </w:rPr>
        <w:t>for still and video views of the retail spaces on</w:t>
      </w:r>
      <w:r w:rsidR="00512FF2" w:rsidRPr="00DA49CA">
        <w:rPr>
          <w:rFonts w:ascii="Arial" w:hAnsi="Arial"/>
          <w:bCs/>
          <w:sz w:val="22"/>
          <w:szCs w:val="22"/>
        </w:rPr>
        <w:t xml:space="preserve"> campus. </w:t>
      </w:r>
    </w:p>
    <w:p w14:paraId="2F7DC8BA" w14:textId="77777777" w:rsidR="002E4001" w:rsidRDefault="002E4001" w:rsidP="008A28E6">
      <w:pPr>
        <w:jc w:val="both"/>
        <w:rPr>
          <w:rFonts w:ascii="Arial" w:hAnsi="Arial"/>
          <w:bCs/>
          <w:sz w:val="22"/>
          <w:szCs w:val="22"/>
          <w:u w:val="single"/>
        </w:rPr>
      </w:pPr>
    </w:p>
    <w:p w14:paraId="108DF392" w14:textId="0653C25A" w:rsidR="00BF7ED5" w:rsidRPr="00DA49CA" w:rsidRDefault="00BF7ED5" w:rsidP="00BF7ED5">
      <w:pPr>
        <w:jc w:val="both"/>
        <w:rPr>
          <w:rFonts w:ascii="Arial" w:hAnsi="Arial"/>
          <w:bCs/>
          <w:sz w:val="22"/>
          <w:szCs w:val="22"/>
        </w:rPr>
      </w:pPr>
      <w:r w:rsidRPr="00BF7ED5">
        <w:rPr>
          <w:rFonts w:ascii="Arial" w:hAnsi="Arial"/>
          <w:bCs/>
          <w:sz w:val="22"/>
          <w:szCs w:val="22"/>
          <w:u w:val="single"/>
        </w:rPr>
        <w:t>Retail Convenience Store Services</w:t>
      </w:r>
      <w:r>
        <w:rPr>
          <w:rFonts w:ascii="Arial" w:hAnsi="Arial"/>
          <w:bCs/>
          <w:sz w:val="22"/>
          <w:szCs w:val="22"/>
        </w:rPr>
        <w:t>: The Proposer</w:t>
      </w:r>
      <w:r w:rsidRPr="00BF7ED5">
        <w:rPr>
          <w:rFonts w:ascii="Arial" w:hAnsi="Arial"/>
          <w:bCs/>
          <w:sz w:val="22"/>
          <w:szCs w:val="22"/>
        </w:rPr>
        <w:t xml:space="preserve"> agrees to offer exclusive retail convenience store services within the leased facility. Pricing for items sold in retail convenience store areas shall be mutually agreeable between </w:t>
      </w:r>
      <w:r w:rsidR="00755267">
        <w:rPr>
          <w:rFonts w:ascii="Arial" w:hAnsi="Arial"/>
          <w:bCs/>
          <w:sz w:val="22"/>
          <w:szCs w:val="22"/>
        </w:rPr>
        <w:t>the Proposer</w:t>
      </w:r>
      <w:r w:rsidRPr="00BF7ED5">
        <w:rPr>
          <w:rFonts w:ascii="Arial" w:hAnsi="Arial"/>
          <w:bCs/>
          <w:sz w:val="22"/>
          <w:szCs w:val="22"/>
        </w:rPr>
        <w:t xml:space="preserve"> and the University. This agreement shall in no way be construed to prohibit the University from offering retail snack food sales within its self-operated bookstore, bookstore extension/satellite location(s), or through vending machine </w:t>
      </w:r>
      <w:r w:rsidRPr="007F0C7D">
        <w:rPr>
          <w:rFonts w:ascii="Arial" w:hAnsi="Arial"/>
          <w:bCs/>
          <w:sz w:val="22"/>
          <w:szCs w:val="22"/>
        </w:rPr>
        <w:t>contracts with third party entities</w:t>
      </w:r>
      <w:r w:rsidRPr="007F0C7D">
        <w:rPr>
          <w:rFonts w:ascii="Arial" w:hAnsi="Arial"/>
          <w:b/>
          <w:sz w:val="22"/>
          <w:szCs w:val="22"/>
        </w:rPr>
        <w:t>.</w:t>
      </w:r>
      <w:r w:rsidR="00A87D1C" w:rsidRPr="007F0C7D">
        <w:rPr>
          <w:rFonts w:ascii="Arial" w:hAnsi="Arial"/>
          <w:b/>
          <w:sz w:val="22"/>
          <w:szCs w:val="22"/>
        </w:rPr>
        <w:t xml:space="preserve"> </w:t>
      </w:r>
      <w:r w:rsidR="00A87D1C" w:rsidRPr="007F0C7D">
        <w:rPr>
          <w:rFonts w:ascii="Arial" w:hAnsi="Arial"/>
          <w:bCs/>
          <w:sz w:val="22"/>
          <w:szCs w:val="22"/>
        </w:rPr>
        <w:t xml:space="preserve">See Attachment </w:t>
      </w:r>
      <w:r w:rsidR="007F0C7D" w:rsidRPr="007F0C7D">
        <w:rPr>
          <w:rFonts w:ascii="Arial" w:hAnsi="Arial"/>
          <w:bCs/>
          <w:sz w:val="22"/>
          <w:szCs w:val="22"/>
        </w:rPr>
        <w:t xml:space="preserve">9 </w:t>
      </w:r>
      <w:r w:rsidR="00A87D1C" w:rsidRPr="007F0C7D">
        <w:rPr>
          <w:rFonts w:ascii="Arial" w:hAnsi="Arial"/>
          <w:bCs/>
          <w:sz w:val="22"/>
          <w:szCs w:val="22"/>
        </w:rPr>
        <w:t>for still and video views of the convenience</w:t>
      </w:r>
      <w:r w:rsidR="00A87D1C" w:rsidRPr="00DA49CA">
        <w:rPr>
          <w:rFonts w:ascii="Arial" w:hAnsi="Arial"/>
          <w:bCs/>
          <w:sz w:val="22"/>
          <w:szCs w:val="22"/>
        </w:rPr>
        <w:t xml:space="preserve"> store on campus. </w:t>
      </w:r>
    </w:p>
    <w:p w14:paraId="52D72C8C" w14:textId="77777777" w:rsidR="00D24F12" w:rsidRPr="00DA49CA" w:rsidRDefault="00D24F12" w:rsidP="00BF7ED5">
      <w:pPr>
        <w:jc w:val="both"/>
        <w:rPr>
          <w:rFonts w:ascii="Arial" w:hAnsi="Arial"/>
          <w:b/>
          <w:sz w:val="22"/>
          <w:szCs w:val="22"/>
        </w:rPr>
      </w:pPr>
    </w:p>
    <w:p w14:paraId="2E589D22" w14:textId="5F11CDA5" w:rsidR="00D24F12" w:rsidRPr="00D24F12" w:rsidRDefault="00D24F12" w:rsidP="00D24F12">
      <w:pPr>
        <w:jc w:val="both"/>
        <w:rPr>
          <w:rFonts w:ascii="Arial" w:hAnsi="Arial"/>
          <w:bCs/>
          <w:sz w:val="22"/>
          <w:szCs w:val="22"/>
          <w:u w:val="single"/>
        </w:rPr>
      </w:pPr>
      <w:r w:rsidRPr="00D24F12">
        <w:rPr>
          <w:rFonts w:ascii="Arial" w:hAnsi="Arial"/>
          <w:bCs/>
          <w:sz w:val="22"/>
          <w:szCs w:val="22"/>
          <w:u w:val="single"/>
        </w:rPr>
        <w:t>Retail Coffee, Pastry, and Pre-Prepared “Grab and Go” Food Services</w:t>
      </w:r>
      <w:r>
        <w:rPr>
          <w:rFonts w:ascii="Arial" w:hAnsi="Arial"/>
          <w:bCs/>
          <w:sz w:val="22"/>
          <w:szCs w:val="22"/>
        </w:rPr>
        <w:t>: The Proposer</w:t>
      </w:r>
      <w:r w:rsidRPr="00D24F12">
        <w:rPr>
          <w:rFonts w:ascii="Arial" w:hAnsi="Arial"/>
          <w:bCs/>
          <w:sz w:val="22"/>
          <w:szCs w:val="22"/>
        </w:rPr>
        <w:t xml:space="preserve"> agrees to offer exclusive retail coffee, pastry, and pre-prepared “grab and go” food services in at least one location mutually agreeable to </w:t>
      </w:r>
      <w:r w:rsidR="00C63A77">
        <w:rPr>
          <w:rFonts w:ascii="Arial" w:hAnsi="Arial"/>
          <w:bCs/>
          <w:sz w:val="22"/>
          <w:szCs w:val="22"/>
        </w:rPr>
        <w:t>the Proposer</w:t>
      </w:r>
      <w:r w:rsidRPr="00D24F12">
        <w:rPr>
          <w:rFonts w:ascii="Arial" w:hAnsi="Arial"/>
          <w:bCs/>
          <w:sz w:val="22"/>
          <w:szCs w:val="22"/>
        </w:rPr>
        <w:t xml:space="preserve"> and the University. Pricing for items sold in retail, coffee, pastry, and pre-prepared “grab and go” food service areas shall be mutually agreeable between </w:t>
      </w:r>
      <w:r w:rsidR="009A1E71">
        <w:rPr>
          <w:rFonts w:ascii="Arial" w:hAnsi="Arial"/>
          <w:bCs/>
          <w:sz w:val="22"/>
          <w:szCs w:val="22"/>
        </w:rPr>
        <w:t>the Proposer</w:t>
      </w:r>
      <w:r w:rsidRPr="00D24F12">
        <w:rPr>
          <w:rFonts w:ascii="Arial" w:hAnsi="Arial"/>
          <w:bCs/>
          <w:sz w:val="22"/>
          <w:szCs w:val="22"/>
        </w:rPr>
        <w:t xml:space="preserve"> and the University. </w:t>
      </w:r>
    </w:p>
    <w:p w14:paraId="12AF051B" w14:textId="77777777" w:rsidR="00D80C89" w:rsidRPr="00D80C89" w:rsidRDefault="00D80C89" w:rsidP="00D80C89">
      <w:pPr>
        <w:pStyle w:val="porterbodyBullet2"/>
        <w:numPr>
          <w:ilvl w:val="0"/>
          <w:numId w:val="0"/>
        </w:numPr>
        <w:spacing w:line="240" w:lineRule="auto"/>
        <w:ind w:left="1818" w:hanging="288"/>
        <w:rPr>
          <w:sz w:val="22"/>
          <w:szCs w:val="22"/>
        </w:rPr>
      </w:pPr>
    </w:p>
    <w:p w14:paraId="51835C28" w14:textId="1E827440" w:rsidR="00D80C89" w:rsidRDefault="00617861" w:rsidP="00617861">
      <w:pPr>
        <w:pStyle w:val="porterbodyBullet2"/>
        <w:numPr>
          <w:ilvl w:val="2"/>
          <w:numId w:val="35"/>
        </w:numPr>
        <w:rPr>
          <w:b/>
          <w:bCs/>
          <w:sz w:val="22"/>
          <w:szCs w:val="22"/>
        </w:rPr>
      </w:pPr>
      <w:r w:rsidRPr="00D80C89">
        <w:rPr>
          <w:b/>
          <w:bCs/>
          <w:sz w:val="22"/>
          <w:szCs w:val="22"/>
        </w:rPr>
        <w:t>Concessions</w:t>
      </w:r>
    </w:p>
    <w:p w14:paraId="5864818D" w14:textId="77777777" w:rsidR="00D80C89" w:rsidRPr="00D80C89" w:rsidRDefault="00D80C89" w:rsidP="00D80C89">
      <w:pPr>
        <w:pStyle w:val="porterbodyBullet2"/>
        <w:numPr>
          <w:ilvl w:val="0"/>
          <w:numId w:val="0"/>
        </w:numPr>
        <w:ind w:left="720"/>
        <w:rPr>
          <w:b/>
          <w:bCs/>
          <w:sz w:val="22"/>
          <w:szCs w:val="22"/>
        </w:rPr>
      </w:pPr>
    </w:p>
    <w:p w14:paraId="70DA8520" w14:textId="37734F9C" w:rsidR="00D80C89" w:rsidRDefault="00D80C89" w:rsidP="00D80C89">
      <w:pPr>
        <w:pStyle w:val="porterbodyBullet2"/>
        <w:numPr>
          <w:ilvl w:val="0"/>
          <w:numId w:val="0"/>
        </w:numPr>
        <w:spacing w:line="240" w:lineRule="auto"/>
        <w:rPr>
          <w:sz w:val="22"/>
          <w:szCs w:val="22"/>
        </w:rPr>
      </w:pPr>
      <w:r w:rsidRPr="00D80C89">
        <w:rPr>
          <w:sz w:val="22"/>
          <w:szCs w:val="22"/>
        </w:rPr>
        <w:t>The Offeror shall be the non-exclusive provider of concession-style food, snack items, and beverages during intercollegiate athletic events and other events scheduled in facilities primarily used for intercollegiate athletic activities. Offeror shall be the non-exclusive provider of concessions for intercollegiate athletic events, except where corporate sponsorship agreements between the university or its affiliate(s) and third-party food vendors provide for said vendors to sell and promote products consistent with the vendors menu or market niche and all catering campus wide. Burton coliseum shall be exempt from the exclusivity requirement pertaining to athletic concessions. The Offeror may, by mutual agreement with the University, be authorized to offer concession services at other University venues and events not associated with intercollegiate athletic programs.</w:t>
      </w:r>
    </w:p>
    <w:p w14:paraId="5331B906" w14:textId="77777777" w:rsidR="009641E3" w:rsidRDefault="009641E3" w:rsidP="00D80C89">
      <w:pPr>
        <w:pStyle w:val="porterbodyBullet2"/>
        <w:numPr>
          <w:ilvl w:val="0"/>
          <w:numId w:val="0"/>
        </w:numPr>
        <w:spacing w:line="240" w:lineRule="auto"/>
        <w:rPr>
          <w:sz w:val="22"/>
          <w:szCs w:val="22"/>
        </w:rPr>
      </w:pPr>
    </w:p>
    <w:p w14:paraId="1441303B" w14:textId="4195C8E1" w:rsidR="009641E3" w:rsidRPr="009641E3" w:rsidRDefault="009641E3" w:rsidP="009641E3">
      <w:pPr>
        <w:jc w:val="both"/>
        <w:rPr>
          <w:rFonts w:ascii="Arial" w:hAnsi="Arial"/>
          <w:bCs/>
          <w:sz w:val="22"/>
          <w:szCs w:val="22"/>
        </w:rPr>
      </w:pPr>
      <w:r w:rsidRPr="009641E3">
        <w:rPr>
          <w:rFonts w:ascii="Arial" w:hAnsi="Arial"/>
          <w:bCs/>
          <w:sz w:val="22"/>
          <w:szCs w:val="22"/>
          <w:u w:val="single"/>
        </w:rPr>
        <w:t>Remote Athletic Concessions</w:t>
      </w:r>
      <w:r>
        <w:rPr>
          <w:rFonts w:ascii="Arial" w:hAnsi="Arial"/>
          <w:bCs/>
          <w:sz w:val="22"/>
          <w:szCs w:val="22"/>
        </w:rPr>
        <w:t xml:space="preserve">: The Proposer </w:t>
      </w:r>
      <w:r w:rsidRPr="009641E3">
        <w:rPr>
          <w:rFonts w:ascii="Arial" w:hAnsi="Arial"/>
          <w:bCs/>
          <w:sz w:val="22"/>
          <w:szCs w:val="22"/>
        </w:rPr>
        <w:t xml:space="preserve">shall provide remote concessions on an as-needed basis for intercollegiate athletic events occurring outside the University’s stadiums, subject to mutual agreement of the University and Provider. </w:t>
      </w:r>
    </w:p>
    <w:p w14:paraId="5104204D" w14:textId="77777777" w:rsidR="00D80C89" w:rsidRDefault="00D80C89" w:rsidP="00D80C89">
      <w:pPr>
        <w:pStyle w:val="porterbodyBullet2"/>
        <w:numPr>
          <w:ilvl w:val="0"/>
          <w:numId w:val="0"/>
        </w:numPr>
        <w:spacing w:line="240" w:lineRule="auto"/>
        <w:rPr>
          <w:sz w:val="22"/>
          <w:szCs w:val="22"/>
        </w:rPr>
      </w:pPr>
    </w:p>
    <w:p w14:paraId="4FD0C8B4" w14:textId="7797D422" w:rsidR="00D80C89" w:rsidRDefault="00D80C89" w:rsidP="00D80C89">
      <w:pPr>
        <w:pStyle w:val="porterbodyBullet2"/>
        <w:numPr>
          <w:ilvl w:val="0"/>
          <w:numId w:val="0"/>
        </w:numPr>
        <w:rPr>
          <w:b/>
          <w:bCs/>
          <w:sz w:val="22"/>
          <w:szCs w:val="22"/>
        </w:rPr>
      </w:pPr>
      <w:r w:rsidRPr="00D80C89">
        <w:rPr>
          <w:b/>
          <w:bCs/>
          <w:sz w:val="22"/>
          <w:szCs w:val="22"/>
        </w:rPr>
        <w:t>1.</w:t>
      </w:r>
      <w:r w:rsidR="00617861">
        <w:rPr>
          <w:b/>
          <w:bCs/>
          <w:sz w:val="22"/>
          <w:szCs w:val="22"/>
        </w:rPr>
        <w:t>3</w:t>
      </w:r>
      <w:r w:rsidRPr="00D80C89">
        <w:rPr>
          <w:b/>
          <w:bCs/>
          <w:sz w:val="22"/>
          <w:szCs w:val="22"/>
        </w:rPr>
        <w:t>.</w:t>
      </w:r>
      <w:r w:rsidR="00617861">
        <w:rPr>
          <w:b/>
          <w:bCs/>
          <w:sz w:val="22"/>
          <w:szCs w:val="22"/>
        </w:rPr>
        <w:t>8</w:t>
      </w:r>
      <w:r w:rsidRPr="00D80C89">
        <w:rPr>
          <w:b/>
          <w:bCs/>
          <w:sz w:val="22"/>
          <w:szCs w:val="22"/>
        </w:rPr>
        <w:tab/>
      </w:r>
      <w:r w:rsidR="00617861" w:rsidRPr="00D80C89">
        <w:rPr>
          <w:b/>
          <w:bCs/>
          <w:sz w:val="22"/>
          <w:szCs w:val="22"/>
        </w:rPr>
        <w:t xml:space="preserve">Administration </w:t>
      </w:r>
      <w:r w:rsidR="004748C4">
        <w:rPr>
          <w:b/>
          <w:bCs/>
          <w:sz w:val="22"/>
          <w:szCs w:val="22"/>
        </w:rPr>
        <w:t>o</w:t>
      </w:r>
      <w:r w:rsidR="00617861" w:rsidRPr="00D80C89">
        <w:rPr>
          <w:b/>
          <w:bCs/>
          <w:sz w:val="22"/>
          <w:szCs w:val="22"/>
        </w:rPr>
        <w:t xml:space="preserve">f Campus Dining Services </w:t>
      </w:r>
    </w:p>
    <w:p w14:paraId="54AB4DA0" w14:textId="77777777" w:rsidR="00D80C89" w:rsidRPr="00D80C89" w:rsidRDefault="00D80C89" w:rsidP="00D80C89">
      <w:pPr>
        <w:pStyle w:val="porterbodyBullet2"/>
        <w:numPr>
          <w:ilvl w:val="0"/>
          <w:numId w:val="0"/>
        </w:numPr>
        <w:rPr>
          <w:b/>
          <w:bCs/>
          <w:sz w:val="22"/>
          <w:szCs w:val="22"/>
        </w:rPr>
      </w:pPr>
    </w:p>
    <w:p w14:paraId="186F018F" w14:textId="17B0771D" w:rsidR="00D80C89" w:rsidRDefault="00D80C89" w:rsidP="00D80C89">
      <w:pPr>
        <w:pStyle w:val="porterbodyBullet2"/>
        <w:numPr>
          <w:ilvl w:val="0"/>
          <w:numId w:val="0"/>
        </w:numPr>
        <w:spacing w:line="240" w:lineRule="auto"/>
        <w:rPr>
          <w:sz w:val="22"/>
          <w:szCs w:val="22"/>
        </w:rPr>
      </w:pPr>
      <w:r w:rsidRPr="00D80C89">
        <w:rPr>
          <w:sz w:val="22"/>
          <w:szCs w:val="22"/>
        </w:rPr>
        <w:t xml:space="preserve">The Contract Administrator will have administrative responsibility for all campus foodservices inclusive of all foodservice marketing and all health &amp; safety reporting under any contract awarded from the RFP process. The University President or their designee shall serve as the foodservice Contract Administrator along with other staff that may be deemed appropriate to be responsible for administrating this contract on a day-to-day basis on behalf of McNeese University. Any major proposed changes to the foodservice program or contract, including but not limited to, days and hours of operation of foodservice venues, pricing, and major staffing, shall be approved in writing by the University President’s office or designee. Regarding meal </w:t>
      </w:r>
      <w:r w:rsidRPr="00D80C89">
        <w:rPr>
          <w:sz w:val="22"/>
          <w:szCs w:val="22"/>
        </w:rPr>
        <w:lastRenderedPageBreak/>
        <w:t>plans, the University maintains all policies and procedures relating to the meal plan structure and rates.</w:t>
      </w:r>
    </w:p>
    <w:p w14:paraId="481A6542" w14:textId="77777777" w:rsidR="00D80C89" w:rsidRPr="00D80C89" w:rsidRDefault="00D80C89" w:rsidP="00D80C89">
      <w:pPr>
        <w:pStyle w:val="porterbodyBullet2"/>
        <w:numPr>
          <w:ilvl w:val="0"/>
          <w:numId w:val="0"/>
        </w:numPr>
        <w:spacing w:line="240" w:lineRule="auto"/>
        <w:rPr>
          <w:sz w:val="22"/>
          <w:szCs w:val="22"/>
        </w:rPr>
      </w:pPr>
    </w:p>
    <w:p w14:paraId="0EB5B8A7" w14:textId="77777777" w:rsidR="00D80C89" w:rsidRDefault="00D80C89" w:rsidP="00D80C89">
      <w:pPr>
        <w:pStyle w:val="BodyText"/>
        <w:contextualSpacing/>
        <w:rPr>
          <w:rFonts w:cs="Arial"/>
          <w:strike w:val="0"/>
          <w:sz w:val="22"/>
          <w:szCs w:val="22"/>
        </w:rPr>
      </w:pPr>
      <w:r w:rsidRPr="00D80C89">
        <w:rPr>
          <w:rFonts w:cs="Arial"/>
          <w:strike w:val="0"/>
          <w:sz w:val="22"/>
          <w:szCs w:val="22"/>
        </w:rPr>
        <w:t>The administration of the contract will include, but not be limited to, the following:</w:t>
      </w:r>
    </w:p>
    <w:p w14:paraId="6C79A1BA" w14:textId="11CF1D19" w:rsidR="00D80C89" w:rsidRPr="003F138F" w:rsidRDefault="00D80C89" w:rsidP="003F138F">
      <w:pPr>
        <w:pStyle w:val="porterbodyBullet1"/>
        <w:numPr>
          <w:ilvl w:val="0"/>
          <w:numId w:val="14"/>
        </w:numPr>
        <w:spacing w:before="120" w:after="120" w:line="240" w:lineRule="auto"/>
        <w:ind w:hanging="288"/>
        <w:rPr>
          <w:strike/>
          <w:sz w:val="22"/>
          <w:szCs w:val="22"/>
        </w:rPr>
      </w:pPr>
      <w:r w:rsidRPr="00D80C89">
        <w:rPr>
          <w:sz w:val="22"/>
          <w:szCs w:val="22"/>
        </w:rPr>
        <w:t>Reviewing and directing the foodservice Offeror</w:t>
      </w:r>
    </w:p>
    <w:p w14:paraId="113E4C37" w14:textId="0F950D48" w:rsidR="00D80C89" w:rsidRPr="003F138F" w:rsidRDefault="00D80C89" w:rsidP="003F138F">
      <w:pPr>
        <w:pStyle w:val="porterbodyBullet1"/>
        <w:numPr>
          <w:ilvl w:val="0"/>
          <w:numId w:val="14"/>
        </w:numPr>
        <w:spacing w:after="120" w:line="240" w:lineRule="auto"/>
        <w:ind w:hanging="288"/>
        <w:rPr>
          <w:strike/>
          <w:sz w:val="22"/>
          <w:szCs w:val="22"/>
        </w:rPr>
      </w:pPr>
      <w:r w:rsidRPr="00D80C89">
        <w:rPr>
          <w:sz w:val="22"/>
          <w:szCs w:val="22"/>
        </w:rPr>
        <w:t>Monitoring the financial performance of all foodservice outlets and programs</w:t>
      </w:r>
    </w:p>
    <w:p w14:paraId="1DFEA656" w14:textId="007BE73C" w:rsidR="00D80C89" w:rsidRPr="003F138F" w:rsidRDefault="00D80C89" w:rsidP="003F138F">
      <w:pPr>
        <w:pStyle w:val="porterbodyBullet1"/>
        <w:numPr>
          <w:ilvl w:val="0"/>
          <w:numId w:val="14"/>
        </w:numPr>
        <w:spacing w:after="120" w:line="240" w:lineRule="auto"/>
        <w:ind w:hanging="288"/>
        <w:rPr>
          <w:strike/>
          <w:sz w:val="22"/>
          <w:szCs w:val="22"/>
        </w:rPr>
      </w:pPr>
      <w:r w:rsidRPr="00D80C89">
        <w:rPr>
          <w:sz w:val="22"/>
          <w:szCs w:val="22"/>
        </w:rPr>
        <w:t xml:space="preserve">Verification mechanism in place to assure accurate financial reporting and payment </w:t>
      </w:r>
    </w:p>
    <w:p w14:paraId="4D3FE83D" w14:textId="6612B9F8" w:rsidR="00D80C89" w:rsidRPr="003F138F" w:rsidRDefault="00D80C89" w:rsidP="003F138F">
      <w:pPr>
        <w:pStyle w:val="porterbodyBullet1"/>
        <w:numPr>
          <w:ilvl w:val="0"/>
          <w:numId w:val="14"/>
        </w:numPr>
        <w:spacing w:after="120" w:line="240" w:lineRule="auto"/>
        <w:ind w:hanging="288"/>
        <w:rPr>
          <w:strike/>
          <w:sz w:val="22"/>
          <w:szCs w:val="22"/>
        </w:rPr>
      </w:pPr>
      <w:r w:rsidRPr="00D80C89">
        <w:rPr>
          <w:sz w:val="22"/>
          <w:szCs w:val="22"/>
        </w:rPr>
        <w:t>Overseeing physical plant requirements such as equipment replacement, capital improvement projects, and alternative space improvements</w:t>
      </w:r>
    </w:p>
    <w:p w14:paraId="27BD5270" w14:textId="20009BE2" w:rsidR="00D80C89" w:rsidRPr="003F138F" w:rsidRDefault="00D80C89" w:rsidP="003F138F">
      <w:pPr>
        <w:pStyle w:val="porterbodyBullet1"/>
        <w:numPr>
          <w:ilvl w:val="0"/>
          <w:numId w:val="14"/>
        </w:numPr>
        <w:spacing w:after="120" w:line="240" w:lineRule="auto"/>
        <w:ind w:hanging="288"/>
        <w:rPr>
          <w:strike/>
          <w:sz w:val="22"/>
          <w:szCs w:val="22"/>
        </w:rPr>
      </w:pPr>
      <w:r w:rsidRPr="00D80C89">
        <w:rPr>
          <w:sz w:val="22"/>
          <w:szCs w:val="22"/>
        </w:rPr>
        <w:t>Reviewing the annual budget for the University’s foodservice-related income from meal plans, cash, catering sales, and special events</w:t>
      </w:r>
    </w:p>
    <w:p w14:paraId="25106A35" w14:textId="3D8A1393" w:rsidR="00D80C89" w:rsidRPr="003F138F" w:rsidRDefault="00D80C89" w:rsidP="003F138F">
      <w:pPr>
        <w:pStyle w:val="porterbodyBullet1"/>
        <w:numPr>
          <w:ilvl w:val="0"/>
          <w:numId w:val="14"/>
        </w:numPr>
        <w:spacing w:after="120" w:line="240" w:lineRule="auto"/>
        <w:ind w:hanging="288"/>
        <w:rPr>
          <w:strike/>
          <w:sz w:val="22"/>
          <w:szCs w:val="22"/>
        </w:rPr>
      </w:pPr>
      <w:r w:rsidRPr="00D80C89">
        <w:rPr>
          <w:sz w:val="22"/>
          <w:szCs w:val="22"/>
        </w:rPr>
        <w:t>Reviewing service and quality levels delivered to the students, faculty, and staff</w:t>
      </w:r>
    </w:p>
    <w:p w14:paraId="01C72CBA" w14:textId="13415C91" w:rsidR="00D80C89" w:rsidRPr="003F138F" w:rsidRDefault="00D80C89" w:rsidP="003F138F">
      <w:pPr>
        <w:pStyle w:val="porterbodyBullet1"/>
        <w:numPr>
          <w:ilvl w:val="0"/>
          <w:numId w:val="14"/>
        </w:numPr>
        <w:spacing w:after="120" w:line="240" w:lineRule="auto"/>
        <w:ind w:hanging="288"/>
        <w:rPr>
          <w:strike/>
          <w:sz w:val="22"/>
          <w:szCs w:val="22"/>
        </w:rPr>
      </w:pPr>
      <w:r w:rsidRPr="00D80C89">
        <w:rPr>
          <w:sz w:val="22"/>
          <w:szCs w:val="22"/>
        </w:rPr>
        <w:t>Customer service satisfaction monitoring</w:t>
      </w:r>
    </w:p>
    <w:p w14:paraId="510B9B42" w14:textId="254DC7FA" w:rsidR="00D80C89" w:rsidRPr="003F138F" w:rsidRDefault="00D80C89" w:rsidP="003F138F">
      <w:pPr>
        <w:pStyle w:val="porterbodyBullet1"/>
        <w:numPr>
          <w:ilvl w:val="0"/>
          <w:numId w:val="14"/>
        </w:numPr>
        <w:spacing w:after="120" w:line="240" w:lineRule="auto"/>
        <w:ind w:hanging="288"/>
        <w:rPr>
          <w:strike/>
          <w:sz w:val="22"/>
          <w:szCs w:val="22"/>
        </w:rPr>
      </w:pPr>
      <w:r w:rsidRPr="00D80C89">
        <w:rPr>
          <w:sz w:val="22"/>
          <w:szCs w:val="22"/>
        </w:rPr>
        <w:t>Daily operational contractual adherence</w:t>
      </w:r>
    </w:p>
    <w:p w14:paraId="45501BF4" w14:textId="3FFB123C" w:rsidR="00D80C89" w:rsidRPr="0093531C" w:rsidRDefault="00D80C89" w:rsidP="003F138F">
      <w:pPr>
        <w:pStyle w:val="porterbodyBullet1"/>
        <w:numPr>
          <w:ilvl w:val="0"/>
          <w:numId w:val="14"/>
        </w:numPr>
        <w:spacing w:after="120" w:line="240" w:lineRule="auto"/>
        <w:ind w:hanging="288"/>
        <w:rPr>
          <w:strike/>
          <w:sz w:val="22"/>
          <w:szCs w:val="22"/>
        </w:rPr>
      </w:pPr>
      <w:r w:rsidRPr="0093531C">
        <w:rPr>
          <w:sz w:val="22"/>
          <w:szCs w:val="22"/>
        </w:rPr>
        <w:t xml:space="preserve">Work with the Campus Director of Foodservice to identify, cure, and modify aspects of the program as they become necessary. </w:t>
      </w:r>
      <w:bookmarkStart w:id="7" w:name="_Hlk148363964"/>
      <w:r w:rsidR="00891EBF" w:rsidRPr="0093531C">
        <w:rPr>
          <w:sz w:val="22"/>
          <w:szCs w:val="22"/>
        </w:rPr>
        <w:t>Proposers</w:t>
      </w:r>
      <w:r w:rsidRPr="0093531C">
        <w:rPr>
          <w:sz w:val="22"/>
          <w:szCs w:val="22"/>
        </w:rPr>
        <w:t xml:space="preserve"> </w:t>
      </w:r>
      <w:r w:rsidR="00113828" w:rsidRPr="0058737B">
        <w:rPr>
          <w:sz w:val="22"/>
          <w:szCs w:val="22"/>
        </w:rPr>
        <w:t xml:space="preserve">are to </w:t>
      </w:r>
      <w:r w:rsidRPr="0093531C">
        <w:rPr>
          <w:sz w:val="22"/>
          <w:szCs w:val="22"/>
        </w:rPr>
        <w:t>demonstrate in their proposal their process for accommodating University changes.</w:t>
      </w:r>
    </w:p>
    <w:bookmarkEnd w:id="7"/>
    <w:p w14:paraId="2D4D3C7A" w14:textId="0CB18DC4" w:rsidR="00D80C89" w:rsidRPr="003F138F" w:rsidRDefault="00D80C89" w:rsidP="003F138F">
      <w:pPr>
        <w:pStyle w:val="porterbodyBullet1"/>
        <w:numPr>
          <w:ilvl w:val="0"/>
          <w:numId w:val="14"/>
        </w:numPr>
        <w:spacing w:after="120" w:line="240" w:lineRule="auto"/>
        <w:ind w:hanging="288"/>
        <w:rPr>
          <w:strike/>
          <w:sz w:val="22"/>
          <w:szCs w:val="22"/>
        </w:rPr>
      </w:pPr>
      <w:r w:rsidRPr="00D80C89">
        <w:rPr>
          <w:sz w:val="22"/>
          <w:szCs w:val="22"/>
        </w:rPr>
        <w:t>Represent the University in all matters including, but not limited to: Operations, University’s expectations of the Offeror, reporting operational and financial performance, and University’s requests of the Offeror in an effort to ensure quality assurance standards are being met.</w:t>
      </w:r>
    </w:p>
    <w:p w14:paraId="0715F030" w14:textId="77777777" w:rsidR="00D80C89" w:rsidRPr="00D80C89" w:rsidRDefault="00D80C89" w:rsidP="00614DB9">
      <w:pPr>
        <w:pStyle w:val="porterbodyBullet1"/>
        <w:numPr>
          <w:ilvl w:val="0"/>
          <w:numId w:val="14"/>
        </w:numPr>
        <w:spacing w:line="240" w:lineRule="auto"/>
        <w:ind w:hanging="288"/>
        <w:rPr>
          <w:strike/>
          <w:sz w:val="22"/>
          <w:szCs w:val="22"/>
        </w:rPr>
      </w:pPr>
      <w:r w:rsidRPr="00D80C89">
        <w:rPr>
          <w:sz w:val="22"/>
          <w:szCs w:val="22"/>
        </w:rPr>
        <w:t>Quality assurance needs.  Contractor agrees to allow access to all dining locations on campus for the execution of quality assurance as determined by McNeese State University.</w:t>
      </w:r>
    </w:p>
    <w:p w14:paraId="2F7159A0" w14:textId="77777777" w:rsidR="00D80C89" w:rsidRPr="00D80C89" w:rsidRDefault="00D80C89" w:rsidP="00614DB9">
      <w:pPr>
        <w:ind w:left="720"/>
        <w:rPr>
          <w:rFonts w:ascii="Arial" w:hAnsi="Arial"/>
          <w:b/>
          <w:bCs/>
          <w:sz w:val="22"/>
          <w:szCs w:val="22"/>
        </w:rPr>
      </w:pPr>
    </w:p>
    <w:p w14:paraId="27F2D33C" w14:textId="4C26BF74" w:rsidR="003D521B" w:rsidRPr="00316E42" w:rsidRDefault="003D521B" w:rsidP="00316E42">
      <w:pPr>
        <w:pStyle w:val="Heading2"/>
        <w:spacing w:before="0" w:after="0"/>
        <w:rPr>
          <w:rFonts w:ascii="Arial" w:hAnsi="Arial"/>
          <w:i w:val="0"/>
          <w:sz w:val="22"/>
          <w:szCs w:val="22"/>
        </w:rPr>
      </w:pPr>
      <w:bookmarkStart w:id="8" w:name="_Toc233076018"/>
      <w:bookmarkStart w:id="9" w:name="_Toc518556521"/>
      <w:bookmarkStart w:id="10" w:name="_Toc149232430"/>
      <w:r w:rsidRPr="00316E42">
        <w:rPr>
          <w:rFonts w:ascii="Arial" w:hAnsi="Arial"/>
          <w:i w:val="0"/>
          <w:sz w:val="22"/>
          <w:szCs w:val="22"/>
        </w:rPr>
        <w:t>1.</w:t>
      </w:r>
      <w:r w:rsidR="00617861">
        <w:rPr>
          <w:rFonts w:ascii="Arial" w:hAnsi="Arial"/>
          <w:i w:val="0"/>
          <w:sz w:val="22"/>
          <w:szCs w:val="22"/>
        </w:rPr>
        <w:t>4</w:t>
      </w:r>
      <w:r w:rsidRPr="00316E42">
        <w:rPr>
          <w:rFonts w:ascii="Arial" w:hAnsi="Arial"/>
          <w:i w:val="0"/>
          <w:sz w:val="22"/>
          <w:szCs w:val="22"/>
        </w:rPr>
        <w:tab/>
        <w:t>Goals and Objectives</w:t>
      </w:r>
      <w:bookmarkEnd w:id="8"/>
      <w:bookmarkEnd w:id="9"/>
      <w:bookmarkEnd w:id="10"/>
    </w:p>
    <w:p w14:paraId="299E6982" w14:textId="77777777" w:rsidR="003D521B" w:rsidRPr="00FE27F3" w:rsidRDefault="003D521B" w:rsidP="003D521B">
      <w:pPr>
        <w:jc w:val="both"/>
        <w:rPr>
          <w:rFonts w:ascii="Arial" w:hAnsi="Arial"/>
          <w:b/>
          <w:sz w:val="22"/>
          <w:szCs w:val="22"/>
        </w:rPr>
      </w:pPr>
    </w:p>
    <w:p w14:paraId="5B654906" w14:textId="20C99D43" w:rsidR="00686D45" w:rsidRPr="0028343F" w:rsidRDefault="00686D45" w:rsidP="00686D45">
      <w:pPr>
        <w:jc w:val="both"/>
        <w:rPr>
          <w:rFonts w:ascii="Arial" w:hAnsi="Arial"/>
          <w:bCs/>
          <w:iCs/>
          <w:sz w:val="22"/>
          <w:szCs w:val="22"/>
        </w:rPr>
      </w:pPr>
      <w:r w:rsidRPr="0028343F">
        <w:rPr>
          <w:rFonts w:ascii="Arial" w:hAnsi="Arial"/>
          <w:iCs/>
          <w:sz w:val="22"/>
          <w:szCs w:val="22"/>
        </w:rPr>
        <w:t xml:space="preserve">McNeese State University desires to lease campus dining services facilities and associated dining, catering, retail food and sundry sales.  The University </w:t>
      </w:r>
      <w:r w:rsidRPr="0028343F">
        <w:rPr>
          <w:rFonts w:ascii="Arial" w:hAnsi="Arial"/>
          <w:bCs/>
          <w:iCs/>
          <w:sz w:val="22"/>
          <w:szCs w:val="22"/>
        </w:rPr>
        <w:t xml:space="preserve">seeks an experienced business partner who will provide a dining program that supports and sustains the overall goals of the University.  MSU desires to partner with a financially sound firm which strives to prioritize the needs of our students first and is creative, innovative, takes pride in its customer service, and strives for excellence in all areas of its endeavors.  This firm </w:t>
      </w:r>
      <w:r w:rsidR="00D465F0" w:rsidRPr="0028343F">
        <w:rPr>
          <w:rFonts w:ascii="Arial" w:hAnsi="Arial"/>
          <w:bCs/>
          <w:iCs/>
          <w:sz w:val="22"/>
          <w:szCs w:val="22"/>
        </w:rPr>
        <w:t>s</w:t>
      </w:r>
      <w:r w:rsidR="00D20C9E" w:rsidRPr="0028343F">
        <w:rPr>
          <w:rFonts w:ascii="Arial" w:hAnsi="Arial"/>
          <w:bCs/>
          <w:iCs/>
          <w:sz w:val="22"/>
          <w:szCs w:val="22"/>
        </w:rPr>
        <w:t xml:space="preserve">hall  </w:t>
      </w:r>
      <w:r w:rsidRPr="0028343F">
        <w:rPr>
          <w:rFonts w:ascii="Arial" w:hAnsi="Arial"/>
          <w:bCs/>
          <w:iCs/>
          <w:sz w:val="22"/>
          <w:szCs w:val="22"/>
        </w:rPr>
        <w:t xml:space="preserve"> partner with the University to maximize revenue, control costs, and provide exceptional products and service to students, faculty, staff, and visitors. This firm </w:t>
      </w:r>
      <w:r w:rsidR="00D465F0" w:rsidRPr="0028343F">
        <w:rPr>
          <w:rFonts w:ascii="Arial" w:hAnsi="Arial"/>
          <w:bCs/>
          <w:iCs/>
          <w:sz w:val="22"/>
          <w:szCs w:val="22"/>
        </w:rPr>
        <w:t>s</w:t>
      </w:r>
      <w:r w:rsidR="00D20C9E" w:rsidRPr="0028343F">
        <w:rPr>
          <w:rFonts w:ascii="Arial" w:hAnsi="Arial"/>
          <w:bCs/>
          <w:iCs/>
          <w:sz w:val="22"/>
          <w:szCs w:val="22"/>
        </w:rPr>
        <w:t>hall</w:t>
      </w:r>
      <w:r w:rsidRPr="0028343F">
        <w:rPr>
          <w:rFonts w:ascii="Arial" w:hAnsi="Arial"/>
          <w:bCs/>
          <w:iCs/>
          <w:sz w:val="22"/>
          <w:szCs w:val="22"/>
        </w:rPr>
        <w:t xml:space="preserve"> provide and maintain a diverse selection of quality menu items, menus supportive of the USDA Dietary Guidelines, convenient hours, friendly, efficient customer service and price value.  The University is interested in receiving creative proposals which will ensure assignment of top rate managers, leading edge marketing, the highest quality food, flexibility in adapting to changing students’ tastes and catering needs, competitive prices, and commitment to delivering outstanding customer service value.  The service areas in MSU’s comprehensive Campus Dining Program including Residential Dining, Catering, and Concessions.  No alternates will be accepted.  </w:t>
      </w:r>
    </w:p>
    <w:p w14:paraId="6A312FAB" w14:textId="77777777" w:rsidR="00686D45" w:rsidRPr="00686D45" w:rsidRDefault="00686D45" w:rsidP="003D521B">
      <w:pPr>
        <w:jc w:val="both"/>
        <w:rPr>
          <w:rFonts w:ascii="Arial" w:hAnsi="Arial"/>
          <w:iCs/>
          <w:sz w:val="20"/>
        </w:rPr>
      </w:pPr>
    </w:p>
    <w:p w14:paraId="32D6F7F2" w14:textId="58AC715D" w:rsidR="00570CE1" w:rsidRPr="007326F5" w:rsidRDefault="00570CE1" w:rsidP="00570CE1">
      <w:pPr>
        <w:pStyle w:val="Heading2"/>
        <w:spacing w:before="0" w:after="0"/>
        <w:rPr>
          <w:rFonts w:ascii="Arial" w:hAnsi="Arial"/>
          <w:i w:val="0"/>
          <w:sz w:val="22"/>
          <w:szCs w:val="22"/>
        </w:rPr>
      </w:pPr>
      <w:bookmarkStart w:id="11" w:name="_Toc149232431"/>
      <w:r>
        <w:rPr>
          <w:rFonts w:ascii="Arial" w:hAnsi="Arial"/>
          <w:i w:val="0"/>
          <w:sz w:val="22"/>
          <w:szCs w:val="22"/>
        </w:rPr>
        <w:t>1.</w:t>
      </w:r>
      <w:r w:rsidR="00617861">
        <w:rPr>
          <w:rFonts w:ascii="Arial" w:hAnsi="Arial"/>
          <w:i w:val="0"/>
          <w:sz w:val="22"/>
          <w:szCs w:val="22"/>
        </w:rPr>
        <w:t>5</w:t>
      </w:r>
      <w:r w:rsidRPr="007326F5">
        <w:rPr>
          <w:rFonts w:ascii="Arial" w:hAnsi="Arial"/>
          <w:i w:val="0"/>
          <w:sz w:val="22"/>
          <w:szCs w:val="22"/>
        </w:rPr>
        <w:tab/>
      </w:r>
      <w:r w:rsidRPr="00844FBE">
        <w:rPr>
          <w:rFonts w:ascii="Arial" w:hAnsi="Arial"/>
          <w:i w:val="0"/>
          <w:sz w:val="22"/>
          <w:szCs w:val="22"/>
        </w:rPr>
        <w:t>Term of Contract</w:t>
      </w:r>
      <w:bookmarkEnd w:id="11"/>
    </w:p>
    <w:p w14:paraId="36082375" w14:textId="77777777" w:rsidR="00570CE1" w:rsidRPr="00135D67" w:rsidRDefault="00570CE1" w:rsidP="00570CE1">
      <w:pPr>
        <w:jc w:val="both"/>
        <w:rPr>
          <w:rFonts w:ascii="Arial" w:hAnsi="Arial"/>
          <w:b/>
          <w:color w:val="000000" w:themeColor="text1"/>
          <w:sz w:val="22"/>
          <w:szCs w:val="22"/>
        </w:rPr>
      </w:pPr>
    </w:p>
    <w:p w14:paraId="1D014711" w14:textId="77777777" w:rsidR="00B03A11" w:rsidRPr="0028343F" w:rsidRDefault="00B03A11" w:rsidP="00B03A11">
      <w:pPr>
        <w:jc w:val="both"/>
        <w:rPr>
          <w:rFonts w:ascii="Arial" w:hAnsi="Arial"/>
          <w:strike/>
          <w:color w:val="000000" w:themeColor="text1"/>
          <w:sz w:val="22"/>
          <w:szCs w:val="22"/>
        </w:rPr>
      </w:pPr>
      <w:r w:rsidRPr="0028343F">
        <w:rPr>
          <w:rFonts w:ascii="Arial" w:eastAsia="Times" w:hAnsi="Arial" w:cs="Arial"/>
          <w:color w:val="000000" w:themeColor="text1"/>
          <w:sz w:val="22"/>
          <w:szCs w:val="22"/>
        </w:rPr>
        <w:lastRenderedPageBreak/>
        <w:t>McNeese State University desires to enter into an agreement for a food service lease as allowed according to LA R.S. 17:3361 (A).  The initial lease period will be for ten (10) years beginning July 1, 2024, or shortly thereafter and ending June 30, 2034.  The lease may be extended for variable additional periods by mutual agreement of the parties not to exceed a total lease term of twenty (20) years.</w:t>
      </w:r>
    </w:p>
    <w:p w14:paraId="21DD82CA" w14:textId="460177B5" w:rsidR="00481C2F" w:rsidRDefault="00481C2F" w:rsidP="003D521B">
      <w:pPr>
        <w:jc w:val="both"/>
        <w:rPr>
          <w:rFonts w:ascii="Arial" w:hAnsi="Arial"/>
          <w:b/>
          <w:sz w:val="22"/>
          <w:szCs w:val="22"/>
          <w:u w:val="single"/>
        </w:rPr>
      </w:pPr>
    </w:p>
    <w:p w14:paraId="451294FD" w14:textId="6C1ECD94" w:rsidR="003D521B" w:rsidRDefault="003D521B" w:rsidP="00617861">
      <w:pPr>
        <w:pStyle w:val="Heading2"/>
        <w:spacing w:before="0" w:after="0"/>
        <w:rPr>
          <w:rFonts w:ascii="Arial" w:hAnsi="Arial"/>
          <w:i w:val="0"/>
          <w:sz w:val="22"/>
          <w:szCs w:val="22"/>
        </w:rPr>
      </w:pPr>
      <w:bookmarkStart w:id="12" w:name="_Toc233076019"/>
      <w:bookmarkStart w:id="13" w:name="_Toc149232432"/>
      <w:r w:rsidRPr="002962BD">
        <w:rPr>
          <w:rFonts w:ascii="Arial" w:hAnsi="Arial"/>
          <w:i w:val="0"/>
          <w:sz w:val="22"/>
          <w:szCs w:val="22"/>
        </w:rPr>
        <w:t>1.</w:t>
      </w:r>
      <w:r w:rsidR="00617861">
        <w:rPr>
          <w:rFonts w:ascii="Arial" w:hAnsi="Arial"/>
          <w:i w:val="0"/>
          <w:sz w:val="22"/>
          <w:szCs w:val="22"/>
        </w:rPr>
        <w:t>6</w:t>
      </w:r>
      <w:r w:rsidRPr="002962BD">
        <w:rPr>
          <w:rFonts w:ascii="Arial" w:hAnsi="Arial"/>
          <w:i w:val="0"/>
          <w:sz w:val="22"/>
          <w:szCs w:val="22"/>
        </w:rPr>
        <w:tab/>
      </w:r>
      <w:bookmarkEnd w:id="12"/>
      <w:r>
        <w:rPr>
          <w:rFonts w:ascii="Arial" w:hAnsi="Arial"/>
          <w:i w:val="0"/>
          <w:sz w:val="22"/>
          <w:szCs w:val="22"/>
        </w:rPr>
        <w:t>Definitions</w:t>
      </w:r>
      <w:bookmarkEnd w:id="13"/>
    </w:p>
    <w:p w14:paraId="3F38C301" w14:textId="77777777" w:rsidR="00617861" w:rsidRPr="003F138F" w:rsidRDefault="00617861" w:rsidP="00617861">
      <w:pPr>
        <w:rPr>
          <w:sz w:val="16"/>
          <w:szCs w:val="16"/>
        </w:rPr>
      </w:pPr>
    </w:p>
    <w:p w14:paraId="74EA8918" w14:textId="25F0B63F" w:rsidR="00CD3EDE" w:rsidRDefault="00CD3EDE" w:rsidP="003F138F">
      <w:pPr>
        <w:pStyle w:val="ListParagraph"/>
        <w:numPr>
          <w:ilvl w:val="0"/>
          <w:numId w:val="7"/>
        </w:numPr>
        <w:tabs>
          <w:tab w:val="left" w:pos="360"/>
        </w:tabs>
        <w:jc w:val="both"/>
        <w:rPr>
          <w:rFonts w:ascii="Arial" w:hAnsi="Arial"/>
          <w:sz w:val="22"/>
          <w:szCs w:val="22"/>
        </w:rPr>
      </w:pPr>
      <w:r w:rsidRPr="00005D70">
        <w:rPr>
          <w:rFonts w:ascii="Arial" w:hAnsi="Arial"/>
          <w:sz w:val="22"/>
          <w:szCs w:val="22"/>
          <w:u w:val="single"/>
        </w:rPr>
        <w:t>Agency</w:t>
      </w:r>
      <w:r w:rsidRPr="00005D70">
        <w:rPr>
          <w:rFonts w:ascii="Arial" w:hAnsi="Arial"/>
          <w:sz w:val="22"/>
          <w:szCs w:val="22"/>
        </w:rPr>
        <w:t xml:space="preserve">- Any department, commission, council, board, office, bureau, committee, institution, agency, government, corporation, or other establishment of the executive branch of </w:t>
      </w:r>
      <w:r w:rsidR="006516D1">
        <w:rPr>
          <w:rFonts w:ascii="Arial" w:hAnsi="Arial"/>
          <w:sz w:val="22"/>
          <w:szCs w:val="22"/>
        </w:rPr>
        <w:t>the</w:t>
      </w:r>
      <w:r w:rsidRPr="00005D70">
        <w:rPr>
          <w:rFonts w:ascii="Arial" w:hAnsi="Arial"/>
          <w:sz w:val="22"/>
          <w:szCs w:val="22"/>
        </w:rPr>
        <w:t xml:space="preserve"> </w:t>
      </w:r>
      <w:r w:rsidR="00513749" w:rsidRPr="00005D70">
        <w:rPr>
          <w:rFonts w:ascii="Arial" w:hAnsi="Arial"/>
          <w:sz w:val="22"/>
          <w:szCs w:val="22"/>
        </w:rPr>
        <w:t>S</w:t>
      </w:r>
      <w:r w:rsidRPr="00005D70">
        <w:rPr>
          <w:rFonts w:ascii="Arial" w:hAnsi="Arial"/>
          <w:sz w:val="22"/>
          <w:szCs w:val="22"/>
        </w:rPr>
        <w:t>tate</w:t>
      </w:r>
      <w:r w:rsidR="006516D1">
        <w:rPr>
          <w:rFonts w:ascii="Arial" w:hAnsi="Arial"/>
          <w:sz w:val="22"/>
          <w:szCs w:val="22"/>
        </w:rPr>
        <w:t xml:space="preserve"> of Louisiana</w:t>
      </w:r>
      <w:r w:rsidRPr="00005D70">
        <w:rPr>
          <w:rFonts w:ascii="Arial" w:hAnsi="Arial"/>
          <w:sz w:val="22"/>
          <w:szCs w:val="22"/>
        </w:rPr>
        <w:t xml:space="preserve"> authorized to participate in any contract resulting from this </w:t>
      </w:r>
      <w:r w:rsidR="006516D1">
        <w:rPr>
          <w:rFonts w:ascii="Arial" w:hAnsi="Arial"/>
          <w:sz w:val="22"/>
          <w:szCs w:val="22"/>
        </w:rPr>
        <w:t>RFP</w:t>
      </w:r>
      <w:r w:rsidRPr="00005D70">
        <w:rPr>
          <w:rFonts w:ascii="Arial" w:hAnsi="Arial"/>
          <w:sz w:val="22"/>
          <w:szCs w:val="22"/>
        </w:rPr>
        <w:t>.</w:t>
      </w:r>
    </w:p>
    <w:p w14:paraId="649A6018" w14:textId="77777777" w:rsidR="006516D1" w:rsidRPr="003F138F" w:rsidRDefault="006516D1" w:rsidP="006516D1">
      <w:pPr>
        <w:tabs>
          <w:tab w:val="left" w:pos="360"/>
        </w:tabs>
        <w:ind w:left="360"/>
        <w:jc w:val="both"/>
        <w:rPr>
          <w:rFonts w:ascii="Arial" w:hAnsi="Arial"/>
          <w:sz w:val="16"/>
          <w:szCs w:val="16"/>
        </w:rPr>
      </w:pPr>
    </w:p>
    <w:p w14:paraId="116554A9" w14:textId="77777777" w:rsidR="006516D1" w:rsidRPr="00005D70" w:rsidRDefault="006516D1">
      <w:pPr>
        <w:pStyle w:val="ListParagraph"/>
        <w:numPr>
          <w:ilvl w:val="0"/>
          <w:numId w:val="7"/>
        </w:numPr>
        <w:tabs>
          <w:tab w:val="left" w:pos="360"/>
        </w:tabs>
        <w:jc w:val="both"/>
        <w:rPr>
          <w:rFonts w:ascii="Arial" w:hAnsi="Arial"/>
          <w:sz w:val="22"/>
          <w:szCs w:val="22"/>
        </w:rPr>
      </w:pPr>
      <w:r>
        <w:rPr>
          <w:rFonts w:ascii="Arial" w:hAnsi="Arial"/>
          <w:sz w:val="22"/>
          <w:szCs w:val="22"/>
          <w:u w:val="single"/>
        </w:rPr>
        <w:t>Contract</w:t>
      </w:r>
      <w:r>
        <w:rPr>
          <w:rFonts w:ascii="Arial" w:hAnsi="Arial"/>
          <w:sz w:val="22"/>
          <w:szCs w:val="22"/>
        </w:rPr>
        <w:t xml:space="preserve"> – A legal binding agreement between the State and the awarded Contractor(s).</w:t>
      </w:r>
    </w:p>
    <w:p w14:paraId="71DD5625" w14:textId="77777777" w:rsidR="00CD3EDE" w:rsidRPr="003F138F" w:rsidRDefault="00CD3EDE" w:rsidP="002E31ED">
      <w:pPr>
        <w:tabs>
          <w:tab w:val="left" w:pos="360"/>
        </w:tabs>
        <w:jc w:val="both"/>
        <w:rPr>
          <w:rFonts w:ascii="Arial" w:hAnsi="Arial"/>
          <w:sz w:val="16"/>
          <w:szCs w:val="16"/>
        </w:rPr>
      </w:pPr>
    </w:p>
    <w:p w14:paraId="533EACA5" w14:textId="16BDA8A6" w:rsidR="00513749" w:rsidRPr="00951726" w:rsidRDefault="00513749">
      <w:pPr>
        <w:pStyle w:val="ListParagraph"/>
        <w:numPr>
          <w:ilvl w:val="0"/>
          <w:numId w:val="7"/>
        </w:numPr>
        <w:tabs>
          <w:tab w:val="left" w:pos="360"/>
        </w:tabs>
        <w:jc w:val="both"/>
        <w:rPr>
          <w:rFonts w:ascii="Arial" w:hAnsi="Arial"/>
          <w:sz w:val="22"/>
          <w:szCs w:val="22"/>
        </w:rPr>
      </w:pPr>
      <w:r w:rsidRPr="00951726">
        <w:rPr>
          <w:rFonts w:ascii="Arial" w:hAnsi="Arial"/>
          <w:sz w:val="22"/>
          <w:szCs w:val="22"/>
          <w:u w:val="single"/>
        </w:rPr>
        <w:t>Contractor</w:t>
      </w:r>
      <w:r w:rsidRPr="00951726">
        <w:rPr>
          <w:rFonts w:ascii="Arial" w:hAnsi="Arial"/>
          <w:sz w:val="22"/>
          <w:szCs w:val="22"/>
        </w:rPr>
        <w:t xml:space="preserve"> – Any person having a contract with a governmental body.  For sections of this RFP outlining required actions of a Contractor, the Contractor should be understood to refer to the successful </w:t>
      </w:r>
      <w:r w:rsidR="00D20C9E" w:rsidRPr="00951726">
        <w:rPr>
          <w:rFonts w:ascii="Arial" w:hAnsi="Arial"/>
          <w:sz w:val="22"/>
          <w:szCs w:val="22"/>
        </w:rPr>
        <w:t xml:space="preserve">Proposer </w:t>
      </w:r>
      <w:r w:rsidRPr="00951726">
        <w:rPr>
          <w:rFonts w:ascii="Arial" w:hAnsi="Arial"/>
          <w:sz w:val="22"/>
          <w:szCs w:val="22"/>
        </w:rPr>
        <w:t>responding to this RFP.</w:t>
      </w:r>
    </w:p>
    <w:p w14:paraId="53B2BD9A" w14:textId="77777777" w:rsidR="001E3666" w:rsidRPr="003F138F" w:rsidRDefault="001E3666" w:rsidP="002E31ED">
      <w:pPr>
        <w:tabs>
          <w:tab w:val="left" w:pos="360"/>
        </w:tabs>
        <w:jc w:val="both"/>
        <w:rPr>
          <w:rFonts w:ascii="Arial" w:hAnsi="Arial"/>
          <w:sz w:val="16"/>
          <w:szCs w:val="16"/>
        </w:rPr>
      </w:pPr>
    </w:p>
    <w:p w14:paraId="0B20A9F8" w14:textId="0812F0ED" w:rsidR="00513749" w:rsidRPr="00951726" w:rsidRDefault="00513749">
      <w:pPr>
        <w:pStyle w:val="ListParagraph"/>
        <w:numPr>
          <w:ilvl w:val="0"/>
          <w:numId w:val="7"/>
        </w:numPr>
        <w:tabs>
          <w:tab w:val="left" w:pos="360"/>
        </w:tabs>
        <w:jc w:val="both"/>
        <w:rPr>
          <w:rFonts w:ascii="Arial" w:hAnsi="Arial"/>
          <w:sz w:val="22"/>
          <w:szCs w:val="22"/>
        </w:rPr>
      </w:pPr>
      <w:r w:rsidRPr="00951726">
        <w:rPr>
          <w:rFonts w:ascii="Arial" w:hAnsi="Arial"/>
          <w:sz w:val="22"/>
          <w:szCs w:val="22"/>
          <w:u w:val="single"/>
        </w:rPr>
        <w:t>Discussions-</w:t>
      </w:r>
      <w:r w:rsidRPr="00951726">
        <w:rPr>
          <w:rFonts w:ascii="Arial" w:hAnsi="Arial"/>
          <w:sz w:val="22"/>
          <w:szCs w:val="22"/>
        </w:rPr>
        <w:t xml:space="preserve"> For the purposes of this RFP, a formal, structured means of conducting written or oral communications/presentations with responsible </w:t>
      </w:r>
      <w:r w:rsidR="00603B9F" w:rsidRPr="00951726">
        <w:rPr>
          <w:rFonts w:ascii="Arial" w:hAnsi="Arial"/>
          <w:sz w:val="22"/>
          <w:szCs w:val="22"/>
        </w:rPr>
        <w:t>Proposers</w:t>
      </w:r>
      <w:r w:rsidRPr="00951726">
        <w:rPr>
          <w:rFonts w:ascii="Arial" w:hAnsi="Arial"/>
          <w:sz w:val="22"/>
          <w:szCs w:val="22"/>
        </w:rPr>
        <w:t xml:space="preserve"> who submit proposals in response to this RFP.</w:t>
      </w:r>
    </w:p>
    <w:p w14:paraId="7F254D95" w14:textId="77777777" w:rsidR="00513749" w:rsidRPr="003F138F" w:rsidRDefault="00513749" w:rsidP="002E31ED">
      <w:pPr>
        <w:tabs>
          <w:tab w:val="left" w:pos="360"/>
        </w:tabs>
        <w:jc w:val="both"/>
        <w:rPr>
          <w:rFonts w:ascii="Arial" w:hAnsi="Arial"/>
          <w:sz w:val="16"/>
          <w:szCs w:val="16"/>
        </w:rPr>
      </w:pPr>
    </w:p>
    <w:p w14:paraId="551E39B3" w14:textId="77777777" w:rsidR="00513749" w:rsidRPr="00951726" w:rsidRDefault="00513749">
      <w:pPr>
        <w:pStyle w:val="ListParagraph"/>
        <w:numPr>
          <w:ilvl w:val="0"/>
          <w:numId w:val="7"/>
        </w:numPr>
        <w:tabs>
          <w:tab w:val="left" w:pos="360"/>
        </w:tabs>
        <w:jc w:val="both"/>
        <w:rPr>
          <w:rFonts w:ascii="Arial" w:hAnsi="Arial"/>
          <w:sz w:val="22"/>
          <w:szCs w:val="22"/>
        </w:rPr>
      </w:pPr>
      <w:r w:rsidRPr="00951726">
        <w:rPr>
          <w:rFonts w:ascii="Arial" w:hAnsi="Arial"/>
          <w:sz w:val="22"/>
          <w:szCs w:val="22"/>
          <w:u w:val="single"/>
        </w:rPr>
        <w:t>May</w:t>
      </w:r>
      <w:r w:rsidRPr="00951726">
        <w:rPr>
          <w:rFonts w:ascii="Arial" w:hAnsi="Arial"/>
          <w:sz w:val="22"/>
          <w:szCs w:val="22"/>
        </w:rPr>
        <w:t xml:space="preserve"> - The term denotes an advisory or permissible action</w:t>
      </w:r>
      <w:r w:rsidR="006F4F92" w:rsidRPr="00951726">
        <w:rPr>
          <w:rFonts w:ascii="Arial" w:hAnsi="Arial"/>
          <w:sz w:val="22"/>
          <w:szCs w:val="22"/>
        </w:rPr>
        <w:t xml:space="preserve"> per La. R.S. 39:1556(33)</w:t>
      </w:r>
      <w:r w:rsidRPr="00951726">
        <w:rPr>
          <w:rFonts w:ascii="Arial" w:hAnsi="Arial"/>
          <w:sz w:val="22"/>
          <w:szCs w:val="22"/>
        </w:rPr>
        <w:t>.</w:t>
      </w:r>
    </w:p>
    <w:p w14:paraId="03986983" w14:textId="77777777" w:rsidR="00513749" w:rsidRPr="003F138F" w:rsidRDefault="00513749" w:rsidP="002E31ED">
      <w:pPr>
        <w:tabs>
          <w:tab w:val="left" w:pos="360"/>
        </w:tabs>
        <w:jc w:val="both"/>
        <w:rPr>
          <w:rFonts w:ascii="Arial" w:hAnsi="Arial"/>
          <w:sz w:val="16"/>
          <w:szCs w:val="16"/>
        </w:rPr>
      </w:pPr>
    </w:p>
    <w:p w14:paraId="09148622" w14:textId="19B5AD70" w:rsidR="00513749" w:rsidRPr="00951726" w:rsidRDefault="00D20C9E">
      <w:pPr>
        <w:pStyle w:val="ListParagraph"/>
        <w:numPr>
          <w:ilvl w:val="0"/>
          <w:numId w:val="7"/>
        </w:numPr>
        <w:tabs>
          <w:tab w:val="left" w:pos="360"/>
        </w:tabs>
        <w:jc w:val="both"/>
        <w:rPr>
          <w:rFonts w:ascii="Arial" w:hAnsi="Arial"/>
          <w:sz w:val="22"/>
          <w:szCs w:val="22"/>
        </w:rPr>
      </w:pPr>
      <w:r w:rsidRPr="00951726">
        <w:rPr>
          <w:rFonts w:ascii="Arial" w:hAnsi="Arial"/>
          <w:sz w:val="22"/>
          <w:szCs w:val="22"/>
          <w:u w:val="single"/>
        </w:rPr>
        <w:t>Must</w:t>
      </w:r>
      <w:r w:rsidR="00513749" w:rsidRPr="00951726">
        <w:rPr>
          <w:rFonts w:ascii="Arial" w:hAnsi="Arial"/>
          <w:sz w:val="22"/>
          <w:szCs w:val="22"/>
        </w:rPr>
        <w:t xml:space="preserve"> - The term denotes mandatory requirements.</w:t>
      </w:r>
    </w:p>
    <w:p w14:paraId="736A7B06" w14:textId="77777777" w:rsidR="00005D70" w:rsidRPr="003F138F" w:rsidRDefault="00005D70" w:rsidP="009F2178">
      <w:pPr>
        <w:tabs>
          <w:tab w:val="left" w:pos="360"/>
        </w:tabs>
        <w:ind w:left="360"/>
        <w:jc w:val="both"/>
        <w:rPr>
          <w:rFonts w:ascii="Arial" w:hAnsi="Arial"/>
          <w:sz w:val="16"/>
          <w:szCs w:val="16"/>
        </w:rPr>
      </w:pPr>
    </w:p>
    <w:p w14:paraId="56FE899E" w14:textId="6BA98B8A" w:rsidR="00005D70" w:rsidRPr="00951726" w:rsidRDefault="00005D70">
      <w:pPr>
        <w:pStyle w:val="ListParagraph"/>
        <w:numPr>
          <w:ilvl w:val="0"/>
          <w:numId w:val="7"/>
        </w:numPr>
        <w:tabs>
          <w:tab w:val="left" w:pos="360"/>
        </w:tabs>
        <w:jc w:val="both"/>
        <w:rPr>
          <w:rFonts w:ascii="Arial" w:hAnsi="Arial"/>
          <w:sz w:val="22"/>
          <w:szCs w:val="22"/>
        </w:rPr>
      </w:pPr>
      <w:r w:rsidRPr="00951726">
        <w:rPr>
          <w:rFonts w:ascii="Arial" w:hAnsi="Arial"/>
          <w:sz w:val="22"/>
          <w:szCs w:val="22"/>
          <w:u w:val="single"/>
        </w:rPr>
        <w:t>Proposal</w:t>
      </w:r>
      <w:r w:rsidRPr="00951726">
        <w:rPr>
          <w:rFonts w:ascii="Arial" w:hAnsi="Arial"/>
          <w:sz w:val="22"/>
          <w:szCs w:val="22"/>
        </w:rPr>
        <w:t xml:space="preserve"> – A submission by the </w:t>
      </w:r>
      <w:r w:rsidR="00D20C9E" w:rsidRPr="00951726">
        <w:rPr>
          <w:rFonts w:ascii="Arial" w:hAnsi="Arial"/>
          <w:sz w:val="22"/>
          <w:szCs w:val="22"/>
        </w:rPr>
        <w:t>Proposer</w:t>
      </w:r>
      <w:r w:rsidR="00951726" w:rsidRPr="00951726">
        <w:rPr>
          <w:rFonts w:ascii="Arial" w:hAnsi="Arial"/>
          <w:sz w:val="22"/>
          <w:szCs w:val="22"/>
        </w:rPr>
        <w:t xml:space="preserve"> </w:t>
      </w:r>
      <w:r w:rsidRPr="00951726">
        <w:rPr>
          <w:rFonts w:ascii="Arial" w:hAnsi="Arial"/>
          <w:sz w:val="22"/>
          <w:szCs w:val="22"/>
        </w:rPr>
        <w:t xml:space="preserve">to enter into a Contract with the State to supply and support the products and/or services described, in accordance with the RFP specifications. </w:t>
      </w:r>
    </w:p>
    <w:p w14:paraId="7DF256B9" w14:textId="77777777" w:rsidR="00513749" w:rsidRPr="003F138F" w:rsidRDefault="00513749" w:rsidP="002E31ED">
      <w:pPr>
        <w:tabs>
          <w:tab w:val="left" w:pos="360"/>
        </w:tabs>
        <w:jc w:val="both"/>
        <w:rPr>
          <w:rFonts w:ascii="Arial" w:hAnsi="Arial"/>
          <w:sz w:val="16"/>
          <w:szCs w:val="16"/>
        </w:rPr>
      </w:pPr>
    </w:p>
    <w:p w14:paraId="54F5FFBA" w14:textId="7A3C7EE5" w:rsidR="00513749" w:rsidRPr="00951726" w:rsidRDefault="00D20C9E">
      <w:pPr>
        <w:pStyle w:val="ListParagraph"/>
        <w:numPr>
          <w:ilvl w:val="0"/>
          <w:numId w:val="7"/>
        </w:numPr>
        <w:tabs>
          <w:tab w:val="left" w:pos="360"/>
        </w:tabs>
        <w:jc w:val="both"/>
        <w:rPr>
          <w:rFonts w:ascii="Arial" w:hAnsi="Arial"/>
          <w:sz w:val="22"/>
          <w:szCs w:val="22"/>
        </w:rPr>
      </w:pPr>
      <w:r w:rsidRPr="00951726">
        <w:rPr>
          <w:rFonts w:ascii="Arial" w:hAnsi="Arial"/>
          <w:sz w:val="22"/>
          <w:szCs w:val="22"/>
          <w:u w:val="single"/>
        </w:rPr>
        <w:t>Propose</w:t>
      </w:r>
      <w:r w:rsidR="00951726" w:rsidRPr="00951726">
        <w:rPr>
          <w:rFonts w:ascii="Arial" w:hAnsi="Arial"/>
          <w:sz w:val="22"/>
          <w:szCs w:val="22"/>
          <w:u w:val="single"/>
        </w:rPr>
        <w:t>r</w:t>
      </w:r>
      <w:r w:rsidR="00513749" w:rsidRPr="00951726">
        <w:rPr>
          <w:rFonts w:ascii="Arial" w:hAnsi="Arial"/>
          <w:sz w:val="22"/>
          <w:szCs w:val="22"/>
        </w:rPr>
        <w:t xml:space="preserve"> – A firm, venture or individual who responds to this RFP.  The successful </w:t>
      </w:r>
      <w:r w:rsidRPr="00951726">
        <w:rPr>
          <w:rFonts w:ascii="Arial" w:hAnsi="Arial"/>
          <w:sz w:val="22"/>
          <w:szCs w:val="22"/>
        </w:rPr>
        <w:t>Proposer</w:t>
      </w:r>
      <w:r w:rsidR="00513749" w:rsidRPr="00951726">
        <w:rPr>
          <w:rFonts w:ascii="Arial" w:hAnsi="Arial"/>
          <w:sz w:val="22"/>
          <w:szCs w:val="22"/>
        </w:rPr>
        <w:t xml:space="preserve"> responsive to this RFP is also described as the Contractor in this document.</w:t>
      </w:r>
    </w:p>
    <w:p w14:paraId="7C605A9C" w14:textId="77777777" w:rsidR="00513749" w:rsidRPr="003F138F" w:rsidRDefault="00513749" w:rsidP="002E31ED">
      <w:pPr>
        <w:tabs>
          <w:tab w:val="left" w:pos="360"/>
        </w:tabs>
        <w:jc w:val="both"/>
        <w:rPr>
          <w:rFonts w:ascii="Arial" w:hAnsi="Arial"/>
          <w:sz w:val="16"/>
          <w:szCs w:val="16"/>
        </w:rPr>
      </w:pPr>
    </w:p>
    <w:p w14:paraId="1780FCEC" w14:textId="2D21ADF9" w:rsidR="00513749" w:rsidRPr="00005D70" w:rsidRDefault="00D20C9E">
      <w:pPr>
        <w:pStyle w:val="ListParagraph"/>
        <w:numPr>
          <w:ilvl w:val="0"/>
          <w:numId w:val="7"/>
        </w:numPr>
        <w:tabs>
          <w:tab w:val="left" w:pos="360"/>
        </w:tabs>
        <w:jc w:val="both"/>
        <w:rPr>
          <w:rFonts w:ascii="Arial" w:hAnsi="Arial"/>
          <w:sz w:val="22"/>
          <w:szCs w:val="22"/>
        </w:rPr>
      </w:pPr>
      <w:r w:rsidRPr="00951726">
        <w:rPr>
          <w:rFonts w:ascii="Arial" w:hAnsi="Arial"/>
          <w:sz w:val="22"/>
          <w:szCs w:val="22"/>
          <w:u w:val="single"/>
        </w:rPr>
        <w:t xml:space="preserve">Shall  </w:t>
      </w:r>
      <w:r w:rsidR="00513749" w:rsidRPr="00951726">
        <w:rPr>
          <w:rFonts w:ascii="Arial" w:hAnsi="Arial"/>
          <w:sz w:val="22"/>
          <w:szCs w:val="22"/>
        </w:rPr>
        <w:t xml:space="preserve"> –</w:t>
      </w:r>
      <w:r w:rsidR="00513749" w:rsidRPr="00005D70">
        <w:rPr>
          <w:rFonts w:ascii="Arial" w:hAnsi="Arial"/>
          <w:sz w:val="22"/>
          <w:szCs w:val="22"/>
        </w:rPr>
        <w:t xml:space="preserve"> The term denotes mandatory requirements per La. R.S. 39:1556(52).</w:t>
      </w:r>
    </w:p>
    <w:p w14:paraId="4A73B317" w14:textId="77777777" w:rsidR="00513749" w:rsidRPr="003F138F" w:rsidRDefault="00513749" w:rsidP="002E31ED">
      <w:pPr>
        <w:tabs>
          <w:tab w:val="left" w:pos="360"/>
        </w:tabs>
        <w:jc w:val="both"/>
        <w:rPr>
          <w:rFonts w:ascii="Arial" w:hAnsi="Arial"/>
          <w:sz w:val="16"/>
          <w:szCs w:val="16"/>
        </w:rPr>
      </w:pPr>
    </w:p>
    <w:p w14:paraId="53AA4C86" w14:textId="77777777" w:rsidR="00513749" w:rsidRPr="00005D70" w:rsidRDefault="00513749">
      <w:pPr>
        <w:pStyle w:val="ListParagraph"/>
        <w:numPr>
          <w:ilvl w:val="0"/>
          <w:numId w:val="7"/>
        </w:numPr>
        <w:tabs>
          <w:tab w:val="left" w:pos="360"/>
        </w:tabs>
        <w:jc w:val="both"/>
        <w:rPr>
          <w:rFonts w:ascii="Arial" w:hAnsi="Arial"/>
          <w:sz w:val="22"/>
          <w:szCs w:val="22"/>
        </w:rPr>
      </w:pPr>
      <w:r w:rsidRPr="00005D70">
        <w:rPr>
          <w:rFonts w:ascii="Arial" w:hAnsi="Arial"/>
          <w:sz w:val="22"/>
          <w:szCs w:val="22"/>
          <w:u w:val="single"/>
        </w:rPr>
        <w:t>Should</w:t>
      </w:r>
      <w:r w:rsidRPr="00005D70">
        <w:rPr>
          <w:rFonts w:ascii="Arial" w:hAnsi="Arial"/>
          <w:sz w:val="22"/>
          <w:szCs w:val="22"/>
        </w:rPr>
        <w:t xml:space="preserve"> – The term denotes a desirable action.</w:t>
      </w:r>
    </w:p>
    <w:p w14:paraId="4746A259" w14:textId="77777777" w:rsidR="00C1263E" w:rsidRPr="003F138F" w:rsidRDefault="00C1263E" w:rsidP="002E31ED">
      <w:pPr>
        <w:tabs>
          <w:tab w:val="left" w:pos="360"/>
        </w:tabs>
        <w:jc w:val="both"/>
        <w:rPr>
          <w:rFonts w:ascii="Arial" w:hAnsi="Arial"/>
          <w:sz w:val="16"/>
          <w:szCs w:val="16"/>
        </w:rPr>
      </w:pPr>
    </w:p>
    <w:p w14:paraId="7BCEF8DC" w14:textId="77777777" w:rsidR="00513749" w:rsidRPr="0006771D" w:rsidRDefault="00513749">
      <w:pPr>
        <w:pStyle w:val="ListParagraph"/>
        <w:numPr>
          <w:ilvl w:val="0"/>
          <w:numId w:val="7"/>
        </w:numPr>
        <w:tabs>
          <w:tab w:val="left" w:pos="360"/>
        </w:tabs>
        <w:jc w:val="both"/>
        <w:rPr>
          <w:rFonts w:ascii="Arial" w:hAnsi="Arial"/>
          <w:b/>
          <w:sz w:val="22"/>
          <w:szCs w:val="22"/>
        </w:rPr>
      </w:pPr>
      <w:r w:rsidRPr="00005D70">
        <w:rPr>
          <w:rFonts w:ascii="Arial" w:hAnsi="Arial"/>
          <w:sz w:val="22"/>
          <w:szCs w:val="22"/>
          <w:u w:val="single"/>
        </w:rPr>
        <w:t>State-</w:t>
      </w:r>
      <w:r w:rsidRPr="00005D70">
        <w:rPr>
          <w:rFonts w:ascii="Arial" w:hAnsi="Arial"/>
          <w:sz w:val="22"/>
          <w:szCs w:val="22"/>
        </w:rPr>
        <w:t xml:space="preserve"> The State of Louisiana.</w:t>
      </w:r>
    </w:p>
    <w:p w14:paraId="760B5C84" w14:textId="77777777" w:rsidR="0006771D" w:rsidRPr="003F138F" w:rsidRDefault="0006771D" w:rsidP="0006771D">
      <w:pPr>
        <w:pStyle w:val="ListParagraph"/>
        <w:rPr>
          <w:rFonts w:ascii="Arial" w:hAnsi="Arial"/>
          <w:b/>
          <w:sz w:val="16"/>
          <w:szCs w:val="16"/>
        </w:rPr>
      </w:pPr>
    </w:p>
    <w:p w14:paraId="4A7A6F44" w14:textId="1F0F7A81" w:rsidR="0006771D" w:rsidRPr="00005D70" w:rsidRDefault="0006771D">
      <w:pPr>
        <w:pStyle w:val="ListParagraph"/>
        <w:numPr>
          <w:ilvl w:val="0"/>
          <w:numId w:val="7"/>
        </w:numPr>
        <w:tabs>
          <w:tab w:val="left" w:pos="360"/>
        </w:tabs>
        <w:jc w:val="both"/>
        <w:rPr>
          <w:rFonts w:ascii="Arial" w:hAnsi="Arial"/>
          <w:b/>
          <w:sz w:val="22"/>
          <w:szCs w:val="22"/>
        </w:rPr>
      </w:pPr>
      <w:r>
        <w:rPr>
          <w:rFonts w:ascii="Arial" w:hAnsi="Arial"/>
          <w:bCs/>
          <w:sz w:val="22"/>
          <w:szCs w:val="22"/>
          <w:u w:val="single"/>
        </w:rPr>
        <w:t xml:space="preserve">University – </w:t>
      </w:r>
      <w:r>
        <w:rPr>
          <w:rFonts w:ascii="Arial" w:hAnsi="Arial"/>
          <w:bCs/>
          <w:sz w:val="22"/>
          <w:szCs w:val="22"/>
        </w:rPr>
        <w:t xml:space="preserve">McNeese State University </w:t>
      </w:r>
    </w:p>
    <w:p w14:paraId="4E2E0988" w14:textId="77777777" w:rsidR="00513749" w:rsidRDefault="00513749" w:rsidP="003D521B">
      <w:pPr>
        <w:jc w:val="both"/>
        <w:rPr>
          <w:rFonts w:ascii="Arial" w:hAnsi="Arial"/>
          <w:sz w:val="22"/>
          <w:szCs w:val="22"/>
        </w:rPr>
      </w:pPr>
    </w:p>
    <w:p w14:paraId="573078C0" w14:textId="75FB7065" w:rsidR="00005D70" w:rsidRPr="00AC0059" w:rsidRDefault="00005D70" w:rsidP="00B47D76">
      <w:pPr>
        <w:pStyle w:val="Heading3"/>
        <w:spacing w:before="0" w:after="0"/>
        <w:ind w:firstLine="360"/>
        <w:rPr>
          <w:rFonts w:ascii="Arial" w:hAnsi="Arial"/>
          <w:sz w:val="22"/>
          <w:szCs w:val="22"/>
        </w:rPr>
      </w:pPr>
      <w:bookmarkStart w:id="14" w:name="_Toc518556523"/>
      <w:bookmarkStart w:id="15" w:name="_Toc26530397"/>
      <w:bookmarkStart w:id="16" w:name="_Toc148602779"/>
      <w:bookmarkStart w:id="17" w:name="_Toc149232433"/>
      <w:r>
        <w:rPr>
          <w:rFonts w:ascii="Arial" w:hAnsi="Arial"/>
          <w:sz w:val="22"/>
          <w:szCs w:val="22"/>
        </w:rPr>
        <w:t>Acronyms</w:t>
      </w:r>
      <w:bookmarkEnd w:id="14"/>
      <w:bookmarkEnd w:id="15"/>
      <w:bookmarkEnd w:id="16"/>
      <w:bookmarkEnd w:id="17"/>
    </w:p>
    <w:p w14:paraId="79954F7D" w14:textId="77777777" w:rsidR="00005D70" w:rsidRPr="003F138F" w:rsidRDefault="00005D70" w:rsidP="009F2178">
      <w:pPr>
        <w:rPr>
          <w:sz w:val="16"/>
          <w:szCs w:val="16"/>
        </w:rPr>
      </w:pPr>
    </w:p>
    <w:p w14:paraId="70176445" w14:textId="77777777" w:rsidR="00005D70" w:rsidRDefault="00005D70">
      <w:pPr>
        <w:pStyle w:val="ListParagraph"/>
        <w:numPr>
          <w:ilvl w:val="0"/>
          <w:numId w:val="8"/>
        </w:numPr>
        <w:tabs>
          <w:tab w:val="left" w:pos="360"/>
        </w:tabs>
        <w:jc w:val="both"/>
        <w:rPr>
          <w:rFonts w:ascii="Arial" w:hAnsi="Arial"/>
          <w:sz w:val="22"/>
          <w:szCs w:val="22"/>
        </w:rPr>
      </w:pPr>
      <w:r w:rsidRPr="00005D70">
        <w:rPr>
          <w:rFonts w:ascii="Arial" w:hAnsi="Arial"/>
          <w:sz w:val="22"/>
          <w:szCs w:val="22"/>
          <w:u w:val="single"/>
        </w:rPr>
        <w:t>DOA</w:t>
      </w:r>
      <w:r w:rsidRPr="00005D70">
        <w:rPr>
          <w:rFonts w:ascii="Arial" w:hAnsi="Arial"/>
          <w:sz w:val="22"/>
          <w:szCs w:val="22"/>
        </w:rPr>
        <w:t xml:space="preserve"> – Division of Administration</w:t>
      </w:r>
    </w:p>
    <w:p w14:paraId="4C6EA0A1" w14:textId="77777777" w:rsidR="00005D70" w:rsidRPr="003F138F" w:rsidRDefault="00005D70" w:rsidP="009F2178">
      <w:pPr>
        <w:tabs>
          <w:tab w:val="left" w:pos="360"/>
        </w:tabs>
        <w:ind w:left="360"/>
        <w:jc w:val="both"/>
        <w:rPr>
          <w:rFonts w:ascii="Arial" w:hAnsi="Arial"/>
          <w:sz w:val="16"/>
          <w:szCs w:val="16"/>
        </w:rPr>
      </w:pPr>
    </w:p>
    <w:p w14:paraId="4B151A2D" w14:textId="77777777" w:rsidR="00005D70" w:rsidRPr="00005D70" w:rsidRDefault="00005D70">
      <w:pPr>
        <w:pStyle w:val="ListParagraph"/>
        <w:numPr>
          <w:ilvl w:val="0"/>
          <w:numId w:val="8"/>
        </w:numPr>
        <w:tabs>
          <w:tab w:val="left" w:pos="360"/>
        </w:tabs>
        <w:jc w:val="both"/>
        <w:rPr>
          <w:rFonts w:ascii="Arial" w:hAnsi="Arial"/>
          <w:sz w:val="22"/>
          <w:szCs w:val="22"/>
        </w:rPr>
      </w:pPr>
      <w:r w:rsidRPr="00005D70">
        <w:rPr>
          <w:rFonts w:ascii="Arial" w:hAnsi="Arial"/>
          <w:sz w:val="22"/>
          <w:szCs w:val="22"/>
          <w:u w:val="single"/>
        </w:rPr>
        <w:t>OSP</w:t>
      </w:r>
      <w:r w:rsidRPr="00005D70">
        <w:rPr>
          <w:rFonts w:ascii="Arial" w:hAnsi="Arial"/>
          <w:sz w:val="22"/>
          <w:szCs w:val="22"/>
        </w:rPr>
        <w:t xml:space="preserve"> – Office of State Procurement</w:t>
      </w:r>
    </w:p>
    <w:p w14:paraId="039A1A73" w14:textId="77777777" w:rsidR="00005D70" w:rsidRPr="003F138F" w:rsidRDefault="00005D70" w:rsidP="009F2178">
      <w:pPr>
        <w:rPr>
          <w:sz w:val="16"/>
          <w:szCs w:val="16"/>
        </w:rPr>
      </w:pPr>
    </w:p>
    <w:p w14:paraId="49F5690C" w14:textId="77777777" w:rsidR="00005D70" w:rsidRDefault="00005D70">
      <w:pPr>
        <w:pStyle w:val="ListParagraph"/>
        <w:numPr>
          <w:ilvl w:val="0"/>
          <w:numId w:val="8"/>
        </w:numPr>
        <w:tabs>
          <w:tab w:val="left" w:pos="360"/>
        </w:tabs>
        <w:jc w:val="both"/>
        <w:rPr>
          <w:rFonts w:ascii="Arial" w:hAnsi="Arial"/>
          <w:sz w:val="22"/>
          <w:szCs w:val="22"/>
        </w:rPr>
      </w:pPr>
      <w:r w:rsidRPr="00005D70">
        <w:rPr>
          <w:rFonts w:ascii="Arial" w:hAnsi="Arial"/>
          <w:sz w:val="22"/>
          <w:szCs w:val="22"/>
          <w:u w:val="single"/>
        </w:rPr>
        <w:t>RFP</w:t>
      </w:r>
      <w:r w:rsidRPr="00005D70">
        <w:rPr>
          <w:rFonts w:ascii="Arial" w:hAnsi="Arial"/>
          <w:sz w:val="22"/>
          <w:szCs w:val="22"/>
        </w:rPr>
        <w:t xml:space="preserve"> – Request for Proposal</w:t>
      </w:r>
    </w:p>
    <w:p w14:paraId="4EB4145D" w14:textId="77777777" w:rsidR="0006771D" w:rsidRPr="003F138F" w:rsidRDefault="0006771D" w:rsidP="0006771D">
      <w:pPr>
        <w:pStyle w:val="ListParagraph"/>
        <w:rPr>
          <w:rFonts w:ascii="Arial" w:hAnsi="Arial"/>
          <w:sz w:val="16"/>
          <w:szCs w:val="16"/>
        </w:rPr>
      </w:pPr>
    </w:p>
    <w:p w14:paraId="106A07A6" w14:textId="47C25246" w:rsidR="0006771D" w:rsidRDefault="0006771D">
      <w:pPr>
        <w:pStyle w:val="ListParagraph"/>
        <w:numPr>
          <w:ilvl w:val="0"/>
          <w:numId w:val="8"/>
        </w:numPr>
        <w:tabs>
          <w:tab w:val="left" w:pos="360"/>
        </w:tabs>
        <w:jc w:val="both"/>
        <w:rPr>
          <w:rFonts w:ascii="Arial" w:hAnsi="Arial"/>
          <w:sz w:val="22"/>
          <w:szCs w:val="22"/>
        </w:rPr>
      </w:pPr>
      <w:r>
        <w:rPr>
          <w:rFonts w:ascii="Arial" w:hAnsi="Arial"/>
          <w:sz w:val="22"/>
          <w:szCs w:val="22"/>
          <w:u w:val="single"/>
        </w:rPr>
        <w:t>MSU</w:t>
      </w:r>
      <w:r>
        <w:rPr>
          <w:rFonts w:ascii="Arial" w:hAnsi="Arial"/>
          <w:sz w:val="22"/>
          <w:szCs w:val="22"/>
        </w:rPr>
        <w:t xml:space="preserve"> – McNeese State University </w:t>
      </w:r>
    </w:p>
    <w:p w14:paraId="637E9DEC" w14:textId="77777777" w:rsidR="0006771D" w:rsidRPr="00005D70" w:rsidRDefault="0006771D" w:rsidP="0006771D">
      <w:pPr>
        <w:pStyle w:val="ListParagraph"/>
        <w:tabs>
          <w:tab w:val="left" w:pos="360"/>
        </w:tabs>
        <w:jc w:val="both"/>
        <w:rPr>
          <w:rFonts w:ascii="Arial" w:hAnsi="Arial"/>
          <w:sz w:val="22"/>
          <w:szCs w:val="22"/>
        </w:rPr>
      </w:pPr>
    </w:p>
    <w:p w14:paraId="3164EA8A" w14:textId="292F4B86" w:rsidR="003D521B" w:rsidRPr="00496236" w:rsidRDefault="003D521B" w:rsidP="003D521B">
      <w:pPr>
        <w:pStyle w:val="Heading2"/>
        <w:spacing w:before="0" w:after="0"/>
        <w:rPr>
          <w:rFonts w:ascii="Arial" w:hAnsi="Arial"/>
          <w:i w:val="0"/>
          <w:sz w:val="22"/>
          <w:szCs w:val="22"/>
        </w:rPr>
      </w:pPr>
      <w:bookmarkStart w:id="18" w:name="_Toc233076020"/>
      <w:bookmarkStart w:id="19" w:name="_Toc149232434"/>
      <w:bookmarkStart w:id="20" w:name="_Hlk150425098"/>
      <w:r w:rsidRPr="00496236">
        <w:rPr>
          <w:rFonts w:ascii="Arial" w:hAnsi="Arial"/>
          <w:i w:val="0"/>
          <w:sz w:val="22"/>
          <w:szCs w:val="22"/>
        </w:rPr>
        <w:t>1.</w:t>
      </w:r>
      <w:r w:rsidR="00617861" w:rsidRPr="00496236">
        <w:rPr>
          <w:rFonts w:ascii="Arial" w:hAnsi="Arial"/>
          <w:i w:val="0"/>
          <w:sz w:val="22"/>
          <w:szCs w:val="22"/>
        </w:rPr>
        <w:t>7</w:t>
      </w:r>
      <w:r w:rsidRPr="00496236">
        <w:rPr>
          <w:rFonts w:ascii="Arial" w:hAnsi="Arial"/>
          <w:i w:val="0"/>
          <w:sz w:val="22"/>
          <w:szCs w:val="22"/>
        </w:rPr>
        <w:tab/>
        <w:t>Schedule of Events</w:t>
      </w:r>
      <w:bookmarkEnd w:id="18"/>
      <w:bookmarkEnd w:id="19"/>
    </w:p>
    <w:p w14:paraId="3338BB75" w14:textId="77777777" w:rsidR="00B03A11" w:rsidRPr="00496236" w:rsidRDefault="00B03A11" w:rsidP="00951726">
      <w:pPr>
        <w:tabs>
          <w:tab w:val="left" w:pos="5760"/>
        </w:tabs>
        <w:jc w:val="both"/>
        <w:rPr>
          <w:i/>
          <w:sz w:val="22"/>
          <w:szCs w:val="22"/>
        </w:rPr>
      </w:pPr>
    </w:p>
    <w:tbl>
      <w:tblPr>
        <w:tblStyle w:val="TableGrid1"/>
        <w:tblW w:w="0" w:type="auto"/>
        <w:jc w:val="center"/>
        <w:tblLook w:val="04A0" w:firstRow="1" w:lastRow="0" w:firstColumn="1" w:lastColumn="0" w:noHBand="0" w:noVBand="1"/>
      </w:tblPr>
      <w:tblGrid>
        <w:gridCol w:w="4135"/>
        <w:gridCol w:w="3240"/>
      </w:tblGrid>
      <w:tr w:rsidR="00B03A11" w:rsidRPr="00496236" w14:paraId="6D30C26D" w14:textId="77777777" w:rsidTr="002711DB">
        <w:trPr>
          <w:jc w:val="center"/>
        </w:trPr>
        <w:tc>
          <w:tcPr>
            <w:tcW w:w="4135" w:type="dxa"/>
            <w:shd w:val="clear" w:color="auto" w:fill="002060"/>
          </w:tcPr>
          <w:p w14:paraId="227C4402" w14:textId="77777777" w:rsidR="00B03A11" w:rsidRPr="00496236" w:rsidRDefault="00B03A11" w:rsidP="00B03A11">
            <w:pPr>
              <w:spacing w:before="180" w:after="180" w:line="300" w:lineRule="auto"/>
              <w:jc w:val="center"/>
              <w:rPr>
                <w:rFonts w:ascii="Arial" w:hAnsi="Arial"/>
                <w:sz w:val="18"/>
              </w:rPr>
            </w:pPr>
            <w:r w:rsidRPr="00496236">
              <w:rPr>
                <w:rFonts w:ascii="Arial" w:hAnsi="Arial"/>
                <w:sz w:val="18"/>
              </w:rPr>
              <w:lastRenderedPageBreak/>
              <w:t>Deadline</w:t>
            </w:r>
          </w:p>
        </w:tc>
        <w:tc>
          <w:tcPr>
            <w:tcW w:w="3240" w:type="dxa"/>
            <w:shd w:val="clear" w:color="auto" w:fill="002060"/>
          </w:tcPr>
          <w:p w14:paraId="1449C5AA" w14:textId="77777777" w:rsidR="00B03A11" w:rsidRPr="00496236" w:rsidRDefault="00B03A11" w:rsidP="00B03A11">
            <w:pPr>
              <w:spacing w:before="180" w:after="180" w:line="300" w:lineRule="auto"/>
              <w:jc w:val="center"/>
              <w:rPr>
                <w:rFonts w:ascii="Arial" w:hAnsi="Arial"/>
                <w:sz w:val="18"/>
              </w:rPr>
            </w:pPr>
            <w:r w:rsidRPr="00496236">
              <w:rPr>
                <w:rFonts w:ascii="Arial" w:hAnsi="Arial"/>
                <w:sz w:val="18"/>
              </w:rPr>
              <w:t>Date</w:t>
            </w:r>
          </w:p>
        </w:tc>
      </w:tr>
      <w:tr w:rsidR="00B03A11" w:rsidRPr="00496236" w14:paraId="60EB1DDE" w14:textId="77777777" w:rsidTr="002711DB">
        <w:trPr>
          <w:jc w:val="center"/>
        </w:trPr>
        <w:tc>
          <w:tcPr>
            <w:tcW w:w="4135" w:type="dxa"/>
          </w:tcPr>
          <w:p w14:paraId="029FCE3B" w14:textId="77777777" w:rsidR="00B03A11" w:rsidRPr="00496236" w:rsidRDefault="00B03A11" w:rsidP="00B03A11">
            <w:pPr>
              <w:spacing w:before="180" w:after="180" w:line="300" w:lineRule="auto"/>
              <w:jc w:val="both"/>
              <w:rPr>
                <w:rFonts w:ascii="Arial" w:hAnsi="Arial"/>
                <w:sz w:val="18"/>
              </w:rPr>
            </w:pPr>
            <w:r w:rsidRPr="00496236">
              <w:rPr>
                <w:rFonts w:ascii="Arial" w:hAnsi="Arial"/>
                <w:sz w:val="18"/>
              </w:rPr>
              <w:t xml:space="preserve">RFP posted to </w:t>
            </w:r>
            <w:proofErr w:type="spellStart"/>
            <w:r w:rsidRPr="00496236">
              <w:rPr>
                <w:rFonts w:ascii="Arial" w:hAnsi="Arial"/>
                <w:sz w:val="18"/>
              </w:rPr>
              <w:t>LaPAC</w:t>
            </w:r>
            <w:proofErr w:type="spellEnd"/>
            <w:r w:rsidRPr="00496236">
              <w:rPr>
                <w:rFonts w:ascii="Arial" w:hAnsi="Arial"/>
                <w:sz w:val="18"/>
              </w:rPr>
              <w:t xml:space="preserve"> </w:t>
            </w:r>
          </w:p>
        </w:tc>
        <w:tc>
          <w:tcPr>
            <w:tcW w:w="3240" w:type="dxa"/>
          </w:tcPr>
          <w:p w14:paraId="47B76003" w14:textId="63B97FD6" w:rsidR="00B03A11" w:rsidRPr="00496236" w:rsidRDefault="005A4737" w:rsidP="00B03A11">
            <w:pPr>
              <w:spacing w:before="180" w:after="180" w:line="300" w:lineRule="auto"/>
              <w:jc w:val="both"/>
              <w:rPr>
                <w:rFonts w:ascii="Arial" w:hAnsi="Arial"/>
                <w:sz w:val="18"/>
              </w:rPr>
            </w:pPr>
            <w:r w:rsidRPr="00496236">
              <w:rPr>
                <w:rFonts w:ascii="Arial" w:hAnsi="Arial"/>
                <w:sz w:val="18"/>
              </w:rPr>
              <w:t>December 1</w:t>
            </w:r>
            <w:r w:rsidR="006027A6" w:rsidRPr="00496236">
              <w:rPr>
                <w:rFonts w:ascii="Arial" w:hAnsi="Arial"/>
                <w:sz w:val="18"/>
              </w:rPr>
              <w:t>5</w:t>
            </w:r>
            <w:r w:rsidR="00EC6139" w:rsidRPr="00496236">
              <w:rPr>
                <w:rFonts w:ascii="Arial" w:hAnsi="Arial"/>
                <w:sz w:val="18"/>
              </w:rPr>
              <w:t>, 2023</w:t>
            </w:r>
          </w:p>
        </w:tc>
      </w:tr>
      <w:tr w:rsidR="00B03A11" w:rsidRPr="00496236" w14:paraId="4D8F0FED" w14:textId="77777777" w:rsidTr="002711DB">
        <w:trPr>
          <w:jc w:val="center"/>
        </w:trPr>
        <w:tc>
          <w:tcPr>
            <w:tcW w:w="4135" w:type="dxa"/>
          </w:tcPr>
          <w:p w14:paraId="36E5C922" w14:textId="21C47A44" w:rsidR="00B03A11" w:rsidRPr="00496236" w:rsidRDefault="00360DA8" w:rsidP="00B03A11">
            <w:pPr>
              <w:spacing w:before="180" w:after="180" w:line="300" w:lineRule="auto"/>
              <w:jc w:val="both"/>
              <w:rPr>
                <w:rFonts w:ascii="Arial" w:hAnsi="Arial"/>
                <w:sz w:val="18"/>
              </w:rPr>
            </w:pPr>
            <w:r w:rsidRPr="00496236">
              <w:rPr>
                <w:rFonts w:ascii="Arial" w:hAnsi="Arial"/>
                <w:sz w:val="18"/>
              </w:rPr>
              <w:t xml:space="preserve">Hybrid </w:t>
            </w:r>
            <w:r w:rsidR="00B03A11" w:rsidRPr="00496236">
              <w:rPr>
                <w:rFonts w:ascii="Arial" w:hAnsi="Arial"/>
                <w:sz w:val="18"/>
              </w:rPr>
              <w:t xml:space="preserve">Pre-Proposal Conference </w:t>
            </w:r>
          </w:p>
        </w:tc>
        <w:tc>
          <w:tcPr>
            <w:tcW w:w="3240" w:type="dxa"/>
          </w:tcPr>
          <w:p w14:paraId="019E0724" w14:textId="3289AF6E" w:rsidR="002711DB" w:rsidRPr="00496236" w:rsidRDefault="00CE3026" w:rsidP="002711DB">
            <w:pPr>
              <w:spacing w:before="120" w:line="300" w:lineRule="auto"/>
              <w:jc w:val="both"/>
              <w:rPr>
                <w:rFonts w:ascii="Arial" w:hAnsi="Arial"/>
                <w:sz w:val="18"/>
              </w:rPr>
            </w:pPr>
            <w:r w:rsidRPr="00496236">
              <w:rPr>
                <w:rFonts w:ascii="Arial" w:hAnsi="Arial"/>
                <w:sz w:val="18"/>
              </w:rPr>
              <w:t>January 10</w:t>
            </w:r>
            <w:r w:rsidR="00EC6139" w:rsidRPr="00496236">
              <w:rPr>
                <w:rFonts w:ascii="Arial" w:hAnsi="Arial"/>
                <w:sz w:val="18"/>
              </w:rPr>
              <w:t>, 202</w:t>
            </w:r>
            <w:r w:rsidRPr="00496236">
              <w:rPr>
                <w:rFonts w:ascii="Arial" w:hAnsi="Arial"/>
                <w:sz w:val="18"/>
              </w:rPr>
              <w:t>4</w:t>
            </w:r>
          </w:p>
          <w:p w14:paraId="2861DE04" w14:textId="48E6B79D" w:rsidR="00B03A11" w:rsidRPr="00496236" w:rsidRDefault="000C7544" w:rsidP="002711DB">
            <w:pPr>
              <w:spacing w:line="300" w:lineRule="auto"/>
              <w:jc w:val="both"/>
              <w:rPr>
                <w:rFonts w:ascii="Arial" w:hAnsi="Arial"/>
                <w:i/>
                <w:sz w:val="18"/>
              </w:rPr>
            </w:pPr>
            <w:r w:rsidRPr="00496236">
              <w:rPr>
                <w:rFonts w:ascii="Arial" w:hAnsi="Arial"/>
                <w:iCs/>
                <w:sz w:val="18"/>
              </w:rPr>
              <w:t>10</w:t>
            </w:r>
            <w:r w:rsidR="00065AAE" w:rsidRPr="00496236">
              <w:rPr>
                <w:rFonts w:ascii="Arial" w:hAnsi="Arial"/>
                <w:iCs/>
                <w:sz w:val="18"/>
              </w:rPr>
              <w:t>:00 a.m., Central Standard Time</w:t>
            </w:r>
            <w:r w:rsidR="00B03A11" w:rsidRPr="00496236">
              <w:rPr>
                <w:rFonts w:ascii="Arial" w:hAnsi="Arial"/>
                <w:i/>
                <w:sz w:val="18"/>
              </w:rPr>
              <w:t xml:space="preserve"> </w:t>
            </w:r>
          </w:p>
        </w:tc>
      </w:tr>
      <w:tr w:rsidR="00B03A11" w:rsidRPr="00496236" w14:paraId="664928B8" w14:textId="77777777" w:rsidTr="002711DB">
        <w:trPr>
          <w:jc w:val="center"/>
        </w:trPr>
        <w:tc>
          <w:tcPr>
            <w:tcW w:w="4135" w:type="dxa"/>
          </w:tcPr>
          <w:p w14:paraId="0462D416" w14:textId="77777777" w:rsidR="00B03A11" w:rsidRPr="00496236" w:rsidRDefault="00B03A11" w:rsidP="00B03A11">
            <w:pPr>
              <w:spacing w:before="180" w:after="180" w:line="300" w:lineRule="auto"/>
              <w:jc w:val="both"/>
              <w:rPr>
                <w:rFonts w:ascii="Arial" w:hAnsi="Arial"/>
                <w:sz w:val="18"/>
              </w:rPr>
            </w:pPr>
            <w:r w:rsidRPr="00496236">
              <w:rPr>
                <w:rFonts w:ascii="Arial" w:hAnsi="Arial"/>
                <w:sz w:val="18"/>
              </w:rPr>
              <w:t>Deadline to submit written inquiries</w:t>
            </w:r>
          </w:p>
        </w:tc>
        <w:tc>
          <w:tcPr>
            <w:tcW w:w="3240" w:type="dxa"/>
          </w:tcPr>
          <w:p w14:paraId="79DE3BCB" w14:textId="7DCCDA96" w:rsidR="00B03A11" w:rsidRPr="00496236" w:rsidRDefault="00EC6139" w:rsidP="002711DB">
            <w:pPr>
              <w:spacing w:before="180" w:line="300" w:lineRule="auto"/>
              <w:jc w:val="both"/>
              <w:rPr>
                <w:rFonts w:ascii="Arial" w:hAnsi="Arial"/>
                <w:sz w:val="18"/>
              </w:rPr>
            </w:pPr>
            <w:r w:rsidRPr="00496236">
              <w:rPr>
                <w:rFonts w:ascii="Arial" w:hAnsi="Arial"/>
                <w:sz w:val="18"/>
              </w:rPr>
              <w:t xml:space="preserve">January </w:t>
            </w:r>
            <w:r w:rsidR="00CA389C" w:rsidRPr="00496236">
              <w:rPr>
                <w:rFonts w:ascii="Arial" w:hAnsi="Arial"/>
                <w:sz w:val="18"/>
              </w:rPr>
              <w:t>1</w:t>
            </w:r>
            <w:r w:rsidR="00F01800" w:rsidRPr="00496236">
              <w:rPr>
                <w:rFonts w:ascii="Arial" w:hAnsi="Arial"/>
                <w:sz w:val="18"/>
              </w:rPr>
              <w:t>2</w:t>
            </w:r>
            <w:r w:rsidRPr="00496236">
              <w:rPr>
                <w:rFonts w:ascii="Arial" w:hAnsi="Arial"/>
                <w:sz w:val="18"/>
              </w:rPr>
              <w:t>, 2024</w:t>
            </w:r>
          </w:p>
          <w:p w14:paraId="5E6F136D" w14:textId="4F24916D" w:rsidR="002711DB" w:rsidRPr="00496236" w:rsidRDefault="002711DB" w:rsidP="002711DB">
            <w:pPr>
              <w:spacing w:line="300" w:lineRule="auto"/>
              <w:jc w:val="both"/>
              <w:rPr>
                <w:rFonts w:ascii="Arial" w:hAnsi="Arial"/>
                <w:sz w:val="18"/>
              </w:rPr>
            </w:pPr>
            <w:r w:rsidRPr="00496236">
              <w:rPr>
                <w:rFonts w:ascii="Arial" w:hAnsi="Arial"/>
                <w:sz w:val="18"/>
              </w:rPr>
              <w:t xml:space="preserve">by </w:t>
            </w:r>
            <w:r w:rsidR="00BD0222" w:rsidRPr="00496236">
              <w:rPr>
                <w:rFonts w:ascii="Arial" w:hAnsi="Arial"/>
                <w:sz w:val="18"/>
              </w:rPr>
              <w:t>11</w:t>
            </w:r>
            <w:r w:rsidRPr="00496236">
              <w:rPr>
                <w:rFonts w:ascii="Arial" w:hAnsi="Arial"/>
                <w:sz w:val="18"/>
              </w:rPr>
              <w:t>:</w:t>
            </w:r>
            <w:r w:rsidR="00BD0222" w:rsidRPr="00496236">
              <w:rPr>
                <w:rFonts w:ascii="Arial" w:hAnsi="Arial"/>
                <w:sz w:val="18"/>
              </w:rPr>
              <w:t>30</w:t>
            </w:r>
            <w:r w:rsidRPr="00496236">
              <w:rPr>
                <w:rFonts w:ascii="Arial" w:hAnsi="Arial"/>
                <w:sz w:val="18"/>
              </w:rPr>
              <w:t xml:space="preserve"> </w:t>
            </w:r>
            <w:r w:rsidR="00BD0222" w:rsidRPr="00496236">
              <w:rPr>
                <w:rFonts w:ascii="Arial" w:hAnsi="Arial"/>
                <w:sz w:val="18"/>
              </w:rPr>
              <w:t>a</w:t>
            </w:r>
            <w:r w:rsidRPr="00496236">
              <w:rPr>
                <w:rFonts w:ascii="Arial" w:hAnsi="Arial"/>
                <w:sz w:val="18"/>
              </w:rPr>
              <w:t>.m., Central Standard Time</w:t>
            </w:r>
          </w:p>
        </w:tc>
      </w:tr>
      <w:tr w:rsidR="00B03A11" w:rsidRPr="00496236" w14:paraId="522E9D43" w14:textId="77777777" w:rsidTr="002711DB">
        <w:trPr>
          <w:jc w:val="center"/>
        </w:trPr>
        <w:tc>
          <w:tcPr>
            <w:tcW w:w="4135" w:type="dxa"/>
          </w:tcPr>
          <w:p w14:paraId="1FABF8CE" w14:textId="77777777" w:rsidR="00B03A11" w:rsidRPr="00496236" w:rsidRDefault="00B03A11" w:rsidP="00B03A11">
            <w:pPr>
              <w:spacing w:before="180" w:after="180" w:line="300" w:lineRule="auto"/>
              <w:jc w:val="both"/>
              <w:rPr>
                <w:rFonts w:ascii="Arial" w:hAnsi="Arial"/>
                <w:sz w:val="18"/>
              </w:rPr>
            </w:pPr>
            <w:r w:rsidRPr="00496236">
              <w:rPr>
                <w:rFonts w:ascii="Arial" w:hAnsi="Arial"/>
                <w:sz w:val="18"/>
              </w:rPr>
              <w:t xml:space="preserve">Deadline to answer written inquiries </w:t>
            </w:r>
          </w:p>
        </w:tc>
        <w:tc>
          <w:tcPr>
            <w:tcW w:w="3240" w:type="dxa"/>
          </w:tcPr>
          <w:p w14:paraId="2374C823" w14:textId="78555E87" w:rsidR="00B03A11" w:rsidRPr="00496236" w:rsidRDefault="00EC6139" w:rsidP="00B03A11">
            <w:pPr>
              <w:spacing w:before="180" w:after="180" w:line="300" w:lineRule="auto"/>
              <w:jc w:val="both"/>
              <w:rPr>
                <w:rFonts w:ascii="Arial" w:hAnsi="Arial"/>
                <w:sz w:val="18"/>
              </w:rPr>
            </w:pPr>
            <w:r w:rsidRPr="00496236">
              <w:rPr>
                <w:rFonts w:ascii="Arial" w:hAnsi="Arial"/>
                <w:sz w:val="18"/>
              </w:rPr>
              <w:t>January 1</w:t>
            </w:r>
            <w:r w:rsidR="00980D9A" w:rsidRPr="00496236">
              <w:rPr>
                <w:rFonts w:ascii="Arial" w:hAnsi="Arial"/>
                <w:sz w:val="18"/>
              </w:rPr>
              <w:t>8</w:t>
            </w:r>
            <w:r w:rsidRPr="00496236">
              <w:rPr>
                <w:rFonts w:ascii="Arial" w:hAnsi="Arial"/>
                <w:sz w:val="18"/>
              </w:rPr>
              <w:t>, 2024</w:t>
            </w:r>
            <w:r w:rsidR="00B03A11" w:rsidRPr="00496236">
              <w:rPr>
                <w:rFonts w:ascii="Arial" w:hAnsi="Arial"/>
                <w:sz w:val="18"/>
              </w:rPr>
              <w:t xml:space="preserve"> </w:t>
            </w:r>
          </w:p>
        </w:tc>
      </w:tr>
      <w:tr w:rsidR="00B03A11" w:rsidRPr="00496236" w14:paraId="43285EDF" w14:textId="77777777" w:rsidTr="002711DB">
        <w:trPr>
          <w:jc w:val="center"/>
        </w:trPr>
        <w:tc>
          <w:tcPr>
            <w:tcW w:w="4135" w:type="dxa"/>
          </w:tcPr>
          <w:p w14:paraId="6153F62B" w14:textId="77777777" w:rsidR="00B03A11" w:rsidRPr="00496236" w:rsidRDefault="00B03A11" w:rsidP="00B03A11">
            <w:pPr>
              <w:spacing w:before="180" w:after="180" w:line="300" w:lineRule="auto"/>
              <w:jc w:val="both"/>
              <w:rPr>
                <w:rFonts w:ascii="Arial" w:hAnsi="Arial"/>
                <w:sz w:val="18"/>
              </w:rPr>
            </w:pPr>
            <w:r w:rsidRPr="00496236">
              <w:rPr>
                <w:rFonts w:ascii="Arial" w:hAnsi="Arial"/>
                <w:sz w:val="18"/>
              </w:rPr>
              <w:t xml:space="preserve">Proposal Submission Deadline </w:t>
            </w:r>
          </w:p>
        </w:tc>
        <w:tc>
          <w:tcPr>
            <w:tcW w:w="3240" w:type="dxa"/>
          </w:tcPr>
          <w:p w14:paraId="5F89110B" w14:textId="7BECCF83" w:rsidR="00B03A11" w:rsidRPr="00496236" w:rsidRDefault="00EC6139" w:rsidP="002711DB">
            <w:pPr>
              <w:spacing w:before="180" w:line="300" w:lineRule="auto"/>
              <w:jc w:val="both"/>
              <w:rPr>
                <w:rFonts w:ascii="Arial" w:hAnsi="Arial"/>
                <w:sz w:val="18"/>
              </w:rPr>
            </w:pPr>
            <w:r w:rsidRPr="00496236">
              <w:rPr>
                <w:rFonts w:ascii="Arial" w:hAnsi="Arial"/>
                <w:sz w:val="18"/>
              </w:rPr>
              <w:t xml:space="preserve">February </w:t>
            </w:r>
            <w:r w:rsidR="00796F58" w:rsidRPr="00496236">
              <w:rPr>
                <w:rFonts w:ascii="Arial" w:hAnsi="Arial"/>
                <w:sz w:val="18"/>
              </w:rPr>
              <w:t>15</w:t>
            </w:r>
            <w:r w:rsidRPr="00496236">
              <w:rPr>
                <w:rFonts w:ascii="Arial" w:hAnsi="Arial"/>
                <w:sz w:val="18"/>
              </w:rPr>
              <w:t>, 2024</w:t>
            </w:r>
          </w:p>
          <w:p w14:paraId="6D17BFDC" w14:textId="6C0FF2F8" w:rsidR="002711DB" w:rsidRPr="00496236" w:rsidRDefault="002711DB" w:rsidP="002711DB">
            <w:pPr>
              <w:spacing w:line="300" w:lineRule="auto"/>
              <w:jc w:val="both"/>
              <w:rPr>
                <w:rFonts w:ascii="Arial" w:hAnsi="Arial"/>
                <w:sz w:val="18"/>
              </w:rPr>
            </w:pPr>
            <w:r w:rsidRPr="00496236">
              <w:rPr>
                <w:rFonts w:ascii="Arial" w:hAnsi="Arial"/>
                <w:sz w:val="18"/>
              </w:rPr>
              <w:t>10:30 a.m., Central Standard Time</w:t>
            </w:r>
          </w:p>
        </w:tc>
      </w:tr>
      <w:tr w:rsidR="00B03A11" w:rsidRPr="00496236" w14:paraId="5BB61741" w14:textId="77777777" w:rsidTr="002711DB">
        <w:trPr>
          <w:jc w:val="center"/>
        </w:trPr>
        <w:tc>
          <w:tcPr>
            <w:tcW w:w="4135" w:type="dxa"/>
          </w:tcPr>
          <w:p w14:paraId="7ECC65E7" w14:textId="77777777" w:rsidR="00B03A11" w:rsidRPr="00496236" w:rsidRDefault="00B03A11" w:rsidP="00B03A11">
            <w:pPr>
              <w:spacing w:before="180" w:after="180" w:line="300" w:lineRule="auto"/>
              <w:jc w:val="both"/>
              <w:rPr>
                <w:rFonts w:ascii="Arial" w:hAnsi="Arial"/>
                <w:sz w:val="18"/>
              </w:rPr>
            </w:pPr>
            <w:r w:rsidRPr="00496236">
              <w:rPr>
                <w:rFonts w:ascii="Arial" w:hAnsi="Arial"/>
                <w:sz w:val="18"/>
              </w:rPr>
              <w:t xml:space="preserve">Oral discussion with Proposers, if needed </w:t>
            </w:r>
          </w:p>
        </w:tc>
        <w:tc>
          <w:tcPr>
            <w:tcW w:w="3240" w:type="dxa"/>
          </w:tcPr>
          <w:p w14:paraId="026E4768" w14:textId="4F6326E2" w:rsidR="00B03A11" w:rsidRPr="00496236" w:rsidRDefault="00EC6139" w:rsidP="00B03A11">
            <w:pPr>
              <w:spacing w:before="180" w:after="180" w:line="300" w:lineRule="auto"/>
              <w:jc w:val="both"/>
              <w:rPr>
                <w:rFonts w:ascii="Arial" w:hAnsi="Arial"/>
                <w:sz w:val="18"/>
              </w:rPr>
            </w:pPr>
            <w:r w:rsidRPr="00496236">
              <w:rPr>
                <w:rFonts w:ascii="Arial" w:hAnsi="Arial"/>
                <w:sz w:val="18"/>
              </w:rPr>
              <w:t>March 12, 2024</w:t>
            </w:r>
          </w:p>
        </w:tc>
      </w:tr>
      <w:tr w:rsidR="00B03A11" w:rsidRPr="00496236" w14:paraId="3254314C" w14:textId="77777777" w:rsidTr="002711DB">
        <w:trPr>
          <w:jc w:val="center"/>
        </w:trPr>
        <w:tc>
          <w:tcPr>
            <w:tcW w:w="4135" w:type="dxa"/>
          </w:tcPr>
          <w:p w14:paraId="73A6F47A" w14:textId="77777777" w:rsidR="00B03A11" w:rsidRPr="00496236" w:rsidRDefault="00B03A11" w:rsidP="00B03A11">
            <w:pPr>
              <w:spacing w:before="180" w:after="180" w:line="300" w:lineRule="auto"/>
              <w:jc w:val="both"/>
              <w:rPr>
                <w:rFonts w:ascii="Arial" w:hAnsi="Arial"/>
                <w:sz w:val="18"/>
              </w:rPr>
            </w:pPr>
            <w:r w:rsidRPr="00496236">
              <w:rPr>
                <w:rFonts w:ascii="Arial" w:hAnsi="Arial"/>
                <w:sz w:val="18"/>
              </w:rPr>
              <w:t>Best and Final Offer with Proposers, if needed</w:t>
            </w:r>
          </w:p>
        </w:tc>
        <w:tc>
          <w:tcPr>
            <w:tcW w:w="3240" w:type="dxa"/>
          </w:tcPr>
          <w:p w14:paraId="66FDD152" w14:textId="2A6A04A4" w:rsidR="00B03A11" w:rsidRPr="00496236" w:rsidRDefault="00EC6139" w:rsidP="00B03A11">
            <w:pPr>
              <w:spacing w:before="180" w:after="180" w:line="300" w:lineRule="auto"/>
              <w:jc w:val="both"/>
              <w:rPr>
                <w:rFonts w:ascii="Arial" w:hAnsi="Arial"/>
                <w:sz w:val="18"/>
              </w:rPr>
            </w:pPr>
            <w:r w:rsidRPr="00496236">
              <w:rPr>
                <w:rFonts w:ascii="Arial" w:hAnsi="Arial"/>
                <w:sz w:val="18"/>
              </w:rPr>
              <w:t>March 18 – 22, 2024</w:t>
            </w:r>
          </w:p>
        </w:tc>
      </w:tr>
      <w:tr w:rsidR="00B03A11" w:rsidRPr="000115E5" w14:paraId="5D7AEF26" w14:textId="77777777" w:rsidTr="002711DB">
        <w:trPr>
          <w:jc w:val="center"/>
        </w:trPr>
        <w:tc>
          <w:tcPr>
            <w:tcW w:w="4135" w:type="dxa"/>
          </w:tcPr>
          <w:p w14:paraId="62F409C6" w14:textId="77777777" w:rsidR="00B03A11" w:rsidRPr="00496236" w:rsidRDefault="00B03A11" w:rsidP="00B03A11">
            <w:pPr>
              <w:spacing w:before="180" w:after="180" w:line="300" w:lineRule="auto"/>
              <w:jc w:val="both"/>
              <w:rPr>
                <w:rFonts w:ascii="Arial" w:hAnsi="Arial"/>
                <w:sz w:val="18"/>
              </w:rPr>
            </w:pPr>
            <w:r w:rsidRPr="00496236">
              <w:rPr>
                <w:rFonts w:ascii="Arial" w:hAnsi="Arial"/>
                <w:sz w:val="18"/>
              </w:rPr>
              <w:t xml:space="preserve">Notice of Intent to Award to be issued </w:t>
            </w:r>
          </w:p>
        </w:tc>
        <w:tc>
          <w:tcPr>
            <w:tcW w:w="3240" w:type="dxa"/>
          </w:tcPr>
          <w:p w14:paraId="4727D09D" w14:textId="7570F90A" w:rsidR="00B03A11" w:rsidRPr="00E82918" w:rsidRDefault="00EC6139" w:rsidP="00B03A11">
            <w:pPr>
              <w:spacing w:before="180" w:after="180" w:line="300" w:lineRule="auto"/>
              <w:jc w:val="both"/>
              <w:rPr>
                <w:rFonts w:ascii="Arial" w:hAnsi="Arial"/>
                <w:sz w:val="18"/>
              </w:rPr>
            </w:pPr>
            <w:r w:rsidRPr="00496236">
              <w:rPr>
                <w:rFonts w:ascii="Arial" w:hAnsi="Arial"/>
                <w:sz w:val="18"/>
              </w:rPr>
              <w:t>April 16, 2024</w:t>
            </w:r>
            <w:r w:rsidR="00B03A11" w:rsidRPr="00E82918">
              <w:rPr>
                <w:rFonts w:ascii="Arial" w:hAnsi="Arial"/>
                <w:sz w:val="18"/>
              </w:rPr>
              <w:t xml:space="preserve"> </w:t>
            </w:r>
          </w:p>
        </w:tc>
      </w:tr>
      <w:tr w:rsidR="00CE2861" w:rsidRPr="000115E5" w14:paraId="715DF97A" w14:textId="77777777" w:rsidTr="002711DB">
        <w:trPr>
          <w:jc w:val="center"/>
        </w:trPr>
        <w:tc>
          <w:tcPr>
            <w:tcW w:w="4135" w:type="dxa"/>
          </w:tcPr>
          <w:p w14:paraId="5CA6D54E" w14:textId="2AA53E2A" w:rsidR="00CE2861" w:rsidRPr="00E82918" w:rsidRDefault="00CE2861" w:rsidP="00B03A11">
            <w:pPr>
              <w:spacing w:before="180" w:after="180" w:line="300" w:lineRule="auto"/>
              <w:jc w:val="both"/>
              <w:rPr>
                <w:rFonts w:ascii="Arial" w:hAnsi="Arial"/>
                <w:sz w:val="18"/>
              </w:rPr>
            </w:pPr>
            <w:r>
              <w:rPr>
                <w:rFonts w:ascii="Arial" w:hAnsi="Arial"/>
                <w:sz w:val="18"/>
              </w:rPr>
              <w:t xml:space="preserve">Contract Initiation </w:t>
            </w:r>
          </w:p>
        </w:tc>
        <w:tc>
          <w:tcPr>
            <w:tcW w:w="3240" w:type="dxa"/>
          </w:tcPr>
          <w:p w14:paraId="07520A33" w14:textId="0FC8135B" w:rsidR="00CE2861" w:rsidRPr="00E82918" w:rsidRDefault="00CE2861" w:rsidP="00B03A11">
            <w:pPr>
              <w:spacing w:before="180" w:after="180" w:line="300" w:lineRule="auto"/>
              <w:jc w:val="both"/>
              <w:rPr>
                <w:rFonts w:ascii="Arial" w:hAnsi="Arial"/>
                <w:sz w:val="18"/>
              </w:rPr>
            </w:pPr>
            <w:r>
              <w:rPr>
                <w:rFonts w:ascii="Arial" w:hAnsi="Arial"/>
                <w:sz w:val="18"/>
              </w:rPr>
              <w:t>July 1</w:t>
            </w:r>
            <w:r w:rsidRPr="00CE2861">
              <w:rPr>
                <w:rFonts w:ascii="Arial" w:hAnsi="Arial"/>
                <w:sz w:val="18"/>
                <w:vertAlign w:val="superscript"/>
              </w:rPr>
              <w:t>st</w:t>
            </w:r>
            <w:r>
              <w:rPr>
                <w:rFonts w:ascii="Arial" w:hAnsi="Arial"/>
                <w:sz w:val="18"/>
              </w:rPr>
              <w:t>, 2024</w:t>
            </w:r>
          </w:p>
        </w:tc>
      </w:tr>
      <w:bookmarkEnd w:id="20"/>
    </w:tbl>
    <w:p w14:paraId="5EDC78F1" w14:textId="77777777" w:rsidR="003D521B" w:rsidRPr="00951726" w:rsidRDefault="003D521B" w:rsidP="003D521B">
      <w:pPr>
        <w:jc w:val="both"/>
        <w:rPr>
          <w:rFonts w:ascii="Arial" w:hAnsi="Arial"/>
          <w:b/>
          <w:sz w:val="22"/>
          <w:szCs w:val="22"/>
        </w:rPr>
      </w:pPr>
    </w:p>
    <w:p w14:paraId="4B18983B" w14:textId="74A1B801" w:rsidR="003D521B" w:rsidRPr="00617861" w:rsidRDefault="003D521B" w:rsidP="00C1263E">
      <w:pPr>
        <w:jc w:val="both"/>
        <w:rPr>
          <w:rStyle w:val="Strong"/>
          <w:rFonts w:ascii="Arial" w:hAnsi="Arial" w:cs="Arial"/>
          <w:b w:val="0"/>
          <w:color w:val="000000"/>
          <w:sz w:val="22"/>
          <w:szCs w:val="22"/>
        </w:rPr>
      </w:pPr>
      <w:r w:rsidRPr="00617861">
        <w:rPr>
          <w:rFonts w:ascii="Arial" w:hAnsi="Arial"/>
          <w:b/>
          <w:sz w:val="22"/>
          <w:szCs w:val="22"/>
        </w:rPr>
        <w:t xml:space="preserve">NOTE:  </w:t>
      </w:r>
      <w:r w:rsidRPr="00617861">
        <w:rPr>
          <w:rStyle w:val="Strong"/>
          <w:rFonts w:ascii="Arial" w:hAnsi="Arial" w:cs="Arial"/>
          <w:b w:val="0"/>
          <w:color w:val="000000"/>
          <w:sz w:val="22"/>
          <w:szCs w:val="22"/>
        </w:rPr>
        <w:t xml:space="preserve">The State of Louisiana reserves the right to revise this schedule.  </w:t>
      </w:r>
      <w:r w:rsidR="00C7416A" w:rsidRPr="00617861">
        <w:rPr>
          <w:rStyle w:val="Strong"/>
          <w:rFonts w:ascii="Arial" w:hAnsi="Arial" w:cs="Arial"/>
          <w:b w:val="0"/>
          <w:color w:val="000000"/>
          <w:sz w:val="22"/>
          <w:szCs w:val="22"/>
        </w:rPr>
        <w:t>Revisions before the Proposal Submission Deadline</w:t>
      </w:r>
      <w:r w:rsidR="00060C4D" w:rsidRPr="00617861">
        <w:rPr>
          <w:rStyle w:val="Strong"/>
          <w:rFonts w:ascii="Arial" w:hAnsi="Arial" w:cs="Arial"/>
          <w:b w:val="0"/>
          <w:color w:val="000000"/>
          <w:sz w:val="22"/>
          <w:szCs w:val="22"/>
        </w:rPr>
        <w:t>, if any,</w:t>
      </w:r>
      <w:r w:rsidR="00C7416A" w:rsidRPr="00617861">
        <w:rPr>
          <w:rStyle w:val="Strong"/>
          <w:rFonts w:ascii="Arial" w:hAnsi="Arial" w:cs="Arial"/>
          <w:b w:val="0"/>
          <w:color w:val="000000"/>
          <w:sz w:val="22"/>
          <w:szCs w:val="22"/>
        </w:rPr>
        <w:t xml:space="preserve"> </w:t>
      </w:r>
      <w:r w:rsidRPr="00617861">
        <w:rPr>
          <w:rStyle w:val="Strong"/>
          <w:rFonts w:ascii="Arial" w:hAnsi="Arial" w:cs="Arial"/>
          <w:b w:val="0"/>
          <w:color w:val="000000"/>
          <w:sz w:val="22"/>
          <w:szCs w:val="22"/>
        </w:rPr>
        <w:t>will be formalized by the issuance of an addendum to the RFP.</w:t>
      </w:r>
      <w:r w:rsidR="00C7416A" w:rsidRPr="00617861">
        <w:rPr>
          <w:rStyle w:val="Strong"/>
          <w:rFonts w:ascii="Arial" w:hAnsi="Arial" w:cs="Arial"/>
          <w:b w:val="0"/>
          <w:color w:val="000000"/>
          <w:sz w:val="22"/>
          <w:szCs w:val="22"/>
        </w:rPr>
        <w:t xml:space="preserve">  Revisions after the Proposal Submission Deadline, if any, will be by written notification to the eligible </w:t>
      </w:r>
      <w:r w:rsidR="00D20C9E" w:rsidRPr="00617861">
        <w:rPr>
          <w:rStyle w:val="Strong"/>
          <w:rFonts w:ascii="Arial" w:hAnsi="Arial" w:cs="Arial"/>
          <w:b w:val="0"/>
          <w:color w:val="000000"/>
          <w:sz w:val="22"/>
          <w:szCs w:val="22"/>
        </w:rPr>
        <w:t>Proposer</w:t>
      </w:r>
      <w:r w:rsidR="00C7416A" w:rsidRPr="00617861">
        <w:rPr>
          <w:rStyle w:val="Strong"/>
          <w:rFonts w:ascii="Arial" w:hAnsi="Arial" w:cs="Arial"/>
          <w:b w:val="0"/>
          <w:color w:val="000000"/>
          <w:sz w:val="22"/>
          <w:szCs w:val="22"/>
        </w:rPr>
        <w:t>s.</w:t>
      </w:r>
    </w:p>
    <w:p w14:paraId="0994F1BE" w14:textId="77777777" w:rsidR="00C1263E" w:rsidRPr="006B1F2E" w:rsidRDefault="00C1263E" w:rsidP="00C1263E">
      <w:pPr>
        <w:jc w:val="both"/>
        <w:rPr>
          <w:rFonts w:ascii="Arial" w:hAnsi="Arial"/>
          <w:sz w:val="22"/>
          <w:szCs w:val="22"/>
        </w:rPr>
      </w:pPr>
    </w:p>
    <w:p w14:paraId="320AC57D" w14:textId="0EC99A8B" w:rsidR="003D521B" w:rsidRPr="007326F5" w:rsidRDefault="003D521B" w:rsidP="00C1263E">
      <w:pPr>
        <w:pStyle w:val="Heading2"/>
        <w:spacing w:before="0" w:after="0"/>
        <w:rPr>
          <w:rFonts w:ascii="Arial" w:hAnsi="Arial"/>
          <w:i w:val="0"/>
          <w:sz w:val="22"/>
          <w:szCs w:val="22"/>
        </w:rPr>
      </w:pPr>
      <w:bookmarkStart w:id="21" w:name="_Toc233076021"/>
      <w:bookmarkStart w:id="22" w:name="_Toc149232435"/>
      <w:r w:rsidRPr="007326F5">
        <w:rPr>
          <w:rFonts w:ascii="Arial" w:hAnsi="Arial"/>
          <w:i w:val="0"/>
          <w:sz w:val="22"/>
          <w:szCs w:val="22"/>
        </w:rPr>
        <w:t>1.</w:t>
      </w:r>
      <w:r w:rsidR="00617861">
        <w:rPr>
          <w:rFonts w:ascii="Arial" w:hAnsi="Arial"/>
          <w:i w:val="0"/>
          <w:sz w:val="22"/>
          <w:szCs w:val="22"/>
        </w:rPr>
        <w:t>8</w:t>
      </w:r>
      <w:r w:rsidRPr="007326F5">
        <w:rPr>
          <w:rFonts w:ascii="Arial" w:hAnsi="Arial"/>
          <w:i w:val="0"/>
          <w:sz w:val="22"/>
          <w:szCs w:val="22"/>
        </w:rPr>
        <w:tab/>
        <w:t>Proposal Submittal</w:t>
      </w:r>
      <w:bookmarkEnd w:id="21"/>
      <w:bookmarkEnd w:id="22"/>
    </w:p>
    <w:p w14:paraId="6247207A" w14:textId="77777777" w:rsidR="003D521B" w:rsidRPr="00FE27F3" w:rsidRDefault="003D521B" w:rsidP="00C1263E">
      <w:pPr>
        <w:jc w:val="both"/>
        <w:rPr>
          <w:rFonts w:ascii="Arial" w:hAnsi="Arial"/>
          <w:sz w:val="22"/>
          <w:szCs w:val="22"/>
        </w:rPr>
      </w:pPr>
    </w:p>
    <w:p w14:paraId="509ED266" w14:textId="77777777" w:rsidR="00B03A11" w:rsidRDefault="00B03A11" w:rsidP="00B03A11">
      <w:pPr>
        <w:jc w:val="both"/>
        <w:rPr>
          <w:rFonts w:ascii="Arial" w:hAnsi="Arial"/>
          <w:sz w:val="22"/>
          <w:szCs w:val="22"/>
        </w:rPr>
      </w:pPr>
      <w:r w:rsidRPr="00FE27F3">
        <w:rPr>
          <w:rFonts w:ascii="Arial" w:hAnsi="Arial"/>
          <w:sz w:val="22"/>
          <w:szCs w:val="22"/>
        </w:rPr>
        <w:t xml:space="preserve">This RFP is available in electronic form at the </w:t>
      </w:r>
      <w:proofErr w:type="spellStart"/>
      <w:r w:rsidRPr="00FE27F3">
        <w:rPr>
          <w:rFonts w:ascii="Arial" w:hAnsi="Arial"/>
          <w:sz w:val="22"/>
          <w:szCs w:val="22"/>
        </w:rPr>
        <w:t>LaPAC</w:t>
      </w:r>
      <w:proofErr w:type="spellEnd"/>
      <w:r w:rsidRPr="00FE27F3">
        <w:rPr>
          <w:rFonts w:ascii="Arial" w:hAnsi="Arial"/>
          <w:sz w:val="22"/>
          <w:szCs w:val="22"/>
        </w:rPr>
        <w:t xml:space="preserve"> website</w:t>
      </w:r>
      <w:hyperlink w:history="1"/>
      <w:r>
        <w:rPr>
          <w:rStyle w:val="Hyperlink"/>
          <w:rFonts w:ascii="Arial" w:hAnsi="Arial"/>
          <w:sz w:val="22"/>
          <w:szCs w:val="22"/>
        </w:rPr>
        <w:t xml:space="preserve"> </w:t>
      </w:r>
      <w:r w:rsidRPr="00A85ED4">
        <w:rPr>
          <w:rStyle w:val="Hyperlink"/>
          <w:rFonts w:ascii="Arial" w:hAnsi="Arial"/>
          <w:sz w:val="22"/>
          <w:szCs w:val="22"/>
        </w:rPr>
        <w:t>https://wwwcfprd.doa.louisiana.gov/osp/lapac/pubMain.cfm</w:t>
      </w:r>
      <w:r>
        <w:t xml:space="preserve">.  </w:t>
      </w:r>
      <w:r w:rsidRPr="00FE27F3">
        <w:rPr>
          <w:rFonts w:ascii="Arial" w:hAnsi="Arial"/>
          <w:sz w:val="22"/>
          <w:szCs w:val="22"/>
        </w:rPr>
        <w:t xml:space="preserve">It is available in PDF format or in printed form by submitting a written request to the </w:t>
      </w:r>
      <w:r>
        <w:rPr>
          <w:rFonts w:ascii="Arial" w:hAnsi="Arial"/>
          <w:sz w:val="22"/>
          <w:szCs w:val="22"/>
        </w:rPr>
        <w:t>University’s contact person for this RFP</w:t>
      </w:r>
      <w:r w:rsidRPr="00FE27F3">
        <w:rPr>
          <w:rFonts w:ascii="Arial" w:hAnsi="Arial"/>
          <w:sz w:val="22"/>
          <w:szCs w:val="22"/>
        </w:rPr>
        <w:t>.</w:t>
      </w:r>
      <w:r>
        <w:rPr>
          <w:rFonts w:ascii="Arial" w:hAnsi="Arial"/>
          <w:sz w:val="22"/>
          <w:szCs w:val="22"/>
        </w:rPr>
        <w:t xml:space="preserve">  </w:t>
      </w:r>
    </w:p>
    <w:p w14:paraId="77FA60FA" w14:textId="77777777" w:rsidR="00B03A11" w:rsidRDefault="00B03A11" w:rsidP="00B03A11">
      <w:pPr>
        <w:jc w:val="both"/>
        <w:rPr>
          <w:rFonts w:ascii="Arial" w:hAnsi="Arial"/>
          <w:sz w:val="22"/>
          <w:szCs w:val="22"/>
        </w:rPr>
      </w:pPr>
    </w:p>
    <w:p w14:paraId="5B67536D" w14:textId="77777777" w:rsidR="00B03A11" w:rsidRDefault="00B03A11" w:rsidP="00B03A11">
      <w:pPr>
        <w:jc w:val="both"/>
        <w:rPr>
          <w:rFonts w:ascii="Arial" w:hAnsi="Arial"/>
          <w:sz w:val="22"/>
          <w:szCs w:val="22"/>
        </w:rPr>
      </w:pPr>
      <w:r>
        <w:rPr>
          <w:rFonts w:ascii="Arial" w:hAnsi="Arial"/>
          <w:sz w:val="22"/>
          <w:szCs w:val="22"/>
        </w:rPr>
        <w:t xml:space="preserve">It </w:t>
      </w:r>
      <w:r w:rsidRPr="00951726">
        <w:rPr>
          <w:rFonts w:ascii="Arial" w:hAnsi="Arial"/>
          <w:sz w:val="22"/>
          <w:szCs w:val="22"/>
        </w:rPr>
        <w:t xml:space="preserve">is the Proposer’s responsibility to check the Office of State Procurement </w:t>
      </w:r>
      <w:proofErr w:type="spellStart"/>
      <w:r w:rsidRPr="00951726">
        <w:rPr>
          <w:rFonts w:ascii="Arial" w:hAnsi="Arial"/>
          <w:sz w:val="22"/>
          <w:szCs w:val="22"/>
        </w:rPr>
        <w:t>LaPAC</w:t>
      </w:r>
      <w:proofErr w:type="spellEnd"/>
      <w:r w:rsidRPr="00951726">
        <w:rPr>
          <w:rFonts w:ascii="Arial" w:hAnsi="Arial"/>
          <w:sz w:val="22"/>
          <w:szCs w:val="22"/>
        </w:rPr>
        <w:t xml:space="preserve"> website frequently for any possible addenda that may be issued.  McNeese State University is not responsible for a Proposer’s failure to download any addenda documents required to submit a response to this Request for Proposal.</w:t>
      </w:r>
    </w:p>
    <w:p w14:paraId="25F85923" w14:textId="77777777" w:rsidR="00B03A11" w:rsidRDefault="00B03A11" w:rsidP="00B03A11">
      <w:pPr>
        <w:jc w:val="both"/>
        <w:rPr>
          <w:rFonts w:ascii="Arial" w:hAnsi="Arial"/>
          <w:sz w:val="22"/>
          <w:szCs w:val="22"/>
        </w:rPr>
      </w:pPr>
    </w:p>
    <w:p w14:paraId="438053B4" w14:textId="77777777" w:rsidR="00B03A11" w:rsidRPr="00FE27F3" w:rsidRDefault="00B03A11" w:rsidP="00B03A11">
      <w:pPr>
        <w:jc w:val="both"/>
        <w:rPr>
          <w:rFonts w:ascii="Arial" w:hAnsi="Arial"/>
          <w:sz w:val="22"/>
          <w:szCs w:val="22"/>
          <w:u w:val="single"/>
        </w:rPr>
      </w:pPr>
      <w:r w:rsidRPr="00FE27F3">
        <w:rPr>
          <w:rFonts w:ascii="Arial" w:hAnsi="Arial"/>
          <w:b/>
          <w:sz w:val="22"/>
          <w:szCs w:val="22"/>
          <w:u w:val="single"/>
        </w:rPr>
        <w:t>Important</w:t>
      </w:r>
      <w:r>
        <w:rPr>
          <w:rFonts w:ascii="Arial" w:hAnsi="Arial"/>
          <w:b/>
          <w:sz w:val="22"/>
          <w:szCs w:val="22"/>
          <w:u w:val="single"/>
        </w:rPr>
        <w:t xml:space="preserve">:  </w:t>
      </w:r>
      <w:r w:rsidRPr="00FE27F3">
        <w:rPr>
          <w:rFonts w:ascii="Arial" w:hAnsi="Arial"/>
          <w:b/>
          <w:sz w:val="22"/>
          <w:szCs w:val="22"/>
          <w:u w:val="single"/>
        </w:rPr>
        <w:t>Clearly mark outside of envelope</w:t>
      </w:r>
      <w:r>
        <w:rPr>
          <w:rFonts w:ascii="Arial" w:hAnsi="Arial"/>
          <w:b/>
          <w:sz w:val="22"/>
          <w:szCs w:val="22"/>
          <w:u w:val="single"/>
        </w:rPr>
        <w:t xml:space="preserve"> </w:t>
      </w:r>
      <w:r w:rsidRPr="00FE27F3">
        <w:rPr>
          <w:rFonts w:ascii="Arial" w:hAnsi="Arial"/>
          <w:b/>
          <w:sz w:val="22"/>
          <w:szCs w:val="22"/>
          <w:u w:val="single"/>
        </w:rPr>
        <w:t>or package with the following information and format:</w:t>
      </w:r>
    </w:p>
    <w:p w14:paraId="2D17FEE0" w14:textId="77777777" w:rsidR="00B03A11" w:rsidRPr="00FE27F3" w:rsidRDefault="00B03A11" w:rsidP="00B03A11">
      <w:pPr>
        <w:jc w:val="both"/>
        <w:rPr>
          <w:rFonts w:ascii="Arial" w:hAnsi="Arial"/>
          <w:sz w:val="22"/>
          <w:szCs w:val="22"/>
          <w:u w:val="single"/>
        </w:rPr>
      </w:pPr>
    </w:p>
    <w:p w14:paraId="0C99B317" w14:textId="77777777" w:rsidR="00B03A11" w:rsidRPr="00614DB9" w:rsidRDefault="00B03A11" w:rsidP="00B03A11">
      <w:pPr>
        <w:ind w:firstLine="720"/>
        <w:rPr>
          <w:rFonts w:ascii="Arial" w:hAnsi="Arial" w:cs="Arial"/>
          <w:b/>
          <w:sz w:val="40"/>
          <w:szCs w:val="40"/>
        </w:rPr>
      </w:pPr>
      <w:bookmarkStart w:id="23" w:name="_Hlk146543603"/>
      <w:r w:rsidRPr="007C6C00">
        <w:rPr>
          <w:rFonts w:ascii="Arial" w:hAnsi="Arial" w:cs="Arial"/>
          <w:b/>
          <w:sz w:val="22"/>
          <w:szCs w:val="22"/>
        </w:rPr>
        <w:t>Proposal Name</w:t>
      </w:r>
      <w:r w:rsidRPr="00FE27F3">
        <w:rPr>
          <w:b/>
          <w:sz w:val="22"/>
          <w:szCs w:val="22"/>
        </w:rPr>
        <w:t xml:space="preserve">: </w:t>
      </w:r>
      <w:r>
        <w:rPr>
          <w:b/>
          <w:sz w:val="22"/>
          <w:szCs w:val="22"/>
          <w:u w:val="single"/>
        </w:rPr>
        <w:t xml:space="preserve"> </w:t>
      </w:r>
      <w:r w:rsidRPr="007C6C00">
        <w:rPr>
          <w:rFonts w:ascii="Arial" w:hAnsi="Arial" w:cs="Arial"/>
          <w:b/>
          <w:szCs w:val="24"/>
          <w:u w:val="single"/>
        </w:rPr>
        <w:t xml:space="preserve">Lease </w:t>
      </w:r>
      <w:r w:rsidRPr="00614DB9">
        <w:rPr>
          <w:rFonts w:ascii="Arial" w:hAnsi="Arial" w:cs="Arial"/>
          <w:b/>
          <w:szCs w:val="24"/>
          <w:u w:val="single"/>
        </w:rPr>
        <w:t>of Food Service Operations</w:t>
      </w:r>
    </w:p>
    <w:bookmarkEnd w:id="23"/>
    <w:p w14:paraId="7F78396A" w14:textId="7B284C6D" w:rsidR="00B03A11" w:rsidRPr="00FE27F3" w:rsidRDefault="00B03A11" w:rsidP="00B03A11">
      <w:pPr>
        <w:pStyle w:val="a"/>
        <w:tabs>
          <w:tab w:val="left" w:pos="-1440"/>
        </w:tabs>
        <w:jc w:val="both"/>
        <w:rPr>
          <w:b/>
          <w:sz w:val="22"/>
          <w:szCs w:val="22"/>
        </w:rPr>
      </w:pPr>
      <w:r w:rsidRPr="00614DB9">
        <w:rPr>
          <w:b/>
          <w:sz w:val="22"/>
          <w:szCs w:val="22"/>
        </w:rPr>
        <w:tab/>
      </w:r>
      <w:r w:rsidRPr="00614DB9">
        <w:rPr>
          <w:b/>
          <w:sz w:val="22"/>
          <w:szCs w:val="22"/>
        </w:rPr>
        <w:tab/>
        <w:t xml:space="preserve">Solicitation Number: </w:t>
      </w:r>
      <w:r w:rsidRPr="00614DB9">
        <w:rPr>
          <w:b/>
          <w:sz w:val="22"/>
          <w:szCs w:val="22"/>
          <w:u w:val="single"/>
        </w:rPr>
        <w:t xml:space="preserve">    </w:t>
      </w:r>
      <w:r w:rsidR="00614DB9" w:rsidRPr="00614DB9">
        <w:rPr>
          <w:b/>
          <w:sz w:val="22"/>
          <w:szCs w:val="22"/>
          <w:u w:val="single"/>
        </w:rPr>
        <w:t>F2400049</w:t>
      </w:r>
      <w:r w:rsidR="00614DB9" w:rsidRPr="00614DB9">
        <w:rPr>
          <w:b/>
          <w:i/>
          <w:sz w:val="22"/>
          <w:szCs w:val="22"/>
          <w:u w:val="single"/>
        </w:rPr>
        <w:t>__</w:t>
      </w:r>
      <w:r w:rsidRPr="00FE27F3">
        <w:rPr>
          <w:b/>
          <w:sz w:val="22"/>
          <w:szCs w:val="22"/>
          <w:u w:val="single"/>
        </w:rPr>
        <w:t xml:space="preserve">             </w:t>
      </w:r>
    </w:p>
    <w:p w14:paraId="423FA353" w14:textId="095FC237" w:rsidR="00B03A11" w:rsidRPr="0058737B" w:rsidRDefault="00B03A11" w:rsidP="00B03A11">
      <w:pPr>
        <w:pStyle w:val="a"/>
        <w:tabs>
          <w:tab w:val="left" w:pos="-1440"/>
        </w:tabs>
        <w:jc w:val="both"/>
        <w:rPr>
          <w:b/>
          <w:sz w:val="18"/>
          <w:szCs w:val="18"/>
          <w:u w:val="single"/>
        </w:rPr>
      </w:pPr>
      <w:r>
        <w:rPr>
          <w:b/>
          <w:sz w:val="22"/>
          <w:szCs w:val="22"/>
        </w:rPr>
        <w:tab/>
      </w:r>
      <w:r>
        <w:rPr>
          <w:b/>
          <w:sz w:val="22"/>
          <w:szCs w:val="22"/>
        </w:rPr>
        <w:tab/>
      </w:r>
      <w:r w:rsidRPr="00496236">
        <w:rPr>
          <w:b/>
          <w:sz w:val="22"/>
          <w:szCs w:val="22"/>
        </w:rPr>
        <w:t xml:space="preserve">Proposal Opening Date and Time: </w:t>
      </w:r>
      <w:r w:rsidRPr="00496236">
        <w:rPr>
          <w:b/>
          <w:sz w:val="22"/>
          <w:szCs w:val="22"/>
          <w:u w:val="single"/>
        </w:rPr>
        <w:t xml:space="preserve"> </w:t>
      </w:r>
      <w:r w:rsidR="00EC6139" w:rsidRPr="00496236">
        <w:rPr>
          <w:b/>
          <w:sz w:val="22"/>
          <w:szCs w:val="22"/>
          <w:u w:val="single"/>
        </w:rPr>
        <w:t xml:space="preserve">February </w:t>
      </w:r>
      <w:r w:rsidR="006027A6" w:rsidRPr="00496236">
        <w:rPr>
          <w:b/>
          <w:sz w:val="22"/>
          <w:szCs w:val="22"/>
          <w:u w:val="single"/>
        </w:rPr>
        <w:t>15</w:t>
      </w:r>
      <w:r w:rsidR="00EC6139" w:rsidRPr="00496236">
        <w:rPr>
          <w:b/>
          <w:sz w:val="22"/>
          <w:szCs w:val="22"/>
          <w:u w:val="single"/>
        </w:rPr>
        <w:t>, 2024</w:t>
      </w:r>
      <w:r w:rsidR="00B656CF" w:rsidRPr="00496236">
        <w:rPr>
          <w:b/>
          <w:sz w:val="22"/>
          <w:szCs w:val="22"/>
          <w:u w:val="single"/>
        </w:rPr>
        <w:t xml:space="preserve"> 10:30 a.m</w:t>
      </w:r>
      <w:r w:rsidR="00B656CF" w:rsidRPr="00496236">
        <w:rPr>
          <w:b/>
          <w:sz w:val="18"/>
          <w:szCs w:val="18"/>
          <w:u w:val="single"/>
        </w:rPr>
        <w:t>.,</w:t>
      </w:r>
      <w:r w:rsidR="00B656CF" w:rsidRPr="00496236">
        <w:rPr>
          <w:b/>
          <w:i/>
          <w:sz w:val="18"/>
          <w:szCs w:val="18"/>
          <w:u w:val="single"/>
        </w:rPr>
        <w:t xml:space="preserve"> Central Standard Time</w:t>
      </w:r>
      <w:r w:rsidRPr="0058737B">
        <w:rPr>
          <w:b/>
          <w:sz w:val="18"/>
          <w:szCs w:val="18"/>
          <w:u w:val="single"/>
        </w:rPr>
        <w:t xml:space="preserve">             </w:t>
      </w:r>
    </w:p>
    <w:p w14:paraId="1E697EE5" w14:textId="77777777" w:rsidR="00B03A11" w:rsidRDefault="00B03A11" w:rsidP="00B03A11">
      <w:pPr>
        <w:pStyle w:val="a"/>
        <w:tabs>
          <w:tab w:val="left" w:pos="-1440"/>
        </w:tabs>
        <w:jc w:val="both"/>
        <w:rPr>
          <w:b/>
          <w:sz w:val="22"/>
          <w:szCs w:val="22"/>
          <w:u w:val="single"/>
        </w:rPr>
      </w:pPr>
    </w:p>
    <w:p w14:paraId="5035E591" w14:textId="77777777" w:rsidR="00B03A11" w:rsidRDefault="00B03A11" w:rsidP="00B03A11">
      <w:pPr>
        <w:pStyle w:val="a"/>
        <w:tabs>
          <w:tab w:val="left" w:pos="-1440"/>
        </w:tabs>
        <w:jc w:val="both"/>
        <w:rPr>
          <w:sz w:val="22"/>
          <w:szCs w:val="22"/>
        </w:rPr>
      </w:pPr>
      <w:r>
        <w:rPr>
          <w:sz w:val="22"/>
          <w:szCs w:val="22"/>
        </w:rPr>
        <w:t>Your proposal may be mailed or delivered by hand or courier service.</w:t>
      </w:r>
    </w:p>
    <w:p w14:paraId="3EB4C55E" w14:textId="77777777" w:rsidR="00B03A11" w:rsidRPr="00DB6DF1" w:rsidRDefault="00B03A11" w:rsidP="00B03A11">
      <w:pPr>
        <w:jc w:val="both"/>
        <w:rPr>
          <w:rFonts w:ascii="Arial" w:hAnsi="Arial"/>
          <w:b/>
          <w:sz w:val="21"/>
          <w:szCs w:val="21"/>
          <w:u w:val="single"/>
        </w:rPr>
      </w:pPr>
      <w:r w:rsidRPr="00DB6DF1">
        <w:rPr>
          <w:rFonts w:ascii="Arial" w:hAnsi="Arial"/>
          <w:b/>
          <w:sz w:val="21"/>
          <w:szCs w:val="21"/>
          <w:u w:val="single"/>
        </w:rPr>
        <w:lastRenderedPageBreak/>
        <w:t xml:space="preserve">NOTE:  FAX, EMAIL OR ANY OTHER ELECTRONIC SUBMISSIONS ARE NOT ACCEPTABLE. </w:t>
      </w:r>
    </w:p>
    <w:p w14:paraId="38046AE2" w14:textId="77777777" w:rsidR="00B03A11" w:rsidRPr="00297832" w:rsidRDefault="00B03A11" w:rsidP="00B03A11">
      <w:pPr>
        <w:pStyle w:val="a"/>
        <w:tabs>
          <w:tab w:val="left" w:pos="-1440"/>
        </w:tabs>
        <w:jc w:val="both"/>
        <w:rPr>
          <w:sz w:val="22"/>
          <w:szCs w:val="22"/>
        </w:rPr>
      </w:pPr>
    </w:p>
    <w:p w14:paraId="1C8541BC" w14:textId="77777777" w:rsidR="00B03A11" w:rsidRDefault="00B03A11" w:rsidP="00B03A11">
      <w:pPr>
        <w:pStyle w:val="a"/>
        <w:tabs>
          <w:tab w:val="left" w:pos="-1440"/>
        </w:tabs>
        <w:jc w:val="both"/>
        <w:rPr>
          <w:sz w:val="22"/>
          <w:szCs w:val="22"/>
        </w:rPr>
      </w:pPr>
      <w:r>
        <w:rPr>
          <w:sz w:val="22"/>
          <w:szCs w:val="22"/>
        </w:rPr>
        <w:t xml:space="preserve">The address to use for mailing* proposals: </w:t>
      </w:r>
      <w:r>
        <w:rPr>
          <w:sz w:val="22"/>
          <w:szCs w:val="22"/>
        </w:rPr>
        <w:tab/>
      </w:r>
      <w:r>
        <w:rPr>
          <w:sz w:val="22"/>
          <w:szCs w:val="22"/>
        </w:rPr>
        <w:tab/>
        <w:t>McNeese State University</w:t>
      </w:r>
    </w:p>
    <w:p w14:paraId="3F3796C6" w14:textId="77777777" w:rsidR="00B03A11" w:rsidRDefault="00B03A11" w:rsidP="00B03A11">
      <w:pPr>
        <w:pStyle w:val="a"/>
        <w:tabs>
          <w:tab w:val="left" w:pos="-1440"/>
        </w:tabs>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Purchasing Department</w:t>
      </w:r>
      <w:r>
        <w:rPr>
          <w:sz w:val="22"/>
          <w:szCs w:val="22"/>
        </w:rPr>
        <w:tab/>
      </w:r>
    </w:p>
    <w:p w14:paraId="529FFCBA" w14:textId="77777777" w:rsidR="00B03A11" w:rsidRDefault="00B03A11" w:rsidP="00B03A11">
      <w:pPr>
        <w:pStyle w:val="a"/>
        <w:tabs>
          <w:tab w:val="left" w:pos="-1440"/>
        </w:tabs>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Box 92415</w:t>
      </w:r>
    </w:p>
    <w:p w14:paraId="5EAF3A65" w14:textId="77777777" w:rsidR="00B03A11" w:rsidRDefault="00B03A11" w:rsidP="00B03A11">
      <w:pPr>
        <w:pStyle w:val="a"/>
        <w:tabs>
          <w:tab w:val="left" w:pos="-1440"/>
        </w:tabs>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Lake Charles LA 70609</w:t>
      </w:r>
    </w:p>
    <w:p w14:paraId="036011D5" w14:textId="77777777" w:rsidR="00B03A11" w:rsidRDefault="00B03A11" w:rsidP="00B03A11">
      <w:pPr>
        <w:pStyle w:val="a"/>
        <w:tabs>
          <w:tab w:val="left" w:pos="-1440"/>
        </w:tabs>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Attn:  Roxane Fontenot</w:t>
      </w:r>
    </w:p>
    <w:p w14:paraId="1798C364" w14:textId="77777777" w:rsidR="00B03A11" w:rsidRDefault="00B03A11" w:rsidP="00B03A11">
      <w:pPr>
        <w:pStyle w:val="a"/>
        <w:tabs>
          <w:tab w:val="left" w:pos="-1440"/>
        </w:tabs>
        <w:jc w:val="both"/>
        <w:rPr>
          <w:sz w:val="22"/>
          <w:szCs w:val="22"/>
        </w:rPr>
      </w:pPr>
    </w:p>
    <w:p w14:paraId="5A8C90D8" w14:textId="77777777" w:rsidR="00B03A11" w:rsidRDefault="00B03A11" w:rsidP="00B03A11">
      <w:pPr>
        <w:pStyle w:val="a"/>
        <w:tabs>
          <w:tab w:val="left" w:pos="-1440"/>
        </w:tabs>
        <w:jc w:val="both"/>
        <w:rPr>
          <w:sz w:val="22"/>
          <w:szCs w:val="22"/>
        </w:rPr>
      </w:pPr>
      <w:r>
        <w:rPr>
          <w:sz w:val="22"/>
          <w:szCs w:val="22"/>
        </w:rPr>
        <w:t>The address for hand or courier service**:</w:t>
      </w:r>
      <w:r>
        <w:rPr>
          <w:sz w:val="22"/>
          <w:szCs w:val="22"/>
        </w:rPr>
        <w:tab/>
      </w:r>
      <w:r>
        <w:rPr>
          <w:sz w:val="22"/>
          <w:szCs w:val="22"/>
        </w:rPr>
        <w:tab/>
        <w:t>McNeese State University</w:t>
      </w:r>
    </w:p>
    <w:p w14:paraId="5D9D8D2D" w14:textId="77777777" w:rsidR="00B03A11" w:rsidRDefault="00B03A11" w:rsidP="00B03A11">
      <w:pPr>
        <w:pStyle w:val="a"/>
        <w:tabs>
          <w:tab w:val="left" w:pos="-1440"/>
        </w:tabs>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Purchasing Department</w:t>
      </w:r>
    </w:p>
    <w:p w14:paraId="003DE7F8" w14:textId="77777777" w:rsidR="00B03A11" w:rsidRDefault="00B03A11" w:rsidP="00B03A11">
      <w:pPr>
        <w:pStyle w:val="a"/>
        <w:tabs>
          <w:tab w:val="left" w:pos="-1440"/>
        </w:tabs>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150 Lawton Drive</w:t>
      </w:r>
    </w:p>
    <w:p w14:paraId="61F8C8CB" w14:textId="77777777" w:rsidR="00B03A11" w:rsidRDefault="00B03A11" w:rsidP="00B03A11">
      <w:pPr>
        <w:pStyle w:val="a"/>
        <w:tabs>
          <w:tab w:val="left" w:pos="-1440"/>
        </w:tabs>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Lake Charles LA 70605</w:t>
      </w:r>
    </w:p>
    <w:p w14:paraId="0B749435" w14:textId="58C544A3" w:rsidR="009767FC" w:rsidRPr="00FE27F3" w:rsidRDefault="00B03A11" w:rsidP="00B03A11">
      <w:pPr>
        <w:pStyle w:val="a"/>
        <w:tabs>
          <w:tab w:val="left" w:pos="-1440"/>
        </w:tabs>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Attn:  Roxane Fontenot, 337-475-5090</w:t>
      </w:r>
    </w:p>
    <w:p w14:paraId="12665F41" w14:textId="77777777" w:rsidR="009767FC" w:rsidRDefault="009767FC" w:rsidP="009767FC">
      <w:pPr>
        <w:jc w:val="both"/>
        <w:rPr>
          <w:rFonts w:ascii="Arial" w:hAnsi="Arial"/>
          <w:sz w:val="22"/>
          <w:szCs w:val="22"/>
        </w:rPr>
      </w:pPr>
    </w:p>
    <w:p w14:paraId="23178E10" w14:textId="77777777" w:rsidR="00B03A11" w:rsidRDefault="00B03A11" w:rsidP="00B03A11">
      <w:pPr>
        <w:jc w:val="both"/>
        <w:rPr>
          <w:rFonts w:ascii="Arial" w:hAnsi="Arial"/>
          <w:sz w:val="22"/>
          <w:szCs w:val="22"/>
        </w:rPr>
      </w:pPr>
      <w:bookmarkStart w:id="24" w:name="_Toc233076022"/>
      <w:r>
        <w:rPr>
          <w:rFonts w:ascii="Arial" w:hAnsi="Arial"/>
          <w:sz w:val="22"/>
          <w:szCs w:val="22"/>
        </w:rPr>
        <w:t>*</w:t>
      </w:r>
      <w:r w:rsidRPr="00951726">
        <w:rPr>
          <w:rFonts w:ascii="Arial" w:hAnsi="Arial"/>
          <w:sz w:val="22"/>
          <w:szCs w:val="22"/>
        </w:rPr>
        <w:t xml:space="preserve">Proposers are hereby advised that the U. S. Postal Service does not make deliveries to our physical location. If delivering by U.S. Postal Service to the Box listed </w:t>
      </w:r>
      <w:r>
        <w:rPr>
          <w:rFonts w:ascii="Arial" w:hAnsi="Arial"/>
          <w:sz w:val="22"/>
          <w:szCs w:val="22"/>
        </w:rPr>
        <w:t>below</w:t>
      </w:r>
      <w:r w:rsidRPr="00951726">
        <w:rPr>
          <w:rFonts w:ascii="Arial" w:hAnsi="Arial"/>
          <w:sz w:val="22"/>
          <w:szCs w:val="22"/>
        </w:rPr>
        <w:t>, please allow sufficient time for the mail to then be transmitted to the Purchasing Department. McNeese Purchasing Department must receive</w:t>
      </w:r>
      <w:r>
        <w:rPr>
          <w:rFonts w:ascii="Arial" w:hAnsi="Arial"/>
          <w:sz w:val="22"/>
          <w:szCs w:val="22"/>
        </w:rPr>
        <w:t xml:space="preserve"> the proposal at its physical location by the date and time specified in this RFP</w:t>
      </w:r>
      <w:r w:rsidRPr="009F2178">
        <w:rPr>
          <w:rFonts w:ascii="Arial" w:hAnsi="Arial"/>
          <w:b/>
          <w:sz w:val="22"/>
          <w:szCs w:val="22"/>
        </w:rPr>
        <w:t>.</w:t>
      </w:r>
    </w:p>
    <w:p w14:paraId="59B1B1FC" w14:textId="77777777" w:rsidR="00B03A11" w:rsidRDefault="00B03A11" w:rsidP="00B03A11">
      <w:pPr>
        <w:jc w:val="both"/>
        <w:rPr>
          <w:rFonts w:ascii="Arial" w:hAnsi="Arial"/>
          <w:sz w:val="22"/>
          <w:szCs w:val="22"/>
        </w:rPr>
      </w:pPr>
    </w:p>
    <w:p w14:paraId="1105F6E7" w14:textId="77777777" w:rsidR="00B03A11" w:rsidRPr="00951726" w:rsidRDefault="00B03A11" w:rsidP="00B03A11">
      <w:pPr>
        <w:jc w:val="both"/>
        <w:rPr>
          <w:rFonts w:ascii="Arial" w:hAnsi="Arial"/>
          <w:sz w:val="22"/>
          <w:szCs w:val="22"/>
        </w:rPr>
      </w:pPr>
      <w:r>
        <w:rPr>
          <w:rFonts w:ascii="Arial" w:hAnsi="Arial"/>
          <w:sz w:val="22"/>
          <w:szCs w:val="22"/>
        </w:rPr>
        <w:t>**</w:t>
      </w:r>
      <w:r w:rsidRPr="00951726">
        <w:rPr>
          <w:rFonts w:ascii="Arial" w:hAnsi="Arial"/>
          <w:sz w:val="22"/>
          <w:szCs w:val="22"/>
        </w:rPr>
        <w:t>Proposer is solely responsible for ensuring that its courier service provider makes inside deliveries to our physical location.  The Purchasing Department is not responsible for any delays caused by the Proposer’s chosen means of proposal delivery.  Proposer is solely responsible for the timely delivery of its proposal.  Failure to meet the proposal opening date and time shall result in rejection of the proposal.</w:t>
      </w:r>
    </w:p>
    <w:p w14:paraId="2CDDB40A" w14:textId="77777777" w:rsidR="00B03A11" w:rsidRPr="00951726" w:rsidRDefault="00B03A11" w:rsidP="00B03A11">
      <w:pPr>
        <w:jc w:val="both"/>
        <w:rPr>
          <w:rFonts w:ascii="Arial" w:hAnsi="Arial"/>
          <w:sz w:val="22"/>
          <w:szCs w:val="22"/>
        </w:rPr>
      </w:pPr>
    </w:p>
    <w:p w14:paraId="5050BF58" w14:textId="77777777" w:rsidR="00B03A11" w:rsidRPr="00951726" w:rsidRDefault="00B03A11" w:rsidP="00B03A11">
      <w:pPr>
        <w:jc w:val="both"/>
        <w:rPr>
          <w:rFonts w:ascii="Arial" w:hAnsi="Arial"/>
          <w:sz w:val="22"/>
          <w:szCs w:val="22"/>
        </w:rPr>
      </w:pPr>
      <w:r w:rsidRPr="00951726">
        <w:rPr>
          <w:rFonts w:ascii="Arial" w:hAnsi="Arial"/>
          <w:sz w:val="22"/>
          <w:szCs w:val="22"/>
        </w:rPr>
        <w:t xml:space="preserve">All proposals shall be received by </w:t>
      </w:r>
      <w:r w:rsidRPr="00ED508D">
        <w:rPr>
          <w:rFonts w:ascii="Arial" w:hAnsi="Arial"/>
          <w:b/>
          <w:sz w:val="22"/>
          <w:szCs w:val="22"/>
          <w:u w:val="single"/>
        </w:rPr>
        <w:t>McNeese Purchasing</w:t>
      </w:r>
      <w:r>
        <w:rPr>
          <w:rFonts w:ascii="Arial" w:hAnsi="Arial"/>
          <w:b/>
          <w:sz w:val="22"/>
          <w:szCs w:val="22"/>
          <w:u w:val="single"/>
        </w:rPr>
        <w:t xml:space="preserve"> </w:t>
      </w:r>
      <w:r w:rsidRPr="00951726">
        <w:rPr>
          <w:rFonts w:ascii="Arial" w:hAnsi="Arial"/>
          <w:b/>
          <w:sz w:val="22"/>
          <w:szCs w:val="22"/>
          <w:u w:val="single"/>
        </w:rPr>
        <w:t>no later than the date and time shown in the Schedule of Events.</w:t>
      </w:r>
      <w:r w:rsidRPr="00951726">
        <w:rPr>
          <w:rFonts w:ascii="Arial" w:hAnsi="Arial"/>
          <w:sz w:val="22"/>
          <w:szCs w:val="22"/>
        </w:rPr>
        <w:t xml:space="preserve">  </w:t>
      </w:r>
    </w:p>
    <w:p w14:paraId="45BA2EE8" w14:textId="77777777" w:rsidR="003D521B" w:rsidRPr="00951726" w:rsidRDefault="003D521B" w:rsidP="003D521B"/>
    <w:p w14:paraId="12A64596" w14:textId="6F16B26F" w:rsidR="003D521B" w:rsidRPr="00951726" w:rsidRDefault="003D521B" w:rsidP="003D521B">
      <w:pPr>
        <w:pStyle w:val="Heading2"/>
        <w:spacing w:before="0" w:after="0"/>
        <w:rPr>
          <w:rFonts w:ascii="Arial" w:hAnsi="Arial"/>
          <w:i w:val="0"/>
          <w:sz w:val="22"/>
          <w:szCs w:val="22"/>
        </w:rPr>
      </w:pPr>
      <w:bookmarkStart w:id="25" w:name="_Toc518556526"/>
      <w:bookmarkStart w:id="26" w:name="_Toc149232436"/>
      <w:r w:rsidRPr="00951726">
        <w:rPr>
          <w:rFonts w:ascii="Arial" w:hAnsi="Arial"/>
          <w:i w:val="0"/>
          <w:sz w:val="22"/>
          <w:szCs w:val="22"/>
        </w:rPr>
        <w:t>1.</w:t>
      </w:r>
      <w:r w:rsidR="00617861">
        <w:rPr>
          <w:rFonts w:ascii="Arial" w:hAnsi="Arial"/>
          <w:i w:val="0"/>
          <w:sz w:val="22"/>
          <w:szCs w:val="22"/>
        </w:rPr>
        <w:t>9</w:t>
      </w:r>
      <w:r w:rsidRPr="00951726">
        <w:rPr>
          <w:rFonts w:ascii="Arial" w:hAnsi="Arial"/>
          <w:i w:val="0"/>
          <w:sz w:val="22"/>
          <w:szCs w:val="22"/>
        </w:rPr>
        <w:tab/>
        <w:t>Proposal Response Format</w:t>
      </w:r>
      <w:bookmarkEnd w:id="24"/>
      <w:bookmarkEnd w:id="25"/>
      <w:bookmarkEnd w:id="26"/>
    </w:p>
    <w:p w14:paraId="6EDD50DE" w14:textId="77777777" w:rsidR="003D521B" w:rsidRPr="00951726" w:rsidRDefault="003D521B" w:rsidP="003D521B">
      <w:pPr>
        <w:tabs>
          <w:tab w:val="left" w:pos="-1044"/>
          <w:tab w:val="left" w:pos="-720"/>
          <w:tab w:val="left" w:pos="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3B743F6C" w14:textId="77777777" w:rsidR="003D521B" w:rsidRPr="00951726" w:rsidRDefault="003D521B" w:rsidP="003D521B">
      <w:pPr>
        <w:tabs>
          <w:tab w:val="left" w:pos="-1044"/>
          <w:tab w:val="left" w:pos="-720"/>
          <w:tab w:val="left" w:pos="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r w:rsidRPr="00951726">
        <w:rPr>
          <w:rFonts w:ascii="Arial" w:hAnsi="Arial"/>
          <w:sz w:val="22"/>
          <w:szCs w:val="22"/>
        </w:rPr>
        <w:t>Proposals submitted for consideration should follow the format and order of presentation described below:</w:t>
      </w:r>
    </w:p>
    <w:p w14:paraId="75B1E5ED" w14:textId="77777777" w:rsidR="003D521B" w:rsidRPr="00951726" w:rsidRDefault="003D521B" w:rsidP="003D521B">
      <w:pPr>
        <w:tabs>
          <w:tab w:val="left" w:pos="-1044"/>
          <w:tab w:val="left" w:pos="-720"/>
        </w:tabs>
        <w:ind w:left="1440" w:hanging="720"/>
        <w:jc w:val="both"/>
        <w:rPr>
          <w:rFonts w:ascii="Arial" w:hAnsi="Arial"/>
          <w:sz w:val="22"/>
          <w:szCs w:val="22"/>
        </w:rPr>
      </w:pPr>
    </w:p>
    <w:p w14:paraId="44CEB12E" w14:textId="3B95D893" w:rsidR="003D521B" w:rsidRPr="00FE27F3" w:rsidRDefault="003D521B" w:rsidP="00614DB9">
      <w:pPr>
        <w:tabs>
          <w:tab w:val="left" w:pos="-1044"/>
          <w:tab w:val="left" w:pos="-720"/>
        </w:tabs>
        <w:ind w:left="720" w:hanging="720"/>
        <w:jc w:val="both"/>
        <w:rPr>
          <w:rFonts w:ascii="Arial" w:hAnsi="Arial"/>
          <w:sz w:val="22"/>
          <w:szCs w:val="22"/>
        </w:rPr>
      </w:pPr>
      <w:r w:rsidRPr="00951726">
        <w:rPr>
          <w:rFonts w:ascii="Arial" w:hAnsi="Arial"/>
          <w:sz w:val="22"/>
          <w:szCs w:val="22"/>
        </w:rPr>
        <w:t>A.</w:t>
      </w:r>
      <w:r w:rsidRPr="00951726">
        <w:rPr>
          <w:rFonts w:ascii="Arial" w:hAnsi="Arial"/>
          <w:sz w:val="22"/>
          <w:szCs w:val="22"/>
        </w:rPr>
        <w:tab/>
      </w:r>
      <w:r w:rsidRPr="00951726">
        <w:rPr>
          <w:rFonts w:ascii="Arial" w:hAnsi="Arial"/>
          <w:b/>
          <w:sz w:val="22"/>
          <w:szCs w:val="22"/>
          <w:u w:val="single"/>
        </w:rPr>
        <w:t>Cover Letter</w:t>
      </w:r>
      <w:r w:rsidRPr="00951726">
        <w:rPr>
          <w:rFonts w:ascii="Arial" w:hAnsi="Arial"/>
          <w:b/>
          <w:sz w:val="22"/>
          <w:szCs w:val="22"/>
        </w:rPr>
        <w:t>:</w:t>
      </w:r>
      <w:r w:rsidRPr="00951726">
        <w:rPr>
          <w:rFonts w:ascii="Arial" w:hAnsi="Arial"/>
          <w:sz w:val="22"/>
          <w:szCs w:val="22"/>
        </w:rPr>
        <w:t xml:space="preserve"> The cover letter </w:t>
      </w:r>
      <w:r w:rsidR="006516D1" w:rsidRPr="00951726">
        <w:rPr>
          <w:rFonts w:ascii="Arial" w:hAnsi="Arial"/>
          <w:sz w:val="22"/>
          <w:szCs w:val="22"/>
        </w:rPr>
        <w:t xml:space="preserve">should be submitted on the </w:t>
      </w:r>
      <w:r w:rsidR="00D20C9E" w:rsidRPr="00951726">
        <w:rPr>
          <w:rFonts w:ascii="Arial" w:hAnsi="Arial"/>
          <w:sz w:val="22"/>
          <w:szCs w:val="22"/>
        </w:rPr>
        <w:t>Proposer</w:t>
      </w:r>
      <w:r w:rsidR="006516D1" w:rsidRPr="00951726">
        <w:rPr>
          <w:rFonts w:ascii="Arial" w:hAnsi="Arial"/>
          <w:sz w:val="22"/>
          <w:szCs w:val="22"/>
        </w:rPr>
        <w:t xml:space="preserve">’s official business letterhead and </w:t>
      </w:r>
      <w:r w:rsidRPr="00951726">
        <w:rPr>
          <w:rFonts w:ascii="Arial" w:hAnsi="Arial"/>
          <w:sz w:val="22"/>
          <w:szCs w:val="22"/>
        </w:rPr>
        <w:t xml:space="preserve">should exhibit </w:t>
      </w:r>
      <w:r w:rsidR="007F17C5" w:rsidRPr="00951726">
        <w:rPr>
          <w:rFonts w:ascii="Arial" w:hAnsi="Arial"/>
          <w:sz w:val="22"/>
          <w:szCs w:val="22"/>
        </w:rPr>
        <w:t>t</w:t>
      </w:r>
      <w:r w:rsidRPr="00951726">
        <w:rPr>
          <w:rFonts w:ascii="Arial" w:hAnsi="Arial"/>
          <w:sz w:val="22"/>
          <w:szCs w:val="22"/>
        </w:rPr>
        <w:t xml:space="preserve">he </w:t>
      </w:r>
      <w:r w:rsidR="00D20C9E" w:rsidRPr="00951726">
        <w:rPr>
          <w:rFonts w:ascii="Arial" w:hAnsi="Arial"/>
          <w:sz w:val="22"/>
          <w:szCs w:val="22"/>
        </w:rPr>
        <w:t>Proposer</w:t>
      </w:r>
      <w:r w:rsidRPr="00951726">
        <w:rPr>
          <w:rFonts w:ascii="Arial" w:hAnsi="Arial"/>
          <w:sz w:val="22"/>
          <w:szCs w:val="22"/>
        </w:rPr>
        <w:t xml:space="preserve">’s understanding and approach to the project.  It should contain a summary of </w:t>
      </w:r>
      <w:r w:rsidR="00D20C9E" w:rsidRPr="00951726">
        <w:rPr>
          <w:rFonts w:ascii="Arial" w:hAnsi="Arial"/>
          <w:sz w:val="22"/>
          <w:szCs w:val="22"/>
        </w:rPr>
        <w:t>Proposer</w:t>
      </w:r>
      <w:r w:rsidRPr="00951726">
        <w:rPr>
          <w:rFonts w:ascii="Arial" w:hAnsi="Arial"/>
          <w:sz w:val="22"/>
          <w:szCs w:val="22"/>
        </w:rPr>
        <w:t xml:space="preserve">’s ability to perform the services described in the RFP and confirm that </w:t>
      </w:r>
      <w:r w:rsidR="00D20C9E" w:rsidRPr="00951726">
        <w:rPr>
          <w:rFonts w:ascii="Arial" w:hAnsi="Arial"/>
          <w:sz w:val="22"/>
          <w:szCs w:val="22"/>
        </w:rPr>
        <w:t xml:space="preserve">Proposer </w:t>
      </w:r>
      <w:r w:rsidRPr="00951726">
        <w:rPr>
          <w:rFonts w:ascii="Arial" w:hAnsi="Arial"/>
          <w:sz w:val="22"/>
          <w:szCs w:val="22"/>
        </w:rPr>
        <w:t>is willing to perform those services and enter into a contract with the State.</w:t>
      </w:r>
    </w:p>
    <w:p w14:paraId="487003C2" w14:textId="77777777" w:rsidR="003D521B" w:rsidRDefault="003D521B" w:rsidP="00614DB9">
      <w:pPr>
        <w:tabs>
          <w:tab w:val="left" w:pos="-1044"/>
          <w:tab w:val="left" w:pos="-720"/>
        </w:tabs>
        <w:ind w:left="720" w:hanging="720"/>
        <w:jc w:val="both"/>
        <w:rPr>
          <w:rFonts w:ascii="Arial" w:hAnsi="Arial"/>
          <w:sz w:val="22"/>
          <w:szCs w:val="22"/>
        </w:rPr>
      </w:pPr>
      <w:r>
        <w:rPr>
          <w:rFonts w:ascii="Arial" w:hAnsi="Arial"/>
          <w:sz w:val="22"/>
          <w:szCs w:val="22"/>
        </w:rPr>
        <w:tab/>
      </w:r>
    </w:p>
    <w:p w14:paraId="0C4CFF59" w14:textId="7C6A40B3" w:rsidR="003D521B" w:rsidRPr="00951726" w:rsidRDefault="003D521B" w:rsidP="00614DB9">
      <w:pPr>
        <w:tabs>
          <w:tab w:val="left" w:pos="-1044"/>
          <w:tab w:val="left" w:pos="-720"/>
        </w:tabs>
        <w:ind w:left="720"/>
        <w:jc w:val="both"/>
        <w:rPr>
          <w:rFonts w:ascii="Arial" w:hAnsi="Arial"/>
          <w:sz w:val="22"/>
          <w:szCs w:val="22"/>
        </w:rPr>
      </w:pPr>
      <w:r w:rsidRPr="00902C23">
        <w:rPr>
          <w:rFonts w:ascii="Arial" w:hAnsi="Arial"/>
          <w:b/>
          <w:sz w:val="22"/>
          <w:szCs w:val="22"/>
        </w:rPr>
        <w:t>ATTENTION:</w:t>
      </w:r>
      <w:r>
        <w:rPr>
          <w:rFonts w:ascii="Arial" w:hAnsi="Arial"/>
          <w:b/>
          <w:sz w:val="22"/>
          <w:szCs w:val="22"/>
        </w:rPr>
        <w:t xml:space="preserve">  </w:t>
      </w:r>
      <w:r w:rsidRPr="00902C23">
        <w:rPr>
          <w:rFonts w:ascii="Arial" w:hAnsi="Arial"/>
          <w:sz w:val="22"/>
          <w:szCs w:val="22"/>
        </w:rPr>
        <w:t xml:space="preserve">Please indicate in the Cover Letter </w:t>
      </w:r>
      <w:r w:rsidRPr="00951726">
        <w:rPr>
          <w:rFonts w:ascii="Arial" w:hAnsi="Arial"/>
          <w:sz w:val="22"/>
          <w:szCs w:val="22"/>
        </w:rPr>
        <w:t xml:space="preserve">which of the following applies to the signer of </w:t>
      </w:r>
      <w:r w:rsidR="001279C3" w:rsidRPr="00951726">
        <w:rPr>
          <w:rFonts w:ascii="Arial" w:hAnsi="Arial"/>
          <w:sz w:val="22"/>
          <w:szCs w:val="22"/>
        </w:rPr>
        <w:t>the</w:t>
      </w:r>
      <w:r w:rsidRPr="00951726">
        <w:rPr>
          <w:rFonts w:ascii="Arial" w:hAnsi="Arial"/>
          <w:sz w:val="22"/>
          <w:szCs w:val="22"/>
        </w:rPr>
        <w:t xml:space="preserve"> proposal.  Evidence of signature authority </w:t>
      </w:r>
      <w:r w:rsidR="00951726" w:rsidRPr="00951726">
        <w:rPr>
          <w:rFonts w:ascii="Arial" w:hAnsi="Arial"/>
          <w:sz w:val="22"/>
          <w:szCs w:val="22"/>
        </w:rPr>
        <w:t>s</w:t>
      </w:r>
      <w:r w:rsidR="00D20C9E" w:rsidRPr="00951726">
        <w:rPr>
          <w:rFonts w:ascii="Arial" w:hAnsi="Arial"/>
          <w:sz w:val="22"/>
          <w:szCs w:val="22"/>
        </w:rPr>
        <w:t xml:space="preserve">hall </w:t>
      </w:r>
      <w:r w:rsidRPr="00951726">
        <w:rPr>
          <w:rFonts w:ascii="Arial" w:hAnsi="Arial"/>
          <w:sz w:val="22"/>
          <w:szCs w:val="22"/>
        </w:rPr>
        <w:t xml:space="preserve">be provided upon the State’s request. </w:t>
      </w:r>
    </w:p>
    <w:p w14:paraId="00ECB2F5" w14:textId="77777777" w:rsidR="003D521B" w:rsidRPr="00951726" w:rsidRDefault="003D521B" w:rsidP="00614DB9">
      <w:pPr>
        <w:tabs>
          <w:tab w:val="left" w:pos="-1044"/>
          <w:tab w:val="left" w:pos="-720"/>
        </w:tabs>
        <w:ind w:left="1008" w:hanging="720"/>
        <w:jc w:val="both"/>
        <w:rPr>
          <w:rFonts w:ascii="Arial" w:hAnsi="Arial"/>
          <w:sz w:val="22"/>
          <w:szCs w:val="22"/>
        </w:rPr>
      </w:pPr>
    </w:p>
    <w:p w14:paraId="139A0845" w14:textId="028319B0" w:rsidR="003D521B" w:rsidRPr="00951726" w:rsidRDefault="003D521B" w:rsidP="00614DB9">
      <w:pPr>
        <w:pStyle w:val="ListParagraph"/>
        <w:numPr>
          <w:ilvl w:val="0"/>
          <w:numId w:val="5"/>
        </w:numPr>
        <w:tabs>
          <w:tab w:val="left" w:pos="-1044"/>
          <w:tab w:val="left" w:pos="-720"/>
        </w:tabs>
        <w:ind w:left="1296"/>
        <w:jc w:val="both"/>
        <w:rPr>
          <w:rFonts w:ascii="Arial" w:hAnsi="Arial"/>
          <w:sz w:val="22"/>
          <w:szCs w:val="22"/>
        </w:rPr>
      </w:pPr>
      <w:r w:rsidRPr="00951726">
        <w:rPr>
          <w:rFonts w:ascii="Arial" w:hAnsi="Arial"/>
          <w:sz w:val="22"/>
          <w:szCs w:val="22"/>
        </w:rPr>
        <w:t xml:space="preserve">The signer of the proposal is either a corporate officer who is listed on the most current annual report on file with the </w:t>
      </w:r>
      <w:r w:rsidR="001279C3" w:rsidRPr="00951726">
        <w:rPr>
          <w:rFonts w:ascii="Arial" w:hAnsi="Arial"/>
          <w:sz w:val="22"/>
          <w:szCs w:val="22"/>
        </w:rPr>
        <w:t>S</w:t>
      </w:r>
      <w:r w:rsidRPr="00951726">
        <w:rPr>
          <w:rFonts w:ascii="Arial" w:hAnsi="Arial"/>
          <w:sz w:val="22"/>
          <w:szCs w:val="22"/>
        </w:rPr>
        <w:t xml:space="preserve">ecretary of </w:t>
      </w:r>
      <w:r w:rsidR="001279C3" w:rsidRPr="00951726">
        <w:rPr>
          <w:rFonts w:ascii="Arial" w:hAnsi="Arial"/>
          <w:sz w:val="22"/>
          <w:szCs w:val="22"/>
        </w:rPr>
        <w:t>S</w:t>
      </w:r>
      <w:r w:rsidRPr="00951726">
        <w:rPr>
          <w:rFonts w:ascii="Arial" w:hAnsi="Arial"/>
          <w:sz w:val="22"/>
          <w:szCs w:val="22"/>
        </w:rPr>
        <w:t xml:space="preserve">tate </w:t>
      </w:r>
      <w:r w:rsidRPr="00951726">
        <w:rPr>
          <w:rFonts w:ascii="Arial" w:hAnsi="Arial"/>
          <w:b/>
          <w:sz w:val="22"/>
          <w:szCs w:val="22"/>
          <w:u w:val="single"/>
        </w:rPr>
        <w:t>or</w:t>
      </w:r>
      <w:r w:rsidRPr="00951726">
        <w:rPr>
          <w:rFonts w:ascii="Arial" w:hAnsi="Arial"/>
          <w:sz w:val="22"/>
          <w:szCs w:val="22"/>
        </w:rPr>
        <w:t xml:space="preserve"> a member of a partnership </w:t>
      </w:r>
      <w:r w:rsidRPr="00A21CDD">
        <w:rPr>
          <w:rFonts w:ascii="Arial" w:hAnsi="Arial"/>
          <w:sz w:val="22"/>
          <w:szCs w:val="22"/>
        </w:rPr>
        <w:t xml:space="preserve">or partnership in </w:t>
      </w:r>
      <w:proofErr w:type="spellStart"/>
      <w:r w:rsidRPr="00A21CDD">
        <w:rPr>
          <w:rFonts w:ascii="Arial" w:hAnsi="Arial"/>
          <w:sz w:val="22"/>
          <w:szCs w:val="22"/>
        </w:rPr>
        <w:t>commendam</w:t>
      </w:r>
      <w:proofErr w:type="spellEnd"/>
      <w:r w:rsidRPr="00A21CDD">
        <w:rPr>
          <w:rFonts w:ascii="Arial" w:hAnsi="Arial"/>
          <w:sz w:val="22"/>
          <w:szCs w:val="22"/>
        </w:rPr>
        <w:t xml:space="preserve"> as reflected in the most current partnership records on file with the </w:t>
      </w:r>
      <w:r w:rsidR="001279C3" w:rsidRPr="00A21CDD">
        <w:rPr>
          <w:rFonts w:ascii="Arial" w:hAnsi="Arial"/>
          <w:sz w:val="22"/>
          <w:szCs w:val="22"/>
        </w:rPr>
        <w:t>S</w:t>
      </w:r>
      <w:r w:rsidRPr="00A21CDD">
        <w:rPr>
          <w:rFonts w:ascii="Arial" w:hAnsi="Arial"/>
          <w:sz w:val="22"/>
          <w:szCs w:val="22"/>
        </w:rPr>
        <w:t xml:space="preserve">ecretary of </w:t>
      </w:r>
      <w:r w:rsidR="001279C3" w:rsidRPr="00A21CDD">
        <w:rPr>
          <w:rFonts w:ascii="Arial" w:hAnsi="Arial"/>
          <w:sz w:val="22"/>
          <w:szCs w:val="22"/>
        </w:rPr>
        <w:t>S</w:t>
      </w:r>
      <w:r w:rsidRPr="00A21CDD">
        <w:rPr>
          <w:rFonts w:ascii="Arial" w:hAnsi="Arial"/>
          <w:sz w:val="22"/>
          <w:szCs w:val="22"/>
        </w:rPr>
        <w:t xml:space="preserve">tate.  </w:t>
      </w:r>
      <w:r w:rsidRPr="00A21CDD">
        <w:rPr>
          <w:rFonts w:ascii="Arial" w:hAnsi="Arial"/>
          <w:b/>
          <w:sz w:val="22"/>
          <w:szCs w:val="22"/>
        </w:rPr>
        <w:t xml:space="preserve">A copy of the annual report or partnership record </w:t>
      </w:r>
      <w:r w:rsidR="00D53D5D" w:rsidRPr="0058737B">
        <w:rPr>
          <w:rFonts w:ascii="Arial" w:hAnsi="Arial"/>
          <w:b/>
          <w:sz w:val="22"/>
          <w:szCs w:val="22"/>
        </w:rPr>
        <w:t>is to</w:t>
      </w:r>
      <w:r w:rsidRPr="00A21CDD">
        <w:rPr>
          <w:rFonts w:ascii="Arial" w:hAnsi="Arial"/>
          <w:b/>
          <w:sz w:val="22"/>
          <w:szCs w:val="22"/>
        </w:rPr>
        <w:t xml:space="preserve"> be submitted to the Office of State </w:t>
      </w:r>
      <w:r w:rsidR="00097638" w:rsidRPr="00A21CDD">
        <w:rPr>
          <w:rFonts w:ascii="Arial" w:hAnsi="Arial"/>
          <w:b/>
          <w:sz w:val="22"/>
          <w:szCs w:val="22"/>
        </w:rPr>
        <w:t>Procurement</w:t>
      </w:r>
      <w:r w:rsidRPr="00A21CDD">
        <w:rPr>
          <w:rFonts w:ascii="Arial" w:hAnsi="Arial"/>
          <w:b/>
          <w:sz w:val="22"/>
          <w:szCs w:val="22"/>
        </w:rPr>
        <w:t xml:space="preserve"> before contract award.</w:t>
      </w:r>
    </w:p>
    <w:p w14:paraId="173BF971" w14:textId="77777777" w:rsidR="003D521B" w:rsidRPr="00951726" w:rsidRDefault="003D521B" w:rsidP="00614DB9">
      <w:pPr>
        <w:tabs>
          <w:tab w:val="left" w:pos="-1044"/>
          <w:tab w:val="left" w:pos="-720"/>
        </w:tabs>
        <w:ind w:left="1296"/>
        <w:jc w:val="both"/>
        <w:rPr>
          <w:rFonts w:ascii="Arial" w:hAnsi="Arial"/>
          <w:sz w:val="22"/>
          <w:szCs w:val="22"/>
        </w:rPr>
      </w:pPr>
    </w:p>
    <w:p w14:paraId="72DD0FC5" w14:textId="6FF7CAA6" w:rsidR="003D521B" w:rsidRPr="00951726" w:rsidRDefault="003D521B" w:rsidP="00614DB9">
      <w:pPr>
        <w:pStyle w:val="ListParagraph"/>
        <w:numPr>
          <w:ilvl w:val="0"/>
          <w:numId w:val="5"/>
        </w:numPr>
        <w:tabs>
          <w:tab w:val="left" w:pos="-1044"/>
          <w:tab w:val="left" w:pos="-720"/>
        </w:tabs>
        <w:ind w:left="1296"/>
        <w:jc w:val="both"/>
        <w:rPr>
          <w:rFonts w:ascii="Arial" w:hAnsi="Arial"/>
          <w:sz w:val="22"/>
          <w:szCs w:val="22"/>
        </w:rPr>
      </w:pPr>
      <w:r w:rsidRPr="00951726">
        <w:rPr>
          <w:rFonts w:ascii="Arial" w:hAnsi="Arial"/>
          <w:sz w:val="22"/>
          <w:szCs w:val="22"/>
        </w:rPr>
        <w:lastRenderedPageBreak/>
        <w:t xml:space="preserve">The signer of the proposal is a representative of the </w:t>
      </w:r>
      <w:r w:rsidR="00D20C9E" w:rsidRPr="00951726">
        <w:rPr>
          <w:rFonts w:ascii="Arial" w:hAnsi="Arial"/>
          <w:sz w:val="22"/>
          <w:szCs w:val="22"/>
        </w:rPr>
        <w:t>Proposer</w:t>
      </w:r>
      <w:r w:rsidR="00951726" w:rsidRPr="00951726">
        <w:rPr>
          <w:rFonts w:ascii="Arial" w:hAnsi="Arial"/>
          <w:sz w:val="22"/>
          <w:szCs w:val="22"/>
        </w:rPr>
        <w:t xml:space="preserve"> </w:t>
      </w:r>
      <w:r w:rsidRPr="00951726">
        <w:rPr>
          <w:rFonts w:ascii="Arial" w:hAnsi="Arial"/>
          <w:sz w:val="22"/>
          <w:szCs w:val="22"/>
        </w:rPr>
        <w:t xml:space="preserve">authorized to submit </w:t>
      </w:r>
      <w:r w:rsidR="001279C3" w:rsidRPr="00951726">
        <w:rPr>
          <w:rFonts w:ascii="Arial" w:hAnsi="Arial"/>
          <w:sz w:val="22"/>
          <w:szCs w:val="22"/>
        </w:rPr>
        <w:t>the</w:t>
      </w:r>
      <w:r w:rsidRPr="00951726">
        <w:rPr>
          <w:rFonts w:ascii="Arial" w:hAnsi="Arial"/>
          <w:sz w:val="22"/>
          <w:szCs w:val="22"/>
        </w:rPr>
        <w:t xml:space="preserve"> proposal as evidenced by documents such as, corporate resolution, certification as to corporate principal, etc.  </w:t>
      </w:r>
      <w:r w:rsidRPr="00951726">
        <w:rPr>
          <w:rFonts w:ascii="Arial" w:hAnsi="Arial"/>
          <w:b/>
          <w:sz w:val="22"/>
          <w:szCs w:val="22"/>
        </w:rPr>
        <w:t xml:space="preserve">If this applies a copy of the resolution, certification or other supportive documents </w:t>
      </w:r>
      <w:r w:rsidR="001279C3" w:rsidRPr="00951726">
        <w:rPr>
          <w:rFonts w:ascii="Arial" w:hAnsi="Arial"/>
          <w:b/>
          <w:sz w:val="22"/>
          <w:szCs w:val="22"/>
        </w:rPr>
        <w:t>should</w:t>
      </w:r>
      <w:r w:rsidRPr="00951726">
        <w:rPr>
          <w:rFonts w:ascii="Arial" w:hAnsi="Arial"/>
          <w:b/>
          <w:sz w:val="22"/>
          <w:szCs w:val="22"/>
        </w:rPr>
        <w:t xml:space="preserve"> be attached to the Cover Letter.</w:t>
      </w:r>
    </w:p>
    <w:p w14:paraId="25B2E51A" w14:textId="77777777" w:rsidR="001279C3" w:rsidRPr="00951726" w:rsidRDefault="001279C3" w:rsidP="00614DB9">
      <w:pPr>
        <w:tabs>
          <w:tab w:val="left" w:pos="-1044"/>
          <w:tab w:val="left" w:pos="-720"/>
        </w:tabs>
        <w:ind w:left="1296"/>
        <w:jc w:val="both"/>
        <w:rPr>
          <w:rFonts w:ascii="Arial" w:hAnsi="Arial"/>
          <w:sz w:val="22"/>
          <w:szCs w:val="22"/>
        </w:rPr>
      </w:pPr>
    </w:p>
    <w:p w14:paraId="5B0BE14C" w14:textId="4C15D4C2" w:rsidR="003D521B" w:rsidRPr="00951726" w:rsidRDefault="003D521B" w:rsidP="00614DB9">
      <w:pPr>
        <w:pStyle w:val="ListParagraph"/>
        <w:numPr>
          <w:ilvl w:val="0"/>
          <w:numId w:val="5"/>
        </w:numPr>
        <w:tabs>
          <w:tab w:val="left" w:pos="-1044"/>
          <w:tab w:val="left" w:pos="-720"/>
        </w:tabs>
        <w:ind w:left="1296"/>
        <w:jc w:val="both"/>
        <w:rPr>
          <w:rFonts w:ascii="Arial" w:hAnsi="Arial"/>
          <w:sz w:val="22"/>
          <w:szCs w:val="22"/>
        </w:rPr>
      </w:pPr>
      <w:r w:rsidRPr="00951726">
        <w:rPr>
          <w:rFonts w:ascii="Arial" w:hAnsi="Arial"/>
          <w:sz w:val="22"/>
          <w:szCs w:val="22"/>
        </w:rPr>
        <w:t xml:space="preserve">The </w:t>
      </w:r>
      <w:r w:rsidR="00D20C9E" w:rsidRPr="00951726">
        <w:rPr>
          <w:rFonts w:ascii="Arial" w:hAnsi="Arial"/>
          <w:sz w:val="22"/>
          <w:szCs w:val="22"/>
        </w:rPr>
        <w:t xml:space="preserve">Proposer </w:t>
      </w:r>
      <w:r w:rsidRPr="00951726">
        <w:rPr>
          <w:rFonts w:ascii="Arial" w:hAnsi="Arial"/>
          <w:sz w:val="22"/>
          <w:szCs w:val="22"/>
        </w:rPr>
        <w:t xml:space="preserve">has filed with the </w:t>
      </w:r>
      <w:r w:rsidR="001279C3" w:rsidRPr="00951726">
        <w:rPr>
          <w:rFonts w:ascii="Arial" w:hAnsi="Arial"/>
          <w:sz w:val="22"/>
          <w:szCs w:val="22"/>
        </w:rPr>
        <w:t>S</w:t>
      </w:r>
      <w:r w:rsidRPr="00951726">
        <w:rPr>
          <w:rFonts w:ascii="Arial" w:hAnsi="Arial"/>
          <w:sz w:val="22"/>
          <w:szCs w:val="22"/>
        </w:rPr>
        <w:t xml:space="preserve">ecretary of </w:t>
      </w:r>
      <w:r w:rsidR="001279C3" w:rsidRPr="00951726">
        <w:rPr>
          <w:rFonts w:ascii="Arial" w:hAnsi="Arial"/>
          <w:sz w:val="22"/>
          <w:szCs w:val="22"/>
        </w:rPr>
        <w:t>S</w:t>
      </w:r>
      <w:r w:rsidRPr="00951726">
        <w:rPr>
          <w:rFonts w:ascii="Arial" w:hAnsi="Arial"/>
          <w:sz w:val="22"/>
          <w:szCs w:val="22"/>
        </w:rPr>
        <w:t xml:space="preserve">tate an affidavit </w:t>
      </w:r>
      <w:r w:rsidRPr="00951726">
        <w:rPr>
          <w:rFonts w:ascii="Arial" w:hAnsi="Arial"/>
          <w:b/>
          <w:sz w:val="22"/>
          <w:szCs w:val="22"/>
          <w:u w:val="single"/>
        </w:rPr>
        <w:t>or</w:t>
      </w:r>
      <w:r w:rsidRPr="00951726">
        <w:rPr>
          <w:rFonts w:ascii="Arial" w:hAnsi="Arial"/>
          <w:sz w:val="22"/>
          <w:szCs w:val="22"/>
        </w:rPr>
        <w:t xml:space="preserve"> resolution </w:t>
      </w:r>
      <w:r w:rsidRPr="00951726">
        <w:rPr>
          <w:rFonts w:ascii="Arial" w:hAnsi="Arial"/>
          <w:b/>
          <w:sz w:val="22"/>
          <w:szCs w:val="22"/>
          <w:u w:val="single"/>
        </w:rPr>
        <w:t>or</w:t>
      </w:r>
      <w:r w:rsidRPr="00951726">
        <w:rPr>
          <w:rFonts w:ascii="Arial" w:hAnsi="Arial"/>
          <w:sz w:val="22"/>
          <w:szCs w:val="22"/>
        </w:rPr>
        <w:t xml:space="preserve"> other acknowledged/authentic document indicating that the signer is authorized to submit proposals for public contracts.  </w:t>
      </w:r>
      <w:r w:rsidRPr="00951726">
        <w:rPr>
          <w:rFonts w:ascii="Arial" w:hAnsi="Arial"/>
          <w:b/>
          <w:sz w:val="22"/>
          <w:szCs w:val="22"/>
        </w:rPr>
        <w:t xml:space="preserve">A copy of the </w:t>
      </w:r>
      <w:r w:rsidRPr="00A21CDD">
        <w:rPr>
          <w:rFonts w:ascii="Arial" w:hAnsi="Arial"/>
          <w:b/>
          <w:sz w:val="22"/>
          <w:szCs w:val="22"/>
        </w:rPr>
        <w:t xml:space="preserve">applicable document </w:t>
      </w:r>
      <w:r w:rsidR="00D53D5D" w:rsidRPr="0058737B">
        <w:rPr>
          <w:rFonts w:ascii="Arial" w:hAnsi="Arial"/>
          <w:b/>
          <w:sz w:val="22"/>
          <w:szCs w:val="22"/>
        </w:rPr>
        <w:t>is to</w:t>
      </w:r>
      <w:r w:rsidRPr="00A21CDD">
        <w:rPr>
          <w:rFonts w:ascii="Arial" w:hAnsi="Arial"/>
          <w:b/>
          <w:sz w:val="22"/>
          <w:szCs w:val="22"/>
        </w:rPr>
        <w:t xml:space="preserve"> be</w:t>
      </w:r>
      <w:r w:rsidRPr="00951726">
        <w:rPr>
          <w:rFonts w:ascii="Arial" w:hAnsi="Arial"/>
          <w:b/>
          <w:sz w:val="22"/>
          <w:szCs w:val="22"/>
        </w:rPr>
        <w:t xml:space="preserve"> submitted to the Office of State </w:t>
      </w:r>
      <w:r w:rsidR="00097638" w:rsidRPr="00951726">
        <w:rPr>
          <w:rFonts w:ascii="Arial" w:hAnsi="Arial"/>
          <w:b/>
          <w:sz w:val="22"/>
          <w:szCs w:val="22"/>
        </w:rPr>
        <w:t>Procurement</w:t>
      </w:r>
      <w:r w:rsidRPr="00951726">
        <w:rPr>
          <w:rFonts w:ascii="Arial" w:hAnsi="Arial"/>
          <w:b/>
          <w:sz w:val="22"/>
          <w:szCs w:val="22"/>
        </w:rPr>
        <w:t xml:space="preserve"> before contract award. </w:t>
      </w:r>
    </w:p>
    <w:p w14:paraId="71CF0C0E" w14:textId="77777777" w:rsidR="003D521B" w:rsidRPr="00951726" w:rsidRDefault="003D521B" w:rsidP="00614DB9">
      <w:pPr>
        <w:tabs>
          <w:tab w:val="left" w:pos="-1044"/>
          <w:tab w:val="left" w:pos="-720"/>
        </w:tabs>
        <w:ind w:left="1296"/>
        <w:jc w:val="both"/>
        <w:rPr>
          <w:rFonts w:ascii="Arial" w:hAnsi="Arial"/>
          <w:sz w:val="22"/>
          <w:szCs w:val="22"/>
        </w:rPr>
      </w:pPr>
    </w:p>
    <w:p w14:paraId="2F0E610F" w14:textId="1EECB0FE" w:rsidR="003D521B" w:rsidRPr="00951726" w:rsidRDefault="003D521B" w:rsidP="00614DB9">
      <w:pPr>
        <w:pStyle w:val="ListParagraph"/>
        <w:numPr>
          <w:ilvl w:val="0"/>
          <w:numId w:val="5"/>
        </w:numPr>
        <w:tabs>
          <w:tab w:val="left" w:pos="-1044"/>
          <w:tab w:val="left" w:pos="-720"/>
        </w:tabs>
        <w:ind w:left="1296"/>
        <w:jc w:val="both"/>
        <w:rPr>
          <w:rFonts w:ascii="Arial" w:hAnsi="Arial"/>
          <w:sz w:val="22"/>
          <w:szCs w:val="22"/>
        </w:rPr>
      </w:pPr>
      <w:r w:rsidRPr="00951726">
        <w:rPr>
          <w:rFonts w:ascii="Arial" w:hAnsi="Arial"/>
          <w:sz w:val="22"/>
          <w:szCs w:val="22"/>
        </w:rPr>
        <w:t xml:space="preserve">The signer of the proposal has been designated by the </w:t>
      </w:r>
      <w:r w:rsidR="00D20C9E" w:rsidRPr="00951726">
        <w:rPr>
          <w:rFonts w:ascii="Arial" w:hAnsi="Arial"/>
          <w:sz w:val="22"/>
          <w:szCs w:val="22"/>
        </w:rPr>
        <w:t>Proposer</w:t>
      </w:r>
      <w:r w:rsidRPr="00951726">
        <w:rPr>
          <w:rFonts w:ascii="Arial" w:hAnsi="Arial"/>
          <w:sz w:val="22"/>
          <w:szCs w:val="22"/>
        </w:rPr>
        <w:t xml:space="preserve"> as authorized to submit proposals on the </w:t>
      </w:r>
      <w:r w:rsidR="00D20C9E" w:rsidRPr="00951726">
        <w:rPr>
          <w:rFonts w:ascii="Arial" w:hAnsi="Arial"/>
          <w:sz w:val="22"/>
          <w:szCs w:val="22"/>
        </w:rPr>
        <w:t>Proposer</w:t>
      </w:r>
      <w:r w:rsidRPr="00951726">
        <w:rPr>
          <w:rFonts w:ascii="Arial" w:hAnsi="Arial"/>
          <w:sz w:val="22"/>
          <w:szCs w:val="22"/>
        </w:rPr>
        <w:t xml:space="preserve">’s vendor registration on file with the Office of State </w:t>
      </w:r>
      <w:r w:rsidR="00097638" w:rsidRPr="00951726">
        <w:rPr>
          <w:rFonts w:ascii="Arial" w:hAnsi="Arial"/>
          <w:sz w:val="22"/>
          <w:szCs w:val="22"/>
        </w:rPr>
        <w:t>Procurement</w:t>
      </w:r>
      <w:r w:rsidRPr="00951726">
        <w:rPr>
          <w:rFonts w:ascii="Arial" w:hAnsi="Arial"/>
          <w:sz w:val="22"/>
          <w:szCs w:val="22"/>
        </w:rPr>
        <w:t>.</w:t>
      </w:r>
    </w:p>
    <w:p w14:paraId="55AE4C8C" w14:textId="77777777" w:rsidR="003D521B" w:rsidRPr="00951726" w:rsidRDefault="003D521B" w:rsidP="00614DB9">
      <w:pPr>
        <w:tabs>
          <w:tab w:val="left" w:pos="-1044"/>
          <w:tab w:val="left" w:pos="-720"/>
        </w:tabs>
        <w:ind w:left="1296" w:hanging="720"/>
        <w:jc w:val="both"/>
        <w:rPr>
          <w:rFonts w:ascii="Arial" w:hAnsi="Arial"/>
          <w:sz w:val="22"/>
          <w:szCs w:val="22"/>
        </w:rPr>
      </w:pPr>
    </w:p>
    <w:p w14:paraId="1ABB775F" w14:textId="37B97936" w:rsidR="003D521B" w:rsidRPr="00951726" w:rsidRDefault="00FA0492" w:rsidP="00FA0492">
      <w:pPr>
        <w:tabs>
          <w:tab w:val="left" w:pos="-1044"/>
          <w:tab w:val="left" w:pos="-720"/>
        </w:tabs>
        <w:jc w:val="both"/>
        <w:rPr>
          <w:rFonts w:ascii="Arial" w:hAnsi="Arial"/>
          <w:sz w:val="22"/>
          <w:szCs w:val="22"/>
        </w:rPr>
      </w:pPr>
      <w:r>
        <w:rPr>
          <w:rFonts w:ascii="Arial" w:hAnsi="Arial"/>
          <w:sz w:val="22"/>
          <w:szCs w:val="22"/>
        </w:rPr>
        <w:tab/>
        <w:t xml:space="preserve">         </w:t>
      </w:r>
      <w:r w:rsidR="003D521B" w:rsidRPr="00951726">
        <w:rPr>
          <w:rFonts w:ascii="Arial" w:hAnsi="Arial"/>
          <w:sz w:val="22"/>
          <w:szCs w:val="22"/>
        </w:rPr>
        <w:t>The cover letter should also</w:t>
      </w:r>
      <w:r w:rsidR="00FE66D6" w:rsidRPr="00951726">
        <w:rPr>
          <w:rFonts w:ascii="Arial" w:hAnsi="Arial"/>
          <w:sz w:val="22"/>
          <w:szCs w:val="22"/>
        </w:rPr>
        <w:t>:</w:t>
      </w:r>
    </w:p>
    <w:p w14:paraId="203C00B0" w14:textId="5D244978" w:rsidR="003D521B" w:rsidRPr="00082CD6" w:rsidRDefault="003D521B" w:rsidP="00082CD6">
      <w:pPr>
        <w:pStyle w:val="ListParagraph"/>
        <w:numPr>
          <w:ilvl w:val="0"/>
          <w:numId w:val="39"/>
        </w:numPr>
        <w:tabs>
          <w:tab w:val="left" w:pos="-1044"/>
          <w:tab w:val="left" w:pos="-720"/>
        </w:tabs>
        <w:ind w:left="1656"/>
        <w:jc w:val="both"/>
        <w:rPr>
          <w:rFonts w:ascii="Arial" w:hAnsi="Arial"/>
          <w:sz w:val="22"/>
          <w:szCs w:val="22"/>
        </w:rPr>
      </w:pPr>
      <w:r w:rsidRPr="00082CD6">
        <w:rPr>
          <w:rFonts w:ascii="Arial" w:hAnsi="Arial"/>
          <w:sz w:val="22"/>
          <w:szCs w:val="22"/>
        </w:rPr>
        <w:t xml:space="preserve">Identify the submitting </w:t>
      </w:r>
      <w:r w:rsidR="00D20C9E" w:rsidRPr="00082CD6">
        <w:rPr>
          <w:rFonts w:ascii="Arial" w:hAnsi="Arial"/>
          <w:sz w:val="22"/>
          <w:szCs w:val="22"/>
        </w:rPr>
        <w:t xml:space="preserve">Proposer </w:t>
      </w:r>
      <w:r w:rsidRPr="00082CD6">
        <w:rPr>
          <w:rFonts w:ascii="Arial" w:hAnsi="Arial"/>
          <w:sz w:val="22"/>
          <w:szCs w:val="22"/>
        </w:rPr>
        <w:t>and provide their federal tax identification number;</w:t>
      </w:r>
    </w:p>
    <w:p w14:paraId="38F32925" w14:textId="346FB4AD" w:rsidR="003D521B" w:rsidRPr="00082CD6" w:rsidRDefault="003D521B" w:rsidP="00082CD6">
      <w:pPr>
        <w:pStyle w:val="ListParagraph"/>
        <w:numPr>
          <w:ilvl w:val="0"/>
          <w:numId w:val="39"/>
        </w:numPr>
        <w:tabs>
          <w:tab w:val="left" w:pos="-1044"/>
          <w:tab w:val="left" w:pos="-720"/>
        </w:tabs>
        <w:ind w:left="1656"/>
        <w:jc w:val="both"/>
        <w:rPr>
          <w:rFonts w:ascii="Arial" w:hAnsi="Arial"/>
          <w:sz w:val="22"/>
          <w:szCs w:val="22"/>
        </w:rPr>
      </w:pPr>
      <w:r w:rsidRPr="00082CD6">
        <w:rPr>
          <w:rFonts w:ascii="Arial" w:hAnsi="Arial"/>
          <w:sz w:val="22"/>
          <w:szCs w:val="22"/>
        </w:rPr>
        <w:t xml:space="preserve">Identify the name, title, address, telephone number, fax number, and email address of each person authorized by the </w:t>
      </w:r>
      <w:r w:rsidR="00D20C9E" w:rsidRPr="00082CD6">
        <w:rPr>
          <w:rFonts w:ascii="Arial" w:hAnsi="Arial"/>
          <w:sz w:val="22"/>
          <w:szCs w:val="22"/>
        </w:rPr>
        <w:t>Proposer</w:t>
      </w:r>
      <w:r w:rsidRPr="00082CD6">
        <w:rPr>
          <w:rFonts w:ascii="Arial" w:hAnsi="Arial"/>
          <w:sz w:val="22"/>
          <w:szCs w:val="22"/>
        </w:rPr>
        <w:t xml:space="preserve"> to contractually obligate the </w:t>
      </w:r>
      <w:r w:rsidR="00D20C9E" w:rsidRPr="00082CD6">
        <w:rPr>
          <w:rFonts w:ascii="Arial" w:hAnsi="Arial"/>
          <w:sz w:val="22"/>
          <w:szCs w:val="22"/>
        </w:rPr>
        <w:t>Proposer</w:t>
      </w:r>
      <w:r w:rsidRPr="00082CD6">
        <w:rPr>
          <w:rFonts w:ascii="Arial" w:hAnsi="Arial"/>
          <w:sz w:val="22"/>
          <w:szCs w:val="22"/>
        </w:rPr>
        <w:t>;</w:t>
      </w:r>
    </w:p>
    <w:p w14:paraId="637E35AC" w14:textId="77777777" w:rsidR="003D521B" w:rsidRPr="00082CD6" w:rsidRDefault="003D521B" w:rsidP="00082CD6">
      <w:pPr>
        <w:pStyle w:val="ListParagraph"/>
        <w:numPr>
          <w:ilvl w:val="0"/>
          <w:numId w:val="39"/>
        </w:numPr>
        <w:tabs>
          <w:tab w:val="left" w:pos="-1044"/>
          <w:tab w:val="left" w:pos="-720"/>
        </w:tabs>
        <w:ind w:left="1656"/>
        <w:jc w:val="both"/>
        <w:rPr>
          <w:rFonts w:ascii="Arial" w:hAnsi="Arial"/>
          <w:sz w:val="22"/>
          <w:szCs w:val="22"/>
        </w:rPr>
      </w:pPr>
      <w:r w:rsidRPr="00082CD6">
        <w:rPr>
          <w:rFonts w:ascii="Arial" w:hAnsi="Arial"/>
          <w:sz w:val="22"/>
          <w:szCs w:val="22"/>
        </w:rPr>
        <w:t xml:space="preserve">Identify the name, address, telephone number, fax number, and email address of the contact person for technical and contractual clarifications throughout the evaluation period. </w:t>
      </w:r>
    </w:p>
    <w:p w14:paraId="7BDE0164" w14:textId="77777777" w:rsidR="003D521B" w:rsidRPr="00951726" w:rsidRDefault="003D521B" w:rsidP="003D521B">
      <w:pPr>
        <w:tabs>
          <w:tab w:val="left" w:pos="-1044"/>
          <w:tab w:val="left" w:pos="-720"/>
        </w:tabs>
        <w:ind w:left="2160" w:hanging="720"/>
        <w:jc w:val="both"/>
        <w:rPr>
          <w:rFonts w:ascii="Arial" w:hAnsi="Arial"/>
          <w:sz w:val="22"/>
          <w:szCs w:val="22"/>
        </w:rPr>
      </w:pPr>
    </w:p>
    <w:p w14:paraId="0EE8477A" w14:textId="77777777" w:rsidR="003D521B" w:rsidRPr="00951726" w:rsidRDefault="003D521B" w:rsidP="00614DB9">
      <w:pPr>
        <w:tabs>
          <w:tab w:val="left" w:pos="-1044"/>
          <w:tab w:val="left" w:pos="-720"/>
        </w:tabs>
        <w:ind w:left="1152" w:hanging="720"/>
        <w:jc w:val="both"/>
        <w:rPr>
          <w:rFonts w:ascii="Arial" w:hAnsi="Arial"/>
          <w:sz w:val="22"/>
          <w:szCs w:val="22"/>
        </w:rPr>
      </w:pPr>
      <w:r w:rsidRPr="00951726">
        <w:rPr>
          <w:rFonts w:ascii="Arial" w:hAnsi="Arial"/>
          <w:sz w:val="22"/>
          <w:szCs w:val="22"/>
        </w:rPr>
        <w:t>B.</w:t>
      </w:r>
      <w:r w:rsidRPr="00951726">
        <w:rPr>
          <w:rFonts w:ascii="Arial" w:hAnsi="Arial"/>
          <w:sz w:val="22"/>
          <w:szCs w:val="22"/>
        </w:rPr>
        <w:tab/>
      </w:r>
      <w:r w:rsidRPr="00951726">
        <w:rPr>
          <w:rFonts w:ascii="Arial" w:hAnsi="Arial"/>
          <w:b/>
          <w:sz w:val="22"/>
          <w:szCs w:val="22"/>
          <w:u w:val="single"/>
        </w:rPr>
        <w:t>Table of Contents</w:t>
      </w:r>
      <w:r w:rsidRPr="00951726">
        <w:rPr>
          <w:rFonts w:ascii="Arial" w:hAnsi="Arial"/>
          <w:b/>
          <w:sz w:val="22"/>
          <w:szCs w:val="22"/>
        </w:rPr>
        <w:t>:</w:t>
      </w:r>
      <w:r w:rsidRPr="00951726">
        <w:rPr>
          <w:rFonts w:ascii="Arial" w:hAnsi="Arial"/>
          <w:sz w:val="22"/>
          <w:szCs w:val="22"/>
        </w:rPr>
        <w:t xml:space="preserve"> Organized in the order cited in the format contained herein.</w:t>
      </w:r>
    </w:p>
    <w:p w14:paraId="000AC766" w14:textId="77777777" w:rsidR="003D521B" w:rsidRPr="00951726" w:rsidRDefault="003D521B" w:rsidP="00614DB9">
      <w:pPr>
        <w:tabs>
          <w:tab w:val="left" w:pos="-1044"/>
          <w:tab w:val="left" w:pos="-720"/>
        </w:tabs>
        <w:ind w:left="1152" w:hanging="720"/>
        <w:jc w:val="both"/>
        <w:rPr>
          <w:rFonts w:ascii="Arial" w:hAnsi="Arial"/>
          <w:sz w:val="22"/>
          <w:szCs w:val="22"/>
        </w:rPr>
      </w:pPr>
    </w:p>
    <w:p w14:paraId="389050BF" w14:textId="0D0A10D4" w:rsidR="003D521B" w:rsidRPr="00951726" w:rsidRDefault="003D521B" w:rsidP="00614DB9">
      <w:pPr>
        <w:tabs>
          <w:tab w:val="left" w:pos="-1044"/>
          <w:tab w:val="left" w:pos="-720"/>
        </w:tabs>
        <w:ind w:left="1152" w:hanging="720"/>
        <w:jc w:val="both"/>
        <w:rPr>
          <w:rFonts w:ascii="Arial" w:hAnsi="Arial"/>
          <w:color w:val="FF0000"/>
          <w:sz w:val="22"/>
          <w:szCs w:val="22"/>
        </w:rPr>
      </w:pPr>
      <w:r w:rsidRPr="00951726">
        <w:rPr>
          <w:rFonts w:ascii="Arial" w:hAnsi="Arial"/>
          <w:sz w:val="22"/>
          <w:szCs w:val="22"/>
        </w:rPr>
        <w:t>C.</w:t>
      </w:r>
      <w:r w:rsidRPr="00951726">
        <w:rPr>
          <w:rFonts w:ascii="Arial" w:hAnsi="Arial"/>
          <w:sz w:val="22"/>
          <w:szCs w:val="22"/>
        </w:rPr>
        <w:tab/>
      </w:r>
      <w:r w:rsidR="00D20C9E" w:rsidRPr="00951726">
        <w:rPr>
          <w:rFonts w:ascii="Arial" w:hAnsi="Arial"/>
          <w:b/>
          <w:sz w:val="22"/>
          <w:szCs w:val="22"/>
          <w:u w:val="single"/>
        </w:rPr>
        <w:t>Proposer</w:t>
      </w:r>
      <w:r w:rsidRPr="00951726">
        <w:rPr>
          <w:rFonts w:ascii="Arial" w:hAnsi="Arial"/>
          <w:b/>
          <w:sz w:val="22"/>
          <w:szCs w:val="22"/>
          <w:u w:val="single"/>
        </w:rPr>
        <w:t xml:space="preserve"> Qualifications and Experience</w:t>
      </w:r>
      <w:r w:rsidRPr="00951726">
        <w:rPr>
          <w:rFonts w:ascii="Arial" w:hAnsi="Arial"/>
          <w:b/>
          <w:sz w:val="22"/>
          <w:szCs w:val="22"/>
        </w:rPr>
        <w:t>:</w:t>
      </w:r>
      <w:r w:rsidRPr="00951726">
        <w:rPr>
          <w:rFonts w:ascii="Arial" w:hAnsi="Arial"/>
          <w:sz w:val="22"/>
          <w:szCs w:val="22"/>
        </w:rPr>
        <w:t xml:space="preserve"> History and background of </w:t>
      </w:r>
      <w:r w:rsidR="00D20C9E" w:rsidRPr="00951726">
        <w:rPr>
          <w:rFonts w:ascii="Arial" w:hAnsi="Arial"/>
          <w:sz w:val="22"/>
          <w:szCs w:val="22"/>
        </w:rPr>
        <w:t>Proposer</w:t>
      </w:r>
      <w:r w:rsidRPr="00951726">
        <w:rPr>
          <w:rFonts w:ascii="Arial" w:hAnsi="Arial"/>
          <w:sz w:val="22"/>
          <w:szCs w:val="22"/>
        </w:rPr>
        <w:t>, financial strength and stability, related services provided to government entities, existing customer satisfaction, volume of merchants, etc</w:t>
      </w:r>
      <w:r w:rsidRPr="00951726">
        <w:rPr>
          <w:rFonts w:ascii="Arial" w:hAnsi="Arial"/>
          <w:color w:val="FF0000"/>
          <w:sz w:val="22"/>
          <w:szCs w:val="22"/>
        </w:rPr>
        <w:t xml:space="preserve">.  </w:t>
      </w:r>
    </w:p>
    <w:p w14:paraId="13768E2D" w14:textId="77777777" w:rsidR="003D521B" w:rsidRPr="00951726" w:rsidRDefault="003D521B" w:rsidP="00614DB9">
      <w:pPr>
        <w:tabs>
          <w:tab w:val="left" w:pos="-1044"/>
          <w:tab w:val="left" w:pos="-720"/>
        </w:tabs>
        <w:ind w:left="1152" w:hanging="720"/>
        <w:jc w:val="both"/>
        <w:rPr>
          <w:rFonts w:ascii="Arial" w:hAnsi="Arial"/>
          <w:b/>
          <w:sz w:val="22"/>
          <w:szCs w:val="22"/>
        </w:rPr>
      </w:pPr>
    </w:p>
    <w:p w14:paraId="46390CD8" w14:textId="7CB20439" w:rsidR="003D521B" w:rsidRPr="00951726" w:rsidRDefault="003D521B" w:rsidP="00614DB9">
      <w:pPr>
        <w:tabs>
          <w:tab w:val="left" w:pos="-1044"/>
          <w:tab w:val="left" w:pos="-720"/>
        </w:tabs>
        <w:ind w:left="1152" w:hanging="720"/>
        <w:jc w:val="both"/>
        <w:rPr>
          <w:rFonts w:ascii="Arial" w:hAnsi="Arial"/>
          <w:sz w:val="22"/>
          <w:szCs w:val="22"/>
        </w:rPr>
      </w:pPr>
      <w:r w:rsidRPr="00951726">
        <w:rPr>
          <w:rFonts w:ascii="Arial" w:hAnsi="Arial"/>
          <w:sz w:val="22"/>
          <w:szCs w:val="22"/>
        </w:rPr>
        <w:t>D</w:t>
      </w:r>
      <w:r w:rsidRPr="00951726">
        <w:rPr>
          <w:rFonts w:ascii="Arial" w:hAnsi="Arial"/>
          <w:b/>
          <w:sz w:val="22"/>
          <w:szCs w:val="22"/>
        </w:rPr>
        <w:t>.</w:t>
      </w:r>
      <w:r w:rsidRPr="00951726">
        <w:rPr>
          <w:rFonts w:ascii="Arial" w:hAnsi="Arial"/>
          <w:b/>
          <w:sz w:val="22"/>
          <w:szCs w:val="22"/>
        </w:rPr>
        <w:tab/>
      </w:r>
      <w:r w:rsidRPr="00951726">
        <w:rPr>
          <w:rFonts w:ascii="Arial" w:hAnsi="Arial"/>
          <w:b/>
          <w:sz w:val="22"/>
          <w:szCs w:val="22"/>
          <w:u w:val="single"/>
        </w:rPr>
        <w:t>Proposed Solution/Technical Response:</w:t>
      </w:r>
      <w:r w:rsidRPr="00951726">
        <w:rPr>
          <w:rFonts w:ascii="Arial" w:hAnsi="Arial"/>
          <w:sz w:val="22"/>
          <w:szCs w:val="22"/>
        </w:rPr>
        <w:t xml:space="preserve">  Illustrating and describing proposed technical solution and compliance with the RFP requirements.</w:t>
      </w:r>
      <w:r w:rsidR="001949FC" w:rsidRPr="00951726">
        <w:rPr>
          <w:rFonts w:ascii="Arial" w:hAnsi="Arial"/>
          <w:sz w:val="22"/>
          <w:szCs w:val="22"/>
        </w:rPr>
        <w:t xml:space="preserve"> The </w:t>
      </w:r>
      <w:r w:rsidR="00D20C9E" w:rsidRPr="00951726">
        <w:rPr>
          <w:rFonts w:ascii="Arial" w:hAnsi="Arial"/>
          <w:sz w:val="22"/>
          <w:szCs w:val="22"/>
        </w:rPr>
        <w:t>Proposer</w:t>
      </w:r>
      <w:r w:rsidR="001949FC" w:rsidRPr="00951726">
        <w:rPr>
          <w:rFonts w:ascii="Arial" w:hAnsi="Arial"/>
          <w:sz w:val="22"/>
          <w:szCs w:val="22"/>
        </w:rPr>
        <w:t xml:space="preserve">’s proposal response should give detailed responses to all the requirements and not just include a response of Yes and/or No. </w:t>
      </w:r>
    </w:p>
    <w:p w14:paraId="15AE92AA" w14:textId="77777777" w:rsidR="003D521B" w:rsidRPr="00951726" w:rsidRDefault="003D521B" w:rsidP="00614DB9">
      <w:pPr>
        <w:tabs>
          <w:tab w:val="left" w:pos="-1044"/>
          <w:tab w:val="left" w:pos="-720"/>
        </w:tabs>
        <w:ind w:left="1152" w:hanging="720"/>
        <w:jc w:val="both"/>
        <w:rPr>
          <w:rFonts w:ascii="Arial" w:hAnsi="Arial"/>
          <w:sz w:val="22"/>
          <w:szCs w:val="22"/>
        </w:rPr>
      </w:pPr>
    </w:p>
    <w:p w14:paraId="653D2F37" w14:textId="77777777" w:rsidR="003D521B" w:rsidRPr="00951726" w:rsidRDefault="003D521B" w:rsidP="00614DB9">
      <w:pPr>
        <w:tabs>
          <w:tab w:val="left" w:pos="-1044"/>
          <w:tab w:val="left" w:pos="-720"/>
        </w:tabs>
        <w:ind w:left="1152" w:hanging="720"/>
        <w:jc w:val="both"/>
        <w:rPr>
          <w:rFonts w:ascii="Arial" w:hAnsi="Arial"/>
          <w:sz w:val="22"/>
          <w:szCs w:val="22"/>
          <w:u w:val="single"/>
        </w:rPr>
      </w:pPr>
      <w:r w:rsidRPr="00951726">
        <w:rPr>
          <w:rFonts w:ascii="Arial" w:hAnsi="Arial"/>
          <w:sz w:val="22"/>
          <w:szCs w:val="22"/>
        </w:rPr>
        <w:t>E.</w:t>
      </w:r>
      <w:r w:rsidRPr="00951726">
        <w:rPr>
          <w:rFonts w:ascii="Arial" w:hAnsi="Arial"/>
          <w:sz w:val="22"/>
          <w:szCs w:val="22"/>
        </w:rPr>
        <w:tab/>
      </w:r>
      <w:r w:rsidRPr="00951726">
        <w:rPr>
          <w:rFonts w:ascii="Arial" w:hAnsi="Arial"/>
          <w:b/>
          <w:sz w:val="22"/>
          <w:szCs w:val="22"/>
          <w:u w:val="single"/>
        </w:rPr>
        <w:t>Innovative Concepts</w:t>
      </w:r>
      <w:r w:rsidRPr="00951726">
        <w:rPr>
          <w:rFonts w:ascii="Arial" w:hAnsi="Arial"/>
          <w:b/>
          <w:sz w:val="22"/>
          <w:szCs w:val="22"/>
        </w:rPr>
        <w:t>:</w:t>
      </w:r>
      <w:r w:rsidRPr="00951726">
        <w:rPr>
          <w:rFonts w:ascii="Arial" w:hAnsi="Arial"/>
          <w:sz w:val="22"/>
          <w:szCs w:val="22"/>
        </w:rPr>
        <w:t xml:space="preserve"> Presentation of innovative concepts, if any, for consideration. </w:t>
      </w:r>
    </w:p>
    <w:p w14:paraId="7749384E" w14:textId="77777777" w:rsidR="003D521B" w:rsidRPr="00951726" w:rsidRDefault="003D521B" w:rsidP="00614DB9">
      <w:pPr>
        <w:tabs>
          <w:tab w:val="left" w:pos="-1044"/>
          <w:tab w:val="left" w:pos="-720"/>
        </w:tabs>
        <w:ind w:left="1152" w:hanging="720"/>
        <w:jc w:val="both"/>
        <w:rPr>
          <w:rFonts w:ascii="Arial" w:hAnsi="Arial"/>
          <w:sz w:val="22"/>
          <w:szCs w:val="22"/>
        </w:rPr>
      </w:pPr>
    </w:p>
    <w:p w14:paraId="4F01F4AF" w14:textId="6AF28AB0" w:rsidR="003D521B" w:rsidRPr="00951726" w:rsidRDefault="003D521B" w:rsidP="00614DB9">
      <w:pPr>
        <w:tabs>
          <w:tab w:val="left" w:pos="-1044"/>
          <w:tab w:val="left" w:pos="-720"/>
        </w:tabs>
        <w:ind w:left="1152" w:hanging="720"/>
        <w:jc w:val="both"/>
        <w:rPr>
          <w:rFonts w:ascii="Arial" w:hAnsi="Arial"/>
          <w:sz w:val="22"/>
          <w:szCs w:val="22"/>
        </w:rPr>
      </w:pPr>
      <w:r w:rsidRPr="00951726">
        <w:rPr>
          <w:rFonts w:ascii="Arial" w:hAnsi="Arial"/>
          <w:sz w:val="22"/>
          <w:szCs w:val="22"/>
        </w:rPr>
        <w:t>F.</w:t>
      </w:r>
      <w:r w:rsidRPr="00951726">
        <w:rPr>
          <w:rFonts w:ascii="Arial" w:hAnsi="Arial"/>
          <w:sz w:val="22"/>
          <w:szCs w:val="22"/>
        </w:rPr>
        <w:tab/>
      </w:r>
      <w:r w:rsidRPr="00951726">
        <w:rPr>
          <w:rFonts w:ascii="Arial" w:hAnsi="Arial"/>
          <w:b/>
          <w:sz w:val="22"/>
          <w:szCs w:val="22"/>
          <w:u w:val="single"/>
        </w:rPr>
        <w:t>Project Schedule</w:t>
      </w:r>
      <w:r w:rsidRPr="00951726">
        <w:rPr>
          <w:rFonts w:ascii="Arial" w:hAnsi="Arial"/>
          <w:b/>
          <w:sz w:val="22"/>
          <w:szCs w:val="22"/>
        </w:rPr>
        <w:t>:</w:t>
      </w:r>
      <w:r w:rsidRPr="00951726">
        <w:rPr>
          <w:rFonts w:ascii="Arial" w:hAnsi="Arial"/>
          <w:sz w:val="22"/>
          <w:szCs w:val="22"/>
        </w:rPr>
        <w:t xml:space="preserve"> Detailed schedule of implementation plan for pilot (if applicable) and full statewide or agency implementation.</w:t>
      </w:r>
      <w:r w:rsidR="006027A6">
        <w:rPr>
          <w:rFonts w:ascii="Arial" w:hAnsi="Arial"/>
          <w:sz w:val="22"/>
          <w:szCs w:val="22"/>
        </w:rPr>
        <w:t xml:space="preserve"> </w:t>
      </w:r>
      <w:r w:rsidRPr="00951726">
        <w:rPr>
          <w:rFonts w:ascii="Arial" w:hAnsi="Arial"/>
          <w:sz w:val="22"/>
          <w:szCs w:val="22"/>
        </w:rPr>
        <w:t xml:space="preserve">This schedule is to include implementation actions, timelines, responsible parties, etc.  </w:t>
      </w:r>
    </w:p>
    <w:p w14:paraId="1914AA3B" w14:textId="77777777" w:rsidR="003D521B" w:rsidRPr="00951726" w:rsidRDefault="003D521B" w:rsidP="00614DB9">
      <w:pPr>
        <w:tabs>
          <w:tab w:val="left" w:pos="-1044"/>
          <w:tab w:val="left" w:pos="-720"/>
        </w:tabs>
        <w:ind w:left="1152" w:hanging="720"/>
        <w:jc w:val="both"/>
        <w:rPr>
          <w:rFonts w:ascii="Arial" w:hAnsi="Arial"/>
          <w:sz w:val="22"/>
          <w:szCs w:val="22"/>
        </w:rPr>
      </w:pPr>
    </w:p>
    <w:p w14:paraId="3F70EC27" w14:textId="30642789" w:rsidR="009767FC" w:rsidRPr="00A21CDD" w:rsidRDefault="003D521B" w:rsidP="00614DB9">
      <w:pPr>
        <w:tabs>
          <w:tab w:val="left" w:pos="-1044"/>
          <w:tab w:val="left" w:pos="-720"/>
        </w:tabs>
        <w:ind w:left="1152" w:hanging="720"/>
        <w:jc w:val="both"/>
        <w:rPr>
          <w:rFonts w:ascii="Arial" w:hAnsi="Arial"/>
          <w:sz w:val="22"/>
          <w:szCs w:val="22"/>
        </w:rPr>
      </w:pPr>
      <w:r w:rsidRPr="00951726">
        <w:rPr>
          <w:rFonts w:ascii="Arial" w:hAnsi="Arial"/>
          <w:sz w:val="22"/>
          <w:szCs w:val="22"/>
        </w:rPr>
        <w:t>G.</w:t>
      </w:r>
      <w:r w:rsidRPr="00951726">
        <w:rPr>
          <w:rFonts w:ascii="Arial" w:hAnsi="Arial"/>
          <w:sz w:val="22"/>
          <w:szCs w:val="22"/>
        </w:rPr>
        <w:tab/>
      </w:r>
      <w:r w:rsidRPr="00951726">
        <w:rPr>
          <w:rFonts w:ascii="Arial" w:hAnsi="Arial"/>
          <w:b/>
          <w:sz w:val="22"/>
          <w:szCs w:val="22"/>
          <w:u w:val="single"/>
        </w:rPr>
        <w:t>Financial Proposal</w:t>
      </w:r>
      <w:r w:rsidRPr="00951726">
        <w:rPr>
          <w:rFonts w:ascii="Arial" w:hAnsi="Arial"/>
          <w:b/>
          <w:sz w:val="22"/>
          <w:szCs w:val="22"/>
        </w:rPr>
        <w:t>:</w:t>
      </w:r>
      <w:r w:rsidRPr="00951726">
        <w:rPr>
          <w:rFonts w:ascii="Arial" w:hAnsi="Arial"/>
          <w:sz w:val="22"/>
          <w:szCs w:val="22"/>
        </w:rPr>
        <w:t xml:space="preserve">  </w:t>
      </w:r>
      <w:r w:rsidR="00D20C9E" w:rsidRPr="00951726">
        <w:rPr>
          <w:rFonts w:ascii="Arial" w:hAnsi="Arial"/>
          <w:sz w:val="22"/>
          <w:szCs w:val="22"/>
        </w:rPr>
        <w:t>Proposer</w:t>
      </w:r>
      <w:r w:rsidRPr="00951726">
        <w:rPr>
          <w:rFonts w:ascii="Arial" w:hAnsi="Arial"/>
          <w:sz w:val="22"/>
          <w:szCs w:val="22"/>
        </w:rPr>
        <w:t xml:space="preserve">’s fees and other costs, if any, </w:t>
      </w:r>
      <w:r w:rsidR="00951726" w:rsidRPr="00951726">
        <w:rPr>
          <w:rFonts w:ascii="Arial" w:hAnsi="Arial"/>
          <w:sz w:val="22"/>
          <w:szCs w:val="22"/>
        </w:rPr>
        <w:t>s</w:t>
      </w:r>
      <w:r w:rsidR="00D20C9E" w:rsidRPr="00951726">
        <w:rPr>
          <w:rFonts w:ascii="Arial" w:hAnsi="Arial"/>
          <w:sz w:val="22"/>
          <w:szCs w:val="22"/>
        </w:rPr>
        <w:t>hall</w:t>
      </w:r>
      <w:r w:rsidRPr="00951726">
        <w:rPr>
          <w:rFonts w:ascii="Arial" w:hAnsi="Arial"/>
          <w:sz w:val="22"/>
          <w:szCs w:val="22"/>
        </w:rPr>
        <w:t xml:space="preserve"> be submitted</w:t>
      </w:r>
      <w:r w:rsidR="0063361E" w:rsidRPr="00951726">
        <w:rPr>
          <w:rFonts w:ascii="Arial" w:hAnsi="Arial"/>
          <w:sz w:val="22"/>
          <w:szCs w:val="22"/>
        </w:rPr>
        <w:t xml:space="preserve"> </w:t>
      </w:r>
      <w:r w:rsidR="006516D1" w:rsidRPr="00951726">
        <w:rPr>
          <w:rFonts w:ascii="Arial" w:hAnsi="Arial"/>
          <w:sz w:val="22"/>
          <w:szCs w:val="22"/>
        </w:rPr>
        <w:t xml:space="preserve">in accordance with </w:t>
      </w:r>
      <w:r w:rsidR="006516D1" w:rsidRPr="00951726">
        <w:rPr>
          <w:rFonts w:ascii="Arial" w:hAnsi="Arial"/>
          <w:bCs/>
          <w:sz w:val="22"/>
          <w:szCs w:val="22"/>
        </w:rPr>
        <w:t xml:space="preserve">Attachment </w:t>
      </w:r>
      <w:r w:rsidR="00951726" w:rsidRPr="00951726">
        <w:rPr>
          <w:rFonts w:ascii="Arial" w:hAnsi="Arial"/>
          <w:bCs/>
          <w:sz w:val="22"/>
          <w:szCs w:val="22"/>
        </w:rPr>
        <w:t>8</w:t>
      </w:r>
      <w:r w:rsidR="006516D1" w:rsidRPr="00951726">
        <w:rPr>
          <w:rFonts w:ascii="Arial" w:hAnsi="Arial"/>
          <w:bCs/>
          <w:sz w:val="22"/>
          <w:szCs w:val="22"/>
        </w:rPr>
        <w:t xml:space="preserve"> </w:t>
      </w:r>
      <w:r w:rsidR="006027A6">
        <w:rPr>
          <w:rFonts w:ascii="Arial" w:hAnsi="Arial"/>
          <w:bCs/>
          <w:sz w:val="22"/>
          <w:szCs w:val="22"/>
        </w:rPr>
        <w:t>Financial Template</w:t>
      </w:r>
      <w:r w:rsidR="00867B25" w:rsidRPr="00951726">
        <w:rPr>
          <w:rFonts w:ascii="Arial" w:hAnsi="Arial"/>
          <w:bCs/>
          <w:sz w:val="22"/>
          <w:szCs w:val="22"/>
        </w:rPr>
        <w:t xml:space="preserve"> of this</w:t>
      </w:r>
      <w:r w:rsidR="00867B25" w:rsidRPr="00951726">
        <w:rPr>
          <w:rFonts w:ascii="Arial" w:hAnsi="Arial"/>
          <w:sz w:val="22"/>
          <w:szCs w:val="22"/>
        </w:rPr>
        <w:t xml:space="preserve"> RFP</w:t>
      </w:r>
      <w:r w:rsidR="006516D1" w:rsidRPr="00951726">
        <w:rPr>
          <w:rFonts w:ascii="Arial" w:hAnsi="Arial"/>
          <w:sz w:val="22"/>
          <w:szCs w:val="22"/>
        </w:rPr>
        <w:t xml:space="preserve">.  </w:t>
      </w:r>
      <w:r w:rsidRPr="00951726">
        <w:rPr>
          <w:rFonts w:ascii="Arial" w:hAnsi="Arial"/>
          <w:sz w:val="22"/>
          <w:szCs w:val="22"/>
        </w:rPr>
        <w:t xml:space="preserve">Prices proposed </w:t>
      </w:r>
      <w:r w:rsidR="00951726" w:rsidRPr="00951726">
        <w:rPr>
          <w:rFonts w:ascii="Arial" w:hAnsi="Arial"/>
          <w:sz w:val="22"/>
          <w:szCs w:val="22"/>
        </w:rPr>
        <w:t>s</w:t>
      </w:r>
      <w:r w:rsidR="00D20C9E" w:rsidRPr="00951726">
        <w:rPr>
          <w:rFonts w:ascii="Arial" w:hAnsi="Arial"/>
          <w:sz w:val="22"/>
          <w:szCs w:val="22"/>
        </w:rPr>
        <w:t xml:space="preserve">hall  </w:t>
      </w:r>
      <w:r w:rsidRPr="00951726">
        <w:rPr>
          <w:rFonts w:ascii="Arial" w:hAnsi="Arial"/>
          <w:sz w:val="22"/>
          <w:szCs w:val="22"/>
        </w:rPr>
        <w:t xml:space="preserve"> be </w:t>
      </w:r>
      <w:r w:rsidRPr="00A21CDD">
        <w:rPr>
          <w:rFonts w:ascii="Arial" w:hAnsi="Arial"/>
          <w:sz w:val="22"/>
          <w:szCs w:val="22"/>
        </w:rPr>
        <w:t xml:space="preserve">firm for the duration of the contract </w:t>
      </w:r>
      <w:r w:rsidRPr="00A21CDD">
        <w:rPr>
          <w:rFonts w:ascii="Arial" w:hAnsi="Arial"/>
          <w:i/>
          <w:sz w:val="22"/>
          <w:szCs w:val="22"/>
        </w:rPr>
        <w:t xml:space="preserve">(unless there is some provision in the RFP for price escalation). </w:t>
      </w:r>
      <w:r w:rsidRPr="00A21CDD">
        <w:rPr>
          <w:rFonts w:ascii="Arial" w:hAnsi="Arial"/>
          <w:sz w:val="22"/>
          <w:szCs w:val="22"/>
        </w:rPr>
        <w:t xml:space="preserve">This financial proposal </w:t>
      </w:r>
      <w:r w:rsidR="00951726" w:rsidRPr="00A21CDD">
        <w:rPr>
          <w:rFonts w:ascii="Arial" w:hAnsi="Arial"/>
          <w:sz w:val="22"/>
          <w:szCs w:val="22"/>
        </w:rPr>
        <w:t>s</w:t>
      </w:r>
      <w:r w:rsidR="00D20C9E" w:rsidRPr="00A21CDD">
        <w:rPr>
          <w:rFonts w:ascii="Arial" w:hAnsi="Arial"/>
          <w:sz w:val="22"/>
          <w:szCs w:val="22"/>
        </w:rPr>
        <w:t>hall</w:t>
      </w:r>
      <w:r w:rsidR="00951726" w:rsidRPr="00A21CDD">
        <w:rPr>
          <w:rFonts w:ascii="Arial" w:hAnsi="Arial"/>
          <w:sz w:val="22"/>
          <w:szCs w:val="22"/>
        </w:rPr>
        <w:t xml:space="preserve"> </w:t>
      </w:r>
      <w:r w:rsidRPr="00A21CDD">
        <w:rPr>
          <w:rFonts w:ascii="Arial" w:hAnsi="Arial"/>
          <w:sz w:val="22"/>
          <w:szCs w:val="22"/>
        </w:rPr>
        <w:t xml:space="preserve">include any and all costs the </w:t>
      </w:r>
      <w:r w:rsidR="00CE779A" w:rsidRPr="00A21CDD">
        <w:rPr>
          <w:rFonts w:ascii="Arial" w:hAnsi="Arial"/>
          <w:sz w:val="22"/>
          <w:szCs w:val="22"/>
        </w:rPr>
        <w:t xml:space="preserve">Proposer </w:t>
      </w:r>
      <w:r w:rsidRPr="00A21CDD">
        <w:rPr>
          <w:rFonts w:ascii="Arial" w:hAnsi="Arial"/>
          <w:sz w:val="22"/>
          <w:szCs w:val="22"/>
        </w:rPr>
        <w:t xml:space="preserve">wishes to have considered in the contractual arrangement with the State. </w:t>
      </w:r>
    </w:p>
    <w:p w14:paraId="6A206949" w14:textId="77777777" w:rsidR="009767FC" w:rsidRPr="00A21CDD" w:rsidRDefault="009767FC" w:rsidP="00D80C89">
      <w:pPr>
        <w:tabs>
          <w:tab w:val="left" w:pos="-1044"/>
          <w:tab w:val="left" w:pos="-720"/>
        </w:tabs>
        <w:jc w:val="both"/>
        <w:rPr>
          <w:rFonts w:ascii="Arial" w:hAnsi="Arial"/>
          <w:b/>
          <w:sz w:val="22"/>
          <w:szCs w:val="22"/>
        </w:rPr>
      </w:pPr>
    </w:p>
    <w:p w14:paraId="7873FC8B" w14:textId="2B2CBB5F" w:rsidR="009767FC" w:rsidRPr="00A21CDD" w:rsidRDefault="00525887" w:rsidP="00614DB9">
      <w:pPr>
        <w:tabs>
          <w:tab w:val="left" w:pos="-1044"/>
          <w:tab w:val="left" w:pos="-720"/>
        </w:tabs>
        <w:ind w:left="1152"/>
        <w:jc w:val="both"/>
        <w:rPr>
          <w:rFonts w:ascii="Arial" w:hAnsi="Arial"/>
          <w:b/>
          <w:sz w:val="22"/>
          <w:szCs w:val="22"/>
        </w:rPr>
      </w:pPr>
      <w:r w:rsidRPr="00CA67F2">
        <w:rPr>
          <w:rFonts w:ascii="Arial" w:hAnsi="Arial"/>
          <w:b/>
          <w:sz w:val="22"/>
          <w:szCs w:val="22"/>
        </w:rPr>
        <w:t>T</w:t>
      </w:r>
      <w:r w:rsidR="009767FC" w:rsidRPr="00CA67F2">
        <w:rPr>
          <w:rFonts w:ascii="Arial" w:hAnsi="Arial"/>
          <w:b/>
          <w:sz w:val="22"/>
          <w:szCs w:val="22"/>
        </w:rPr>
        <w:t>he Financial Proposal should be a separate</w:t>
      </w:r>
      <w:r w:rsidRPr="00CA67F2">
        <w:rPr>
          <w:rFonts w:ascii="Arial" w:hAnsi="Arial"/>
          <w:b/>
          <w:sz w:val="22"/>
          <w:szCs w:val="22"/>
        </w:rPr>
        <w:t xml:space="preserve"> Excel</w:t>
      </w:r>
      <w:r w:rsidR="009767FC" w:rsidRPr="00CA67F2">
        <w:rPr>
          <w:rFonts w:ascii="Arial" w:hAnsi="Arial"/>
          <w:b/>
          <w:sz w:val="22"/>
          <w:szCs w:val="22"/>
        </w:rPr>
        <w:t xml:space="preserve"> file from the Technical Proposal and should be clearly marked as “Financial Proposal”.</w:t>
      </w:r>
      <w:r w:rsidR="009767FC" w:rsidRPr="00A21CDD">
        <w:rPr>
          <w:rFonts w:ascii="Arial" w:hAnsi="Arial"/>
          <w:b/>
          <w:sz w:val="22"/>
          <w:szCs w:val="22"/>
        </w:rPr>
        <w:tab/>
      </w:r>
      <w:r w:rsidR="00870BB6" w:rsidRPr="00A21CDD">
        <w:rPr>
          <w:rFonts w:ascii="Arial" w:hAnsi="Arial"/>
          <w:b/>
          <w:sz w:val="22"/>
          <w:szCs w:val="22"/>
        </w:rPr>
        <w:t xml:space="preserve"> </w:t>
      </w:r>
    </w:p>
    <w:p w14:paraId="00C6DEAB" w14:textId="77777777" w:rsidR="009767FC" w:rsidRPr="00A21CDD" w:rsidRDefault="009767FC" w:rsidP="009767FC">
      <w:pPr>
        <w:tabs>
          <w:tab w:val="left" w:pos="-1044"/>
          <w:tab w:val="left" w:pos="-720"/>
        </w:tabs>
        <w:ind w:left="1440"/>
        <w:jc w:val="both"/>
        <w:rPr>
          <w:rFonts w:ascii="Arial" w:hAnsi="Arial"/>
          <w:b/>
          <w:sz w:val="22"/>
          <w:szCs w:val="22"/>
        </w:rPr>
      </w:pPr>
    </w:p>
    <w:p w14:paraId="62C67CFB" w14:textId="776E60ED" w:rsidR="003D521B" w:rsidRPr="00A21CDD" w:rsidRDefault="003D521B" w:rsidP="00316E42">
      <w:pPr>
        <w:pStyle w:val="Heading2"/>
        <w:spacing w:before="0" w:after="0"/>
        <w:rPr>
          <w:rFonts w:ascii="Arial" w:hAnsi="Arial"/>
          <w:i w:val="0"/>
          <w:sz w:val="22"/>
          <w:szCs w:val="22"/>
        </w:rPr>
      </w:pPr>
      <w:bookmarkStart w:id="27" w:name="_Toc233076023"/>
      <w:bookmarkStart w:id="28" w:name="_Toc149232437"/>
      <w:r w:rsidRPr="00A21CDD">
        <w:rPr>
          <w:rFonts w:ascii="Arial" w:hAnsi="Arial"/>
          <w:i w:val="0"/>
          <w:sz w:val="22"/>
          <w:szCs w:val="22"/>
        </w:rPr>
        <w:lastRenderedPageBreak/>
        <w:t>1.</w:t>
      </w:r>
      <w:r w:rsidR="00617861" w:rsidRPr="00A21CDD">
        <w:rPr>
          <w:rFonts w:ascii="Arial" w:hAnsi="Arial"/>
          <w:i w:val="0"/>
          <w:sz w:val="22"/>
          <w:szCs w:val="22"/>
        </w:rPr>
        <w:t>10</w:t>
      </w:r>
      <w:r w:rsidRPr="00A21CDD">
        <w:rPr>
          <w:rFonts w:ascii="Arial" w:hAnsi="Arial"/>
          <w:i w:val="0"/>
          <w:sz w:val="22"/>
          <w:szCs w:val="22"/>
        </w:rPr>
        <w:tab/>
        <w:t>Number of Response Copies</w:t>
      </w:r>
      <w:bookmarkEnd w:id="27"/>
      <w:bookmarkEnd w:id="28"/>
    </w:p>
    <w:p w14:paraId="17ACF691" w14:textId="77777777" w:rsidR="003D521B" w:rsidRPr="00A21CDD" w:rsidRDefault="003D521B" w:rsidP="003D521B">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3BD9F89A" w14:textId="77777777" w:rsidR="00D80C89" w:rsidRPr="00951726" w:rsidRDefault="00D80C89" w:rsidP="00D80C89">
      <w:pPr>
        <w:tabs>
          <w:tab w:val="left" w:pos="-1044"/>
          <w:tab w:val="left" w:pos="-720"/>
          <w:tab w:val="left" w:pos="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bookmarkStart w:id="29" w:name="_Hlk148364037"/>
      <w:bookmarkStart w:id="30" w:name="_Toc233076024"/>
      <w:bookmarkStart w:id="31" w:name="_Toc518556528"/>
      <w:r w:rsidRPr="00A21CDD">
        <w:rPr>
          <w:rFonts w:ascii="Arial" w:hAnsi="Arial"/>
          <w:sz w:val="22"/>
          <w:szCs w:val="22"/>
        </w:rPr>
        <w:t xml:space="preserve">Each Proposer </w:t>
      </w:r>
      <w:r w:rsidRPr="00CA67F2">
        <w:rPr>
          <w:rFonts w:ascii="Arial" w:hAnsi="Arial"/>
          <w:sz w:val="22"/>
          <w:szCs w:val="22"/>
        </w:rPr>
        <w:t>shall</w:t>
      </w:r>
      <w:r w:rsidRPr="00A21CDD">
        <w:rPr>
          <w:rFonts w:ascii="Arial" w:hAnsi="Arial"/>
          <w:sz w:val="22"/>
          <w:szCs w:val="22"/>
        </w:rPr>
        <w:t xml:space="preserve"> submit one</w:t>
      </w:r>
      <w:r w:rsidRPr="00951726">
        <w:rPr>
          <w:rFonts w:ascii="Arial" w:hAnsi="Arial"/>
          <w:sz w:val="22"/>
          <w:szCs w:val="22"/>
        </w:rPr>
        <w:t xml:space="preserve"> (1) signed original response</w:t>
      </w:r>
      <w:r>
        <w:rPr>
          <w:rFonts w:ascii="Arial" w:hAnsi="Arial"/>
          <w:sz w:val="22"/>
          <w:szCs w:val="22"/>
        </w:rPr>
        <w:t xml:space="preserve">. </w:t>
      </w:r>
    </w:p>
    <w:bookmarkEnd w:id="29"/>
    <w:p w14:paraId="3422F706" w14:textId="77777777" w:rsidR="00D80C89" w:rsidRPr="00951726" w:rsidRDefault="00D80C89" w:rsidP="00D80C89">
      <w:pPr>
        <w:tabs>
          <w:tab w:val="left" w:pos="-1044"/>
          <w:tab w:val="left" w:pos="-720"/>
          <w:tab w:val="left" w:pos="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3C6B7B2B" w14:textId="77777777" w:rsidR="00D80C89" w:rsidRDefault="00D80C89" w:rsidP="00D80C89">
      <w:pPr>
        <w:tabs>
          <w:tab w:val="left" w:pos="-1044"/>
          <w:tab w:val="left" w:pos="-720"/>
          <w:tab w:val="left" w:pos="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r w:rsidRPr="00951726">
        <w:rPr>
          <w:rFonts w:ascii="Arial" w:hAnsi="Arial"/>
          <w:sz w:val="22"/>
          <w:szCs w:val="22"/>
        </w:rPr>
        <w:t>Each Proposer should submit</w:t>
      </w:r>
      <w:r>
        <w:rPr>
          <w:rFonts w:ascii="Arial" w:hAnsi="Arial"/>
          <w:sz w:val="22"/>
          <w:szCs w:val="22"/>
        </w:rPr>
        <w:t xml:space="preserve"> the following:</w:t>
      </w:r>
    </w:p>
    <w:p w14:paraId="0261003C" w14:textId="3B0D8A43" w:rsidR="00D80C89" w:rsidRDefault="00D80C89" w:rsidP="00082CD6">
      <w:pPr>
        <w:pStyle w:val="ListParagraph"/>
        <w:numPr>
          <w:ilvl w:val="0"/>
          <w:numId w:val="9"/>
        </w:numPr>
        <w:tabs>
          <w:tab w:val="left" w:pos="-1044"/>
          <w:tab w:val="left" w:pos="-720"/>
          <w:tab w:val="left" w:pos="0"/>
          <w:tab w:val="left" w:pos="1440"/>
          <w:tab w:val="left" w:pos="2016"/>
          <w:tab w:val="left" w:pos="2556"/>
          <w:tab w:val="left" w:pos="2880"/>
          <w:tab w:val="left" w:pos="3600"/>
          <w:tab w:val="left" w:pos="4320"/>
          <w:tab w:val="left" w:pos="5040"/>
          <w:tab w:val="left" w:pos="5760"/>
          <w:tab w:val="left" w:pos="6480"/>
          <w:tab w:val="left" w:pos="7200"/>
          <w:tab w:val="left" w:pos="8136"/>
        </w:tabs>
        <w:spacing w:before="120"/>
        <w:jc w:val="both"/>
        <w:rPr>
          <w:rFonts w:ascii="Arial" w:hAnsi="Arial"/>
          <w:sz w:val="22"/>
          <w:szCs w:val="22"/>
        </w:rPr>
      </w:pPr>
      <w:r w:rsidRPr="00ED508D">
        <w:rPr>
          <w:rFonts w:ascii="Arial" w:hAnsi="Arial"/>
          <w:sz w:val="22"/>
          <w:szCs w:val="22"/>
        </w:rPr>
        <w:t>Eleven</w:t>
      </w:r>
      <w:r>
        <w:rPr>
          <w:rFonts w:ascii="Arial" w:hAnsi="Arial"/>
          <w:sz w:val="22"/>
          <w:szCs w:val="22"/>
        </w:rPr>
        <w:t xml:space="preserve"> (11) additional copies of the proposal</w:t>
      </w:r>
    </w:p>
    <w:p w14:paraId="65CA98F3" w14:textId="1051BBD6" w:rsidR="00C26B6C" w:rsidRDefault="00C26B6C" w:rsidP="00082CD6">
      <w:pPr>
        <w:pStyle w:val="ListParagraph"/>
        <w:numPr>
          <w:ilvl w:val="0"/>
          <w:numId w:val="9"/>
        </w:numPr>
        <w:tabs>
          <w:tab w:val="left" w:pos="-1044"/>
          <w:tab w:val="left" w:pos="-720"/>
          <w:tab w:val="left" w:pos="0"/>
          <w:tab w:val="left" w:pos="1440"/>
          <w:tab w:val="left" w:pos="2016"/>
          <w:tab w:val="left" w:pos="2556"/>
          <w:tab w:val="left" w:pos="2880"/>
          <w:tab w:val="left" w:pos="3600"/>
          <w:tab w:val="left" w:pos="4320"/>
          <w:tab w:val="left" w:pos="5040"/>
          <w:tab w:val="left" w:pos="5760"/>
          <w:tab w:val="left" w:pos="6480"/>
          <w:tab w:val="left" w:pos="7200"/>
          <w:tab w:val="left" w:pos="8136"/>
        </w:tabs>
        <w:spacing w:before="120"/>
        <w:jc w:val="both"/>
        <w:rPr>
          <w:rFonts w:ascii="Arial" w:hAnsi="Arial"/>
          <w:sz w:val="22"/>
          <w:szCs w:val="22"/>
        </w:rPr>
      </w:pPr>
      <w:r>
        <w:rPr>
          <w:rFonts w:ascii="Arial" w:hAnsi="Arial"/>
          <w:sz w:val="22"/>
          <w:szCs w:val="22"/>
        </w:rPr>
        <w:t>One (1) Financial Proposal</w:t>
      </w:r>
      <w:r w:rsidR="006038AC">
        <w:rPr>
          <w:rFonts w:ascii="Arial" w:hAnsi="Arial"/>
          <w:sz w:val="22"/>
          <w:szCs w:val="22"/>
        </w:rPr>
        <w:t xml:space="preserve"> on a USB</w:t>
      </w:r>
      <w:r>
        <w:rPr>
          <w:rFonts w:ascii="Arial" w:hAnsi="Arial"/>
          <w:sz w:val="22"/>
          <w:szCs w:val="22"/>
        </w:rPr>
        <w:t xml:space="preserve"> flash drive</w:t>
      </w:r>
    </w:p>
    <w:p w14:paraId="5F830C89" w14:textId="6328D047" w:rsidR="009767FC" w:rsidRPr="00D80C89" w:rsidRDefault="00D80C89" w:rsidP="00082CD6">
      <w:pPr>
        <w:pStyle w:val="ListParagraph"/>
        <w:numPr>
          <w:ilvl w:val="0"/>
          <w:numId w:val="9"/>
        </w:numPr>
        <w:tabs>
          <w:tab w:val="left" w:pos="-1044"/>
          <w:tab w:val="left" w:pos="-720"/>
          <w:tab w:val="left" w:pos="0"/>
          <w:tab w:val="left" w:pos="1440"/>
          <w:tab w:val="left" w:pos="2016"/>
          <w:tab w:val="left" w:pos="2556"/>
          <w:tab w:val="left" w:pos="2880"/>
          <w:tab w:val="left" w:pos="3600"/>
          <w:tab w:val="left" w:pos="4320"/>
          <w:tab w:val="left" w:pos="5040"/>
          <w:tab w:val="left" w:pos="5760"/>
          <w:tab w:val="left" w:pos="6480"/>
          <w:tab w:val="left" w:pos="7200"/>
          <w:tab w:val="left" w:pos="8136"/>
        </w:tabs>
        <w:spacing w:before="120"/>
        <w:jc w:val="both"/>
        <w:rPr>
          <w:rFonts w:ascii="Arial" w:hAnsi="Arial"/>
          <w:sz w:val="22"/>
          <w:szCs w:val="22"/>
        </w:rPr>
      </w:pPr>
      <w:r>
        <w:rPr>
          <w:rFonts w:ascii="Arial" w:hAnsi="Arial"/>
          <w:sz w:val="22"/>
          <w:szCs w:val="22"/>
        </w:rPr>
        <w:t xml:space="preserve">One (1) “searchable” electronic copy of proposal on two (2) separate USB flash drives.  The searchable electronic copy should be provided as one (1) file. </w:t>
      </w:r>
    </w:p>
    <w:p w14:paraId="009DE349" w14:textId="77777777" w:rsidR="009767FC" w:rsidRDefault="009767FC" w:rsidP="009767FC"/>
    <w:p w14:paraId="2CCCC259" w14:textId="11F66E6E" w:rsidR="003D521B" w:rsidRPr="00316E42" w:rsidRDefault="003D521B" w:rsidP="00316E42">
      <w:pPr>
        <w:pStyle w:val="Heading2"/>
        <w:spacing w:before="0" w:after="0"/>
        <w:rPr>
          <w:rFonts w:ascii="Arial" w:hAnsi="Arial"/>
          <w:i w:val="0"/>
          <w:sz w:val="22"/>
          <w:szCs w:val="22"/>
        </w:rPr>
      </w:pPr>
      <w:bookmarkStart w:id="32" w:name="_Toc149232438"/>
      <w:r w:rsidRPr="00316E42">
        <w:rPr>
          <w:rFonts w:ascii="Arial" w:hAnsi="Arial"/>
          <w:i w:val="0"/>
          <w:sz w:val="22"/>
          <w:szCs w:val="22"/>
        </w:rPr>
        <w:t>1.</w:t>
      </w:r>
      <w:r w:rsidR="00481C2F" w:rsidRPr="00316E42">
        <w:rPr>
          <w:rFonts w:ascii="Arial" w:hAnsi="Arial"/>
          <w:i w:val="0"/>
          <w:sz w:val="22"/>
          <w:szCs w:val="22"/>
        </w:rPr>
        <w:t>1</w:t>
      </w:r>
      <w:r w:rsidR="00617861">
        <w:rPr>
          <w:rFonts w:ascii="Arial" w:hAnsi="Arial"/>
          <w:i w:val="0"/>
          <w:sz w:val="22"/>
          <w:szCs w:val="22"/>
        </w:rPr>
        <w:t>1</w:t>
      </w:r>
      <w:r w:rsidRPr="00316E42">
        <w:rPr>
          <w:rFonts w:ascii="Arial" w:hAnsi="Arial"/>
          <w:i w:val="0"/>
          <w:sz w:val="22"/>
          <w:szCs w:val="22"/>
        </w:rPr>
        <w:tab/>
        <w:t>Legibility/Clarity</w:t>
      </w:r>
      <w:bookmarkEnd w:id="30"/>
      <w:bookmarkEnd w:id="31"/>
      <w:bookmarkEnd w:id="32"/>
    </w:p>
    <w:p w14:paraId="46489125" w14:textId="77777777" w:rsidR="003D521B" w:rsidRPr="00FE27F3" w:rsidRDefault="003D521B" w:rsidP="003D521B">
      <w:pPr>
        <w:tabs>
          <w:tab w:val="left" w:pos="-1044"/>
          <w:tab w:val="left" w:pos="-720"/>
          <w:tab w:val="left" w:pos="0"/>
          <w:tab w:val="left" w:pos="72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549D0606" w14:textId="1DD62F11" w:rsidR="00D80C89" w:rsidRDefault="00D80C89" w:rsidP="00D80C89">
      <w:pPr>
        <w:tabs>
          <w:tab w:val="left" w:pos="-1044"/>
          <w:tab w:val="left" w:pos="-720"/>
          <w:tab w:val="left" w:pos="0"/>
          <w:tab w:val="left" w:pos="72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r w:rsidRPr="00FE27F3">
        <w:rPr>
          <w:rFonts w:ascii="Arial" w:hAnsi="Arial"/>
          <w:sz w:val="22"/>
          <w:szCs w:val="22"/>
        </w:rPr>
        <w:t xml:space="preserve">Responses to the </w:t>
      </w:r>
      <w:r w:rsidRPr="00951726">
        <w:rPr>
          <w:rFonts w:ascii="Arial" w:hAnsi="Arial"/>
          <w:sz w:val="22"/>
          <w:szCs w:val="22"/>
        </w:rPr>
        <w:t>requirements of this RFP in the formats requested are desirable with all questions answered in as much detail as practicable.  The Proposer’s response is to demonstrate an understanding of the requirements.  Proposals prepared simply and economically, providing a straightforward, concise description of the Proposer’s ability to meet the requirements of the RFP is also desired. Each Proposer is</w:t>
      </w:r>
      <w:r w:rsidRPr="00FE27F3">
        <w:rPr>
          <w:rFonts w:ascii="Arial" w:hAnsi="Arial"/>
          <w:sz w:val="22"/>
          <w:szCs w:val="22"/>
        </w:rPr>
        <w:t xml:space="preserve"> solely responsible for the accuracy and completeness of its proposal.</w:t>
      </w:r>
    </w:p>
    <w:p w14:paraId="3CD86A1B" w14:textId="556B59DC" w:rsidR="00832DEC" w:rsidRDefault="00832DEC" w:rsidP="00D80C89">
      <w:pPr>
        <w:tabs>
          <w:tab w:val="left" w:pos="-1044"/>
          <w:tab w:val="left" w:pos="-720"/>
          <w:tab w:val="left" w:pos="0"/>
          <w:tab w:val="left" w:pos="72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27DCEB55" w14:textId="5A800758" w:rsidR="00832DEC" w:rsidRDefault="00832DEC" w:rsidP="00832DEC">
      <w:pPr>
        <w:pStyle w:val="Heading2"/>
        <w:spacing w:before="0" w:after="0"/>
        <w:rPr>
          <w:rFonts w:ascii="Arial" w:hAnsi="Arial"/>
          <w:i w:val="0"/>
          <w:sz w:val="22"/>
          <w:szCs w:val="22"/>
        </w:rPr>
      </w:pPr>
      <w:bookmarkStart w:id="33" w:name="_Toc233076025"/>
      <w:bookmarkStart w:id="34" w:name="_Toc149232439"/>
      <w:r w:rsidRPr="007326F5">
        <w:rPr>
          <w:rFonts w:ascii="Arial" w:hAnsi="Arial"/>
          <w:i w:val="0"/>
          <w:sz w:val="22"/>
          <w:szCs w:val="22"/>
        </w:rPr>
        <w:t>1.</w:t>
      </w:r>
      <w:r>
        <w:rPr>
          <w:rFonts w:ascii="Arial" w:hAnsi="Arial"/>
          <w:i w:val="0"/>
          <w:sz w:val="22"/>
          <w:szCs w:val="22"/>
        </w:rPr>
        <w:t>12</w:t>
      </w:r>
      <w:r w:rsidRPr="007326F5">
        <w:rPr>
          <w:rFonts w:ascii="Arial" w:hAnsi="Arial"/>
          <w:i w:val="0"/>
          <w:sz w:val="22"/>
          <w:szCs w:val="22"/>
        </w:rPr>
        <w:tab/>
      </w:r>
      <w:bookmarkEnd w:id="33"/>
      <w:r>
        <w:rPr>
          <w:rFonts w:ascii="Arial" w:hAnsi="Arial"/>
          <w:i w:val="0"/>
          <w:sz w:val="22"/>
          <w:szCs w:val="22"/>
        </w:rPr>
        <w:t>Proposal Confidentiality</w:t>
      </w:r>
      <w:bookmarkEnd w:id="34"/>
    </w:p>
    <w:p w14:paraId="613CD1E7" w14:textId="77777777" w:rsidR="00832DEC" w:rsidRPr="00137351" w:rsidRDefault="00832DEC" w:rsidP="00832DEC"/>
    <w:p w14:paraId="754D6355" w14:textId="77777777" w:rsidR="00832DEC" w:rsidRDefault="00832DEC" w:rsidP="00832DEC">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CA67F2">
        <w:rPr>
          <w:rFonts w:ascii="Arial" w:hAnsi="Arial" w:cs="Arial"/>
          <w:sz w:val="22"/>
          <w:szCs w:val="22"/>
        </w:rPr>
        <w:t>All proposals shall become a matter of public record.  The University is required to follow the Louisiana Public Records Act, R.S. 44:1-44.  Any information considered confidential shall not be included in the proposal response.</w:t>
      </w:r>
      <w:r>
        <w:rPr>
          <w:rFonts w:ascii="Arial" w:hAnsi="Arial" w:cs="Arial"/>
          <w:sz w:val="22"/>
          <w:szCs w:val="22"/>
        </w:rPr>
        <w:t xml:space="preserve"> </w:t>
      </w:r>
    </w:p>
    <w:p w14:paraId="7DFAA003" w14:textId="77777777" w:rsidR="003D521B" w:rsidRDefault="003D521B" w:rsidP="00AC0059">
      <w:pPr>
        <w:rPr>
          <w:rFonts w:ascii="Arial" w:hAnsi="Arial"/>
          <w:bCs/>
          <w:i/>
          <w:sz w:val="22"/>
          <w:szCs w:val="22"/>
        </w:rPr>
      </w:pPr>
      <w:bookmarkStart w:id="35" w:name="_Toc233076026"/>
    </w:p>
    <w:p w14:paraId="12D9A162" w14:textId="2E80FA1F" w:rsidR="003D521B" w:rsidRPr="007326F5" w:rsidRDefault="003D521B" w:rsidP="003D521B">
      <w:pPr>
        <w:pStyle w:val="Heading2"/>
        <w:spacing w:before="0" w:after="0"/>
        <w:rPr>
          <w:rFonts w:ascii="Arial" w:hAnsi="Arial"/>
          <w:bCs w:val="0"/>
          <w:i w:val="0"/>
          <w:sz w:val="22"/>
          <w:szCs w:val="22"/>
        </w:rPr>
      </w:pPr>
      <w:bookmarkStart w:id="36" w:name="_Toc149232440"/>
      <w:r w:rsidRPr="002C51B0">
        <w:rPr>
          <w:rFonts w:ascii="Arial" w:hAnsi="Arial"/>
          <w:bCs w:val="0"/>
          <w:i w:val="0"/>
          <w:sz w:val="22"/>
          <w:szCs w:val="22"/>
        </w:rPr>
        <w:t>1.</w:t>
      </w:r>
      <w:r w:rsidR="00481C2F" w:rsidRPr="002C51B0">
        <w:rPr>
          <w:rFonts w:ascii="Arial" w:hAnsi="Arial"/>
          <w:bCs w:val="0"/>
          <w:i w:val="0"/>
          <w:sz w:val="22"/>
          <w:szCs w:val="22"/>
        </w:rPr>
        <w:t>1</w:t>
      </w:r>
      <w:r w:rsidR="00832DEC" w:rsidRPr="002C51B0">
        <w:rPr>
          <w:rFonts w:ascii="Arial" w:hAnsi="Arial"/>
          <w:bCs w:val="0"/>
          <w:i w:val="0"/>
          <w:sz w:val="22"/>
          <w:szCs w:val="22"/>
        </w:rPr>
        <w:t>3</w:t>
      </w:r>
      <w:r w:rsidRPr="00040120">
        <w:rPr>
          <w:rFonts w:ascii="Arial" w:hAnsi="Arial"/>
          <w:bCs w:val="0"/>
          <w:i w:val="0"/>
          <w:sz w:val="22"/>
          <w:szCs w:val="22"/>
        </w:rPr>
        <w:tab/>
        <w:t>Proposal Clarifications Prior to Submittal</w:t>
      </w:r>
      <w:bookmarkEnd w:id="35"/>
      <w:bookmarkEnd w:id="36"/>
    </w:p>
    <w:p w14:paraId="4210F49C" w14:textId="77777777" w:rsidR="003D521B" w:rsidRDefault="003D521B" w:rsidP="003D521B">
      <w:pPr>
        <w:jc w:val="both"/>
        <w:rPr>
          <w:rFonts w:ascii="Arial" w:hAnsi="Arial"/>
          <w:b/>
          <w:bCs/>
          <w:sz w:val="22"/>
          <w:szCs w:val="22"/>
          <w:u w:val="single"/>
        </w:rPr>
      </w:pPr>
    </w:p>
    <w:p w14:paraId="1F84CD81" w14:textId="4B0DC4C3" w:rsidR="003D521B" w:rsidRPr="007326F5" w:rsidRDefault="003D521B" w:rsidP="003D521B">
      <w:pPr>
        <w:pStyle w:val="Heading3"/>
        <w:spacing w:before="0" w:after="0"/>
        <w:rPr>
          <w:rFonts w:ascii="Arial" w:hAnsi="Arial"/>
          <w:bCs w:val="0"/>
          <w:sz w:val="22"/>
          <w:szCs w:val="22"/>
        </w:rPr>
      </w:pPr>
      <w:bookmarkStart w:id="37" w:name="_Toc233076027"/>
      <w:bookmarkStart w:id="38" w:name="_Toc518556531"/>
      <w:bookmarkStart w:id="39" w:name="_Toc149232441"/>
      <w:r w:rsidRPr="002C51B0">
        <w:rPr>
          <w:rFonts w:ascii="Arial" w:hAnsi="Arial"/>
          <w:bCs w:val="0"/>
          <w:sz w:val="22"/>
          <w:szCs w:val="22"/>
        </w:rPr>
        <w:t>1.</w:t>
      </w:r>
      <w:r w:rsidR="00481C2F" w:rsidRPr="002C51B0">
        <w:rPr>
          <w:rFonts w:ascii="Arial" w:hAnsi="Arial"/>
          <w:bCs w:val="0"/>
          <w:sz w:val="22"/>
          <w:szCs w:val="22"/>
        </w:rPr>
        <w:t>1</w:t>
      </w:r>
      <w:r w:rsidR="00832DEC" w:rsidRPr="002C51B0">
        <w:rPr>
          <w:rFonts w:ascii="Arial" w:hAnsi="Arial"/>
          <w:bCs w:val="0"/>
          <w:sz w:val="22"/>
          <w:szCs w:val="22"/>
        </w:rPr>
        <w:t>3</w:t>
      </w:r>
      <w:r w:rsidRPr="002C51B0">
        <w:rPr>
          <w:rFonts w:ascii="Arial" w:hAnsi="Arial"/>
          <w:bCs w:val="0"/>
          <w:sz w:val="22"/>
          <w:szCs w:val="22"/>
        </w:rPr>
        <w:t>.1</w:t>
      </w:r>
      <w:r w:rsidRPr="007326F5">
        <w:rPr>
          <w:rFonts w:ascii="Arial" w:hAnsi="Arial"/>
          <w:sz w:val="22"/>
          <w:szCs w:val="22"/>
        </w:rPr>
        <w:tab/>
      </w:r>
      <w:r w:rsidRPr="007326F5">
        <w:rPr>
          <w:rFonts w:ascii="Arial" w:hAnsi="Arial"/>
          <w:bCs w:val="0"/>
          <w:sz w:val="22"/>
          <w:szCs w:val="22"/>
        </w:rPr>
        <w:t>Pre-</w:t>
      </w:r>
      <w:r w:rsidR="00475609">
        <w:rPr>
          <w:rFonts w:ascii="Arial" w:hAnsi="Arial"/>
          <w:bCs w:val="0"/>
          <w:sz w:val="22"/>
          <w:szCs w:val="22"/>
        </w:rPr>
        <w:t>P</w:t>
      </w:r>
      <w:r w:rsidRPr="007326F5">
        <w:rPr>
          <w:rFonts w:ascii="Arial" w:hAnsi="Arial"/>
          <w:bCs w:val="0"/>
          <w:sz w:val="22"/>
          <w:szCs w:val="22"/>
        </w:rPr>
        <w:t>roposal Conference</w:t>
      </w:r>
      <w:bookmarkEnd w:id="37"/>
      <w:bookmarkEnd w:id="38"/>
      <w:bookmarkEnd w:id="39"/>
    </w:p>
    <w:p w14:paraId="5EE9CE21" w14:textId="77777777" w:rsidR="003D521B" w:rsidRPr="00FE27F3" w:rsidRDefault="003D521B" w:rsidP="003D521B">
      <w:pPr>
        <w:ind w:left="630"/>
        <w:jc w:val="both"/>
        <w:rPr>
          <w:rFonts w:ascii="Arial" w:hAnsi="Arial"/>
          <w:i/>
          <w:iCs/>
          <w:sz w:val="22"/>
          <w:szCs w:val="22"/>
        </w:rPr>
      </w:pPr>
    </w:p>
    <w:p w14:paraId="04D1E42E" w14:textId="4BDB26FF" w:rsidR="00CD63B7" w:rsidRDefault="00D80C89" w:rsidP="00CD63B7">
      <w:pPr>
        <w:jc w:val="both"/>
        <w:rPr>
          <w:rFonts w:ascii="Arial" w:hAnsi="Arial"/>
          <w:sz w:val="22"/>
          <w:szCs w:val="22"/>
        </w:rPr>
      </w:pPr>
      <w:r w:rsidRPr="00496236">
        <w:rPr>
          <w:rFonts w:ascii="Arial" w:hAnsi="Arial"/>
          <w:sz w:val="22"/>
          <w:szCs w:val="22"/>
        </w:rPr>
        <w:t xml:space="preserve">A MANDATORY </w:t>
      </w:r>
      <w:r w:rsidR="00721598" w:rsidRPr="00496236">
        <w:rPr>
          <w:rFonts w:ascii="Arial" w:hAnsi="Arial"/>
          <w:sz w:val="22"/>
          <w:szCs w:val="22"/>
        </w:rPr>
        <w:t xml:space="preserve">HYBRID </w:t>
      </w:r>
      <w:r w:rsidRPr="00496236">
        <w:rPr>
          <w:rFonts w:ascii="Arial" w:hAnsi="Arial"/>
          <w:sz w:val="22"/>
          <w:szCs w:val="22"/>
        </w:rPr>
        <w:t xml:space="preserve">pre-proposal conference will be held on </w:t>
      </w:r>
      <w:r w:rsidR="006027A6" w:rsidRPr="00496236">
        <w:rPr>
          <w:rFonts w:ascii="Arial" w:hAnsi="Arial"/>
          <w:sz w:val="22"/>
          <w:szCs w:val="22"/>
        </w:rPr>
        <w:t>Janu</w:t>
      </w:r>
      <w:r w:rsidR="00CA67F2" w:rsidRPr="00496236">
        <w:rPr>
          <w:rFonts w:ascii="Arial" w:hAnsi="Arial"/>
          <w:sz w:val="22"/>
          <w:szCs w:val="22"/>
        </w:rPr>
        <w:t>a</w:t>
      </w:r>
      <w:r w:rsidR="006027A6" w:rsidRPr="00496236">
        <w:rPr>
          <w:rFonts w:ascii="Arial" w:hAnsi="Arial"/>
          <w:sz w:val="22"/>
          <w:szCs w:val="22"/>
        </w:rPr>
        <w:t>ry 10</w:t>
      </w:r>
      <w:r w:rsidRPr="00496236">
        <w:rPr>
          <w:rFonts w:ascii="Arial" w:hAnsi="Arial"/>
          <w:sz w:val="22"/>
          <w:szCs w:val="22"/>
        </w:rPr>
        <w:t>, 202</w:t>
      </w:r>
      <w:r w:rsidR="006027A6" w:rsidRPr="00496236">
        <w:rPr>
          <w:rFonts w:ascii="Arial" w:hAnsi="Arial"/>
          <w:sz w:val="22"/>
          <w:szCs w:val="22"/>
        </w:rPr>
        <w:t>4</w:t>
      </w:r>
      <w:r w:rsidR="00900722" w:rsidRPr="00496236">
        <w:rPr>
          <w:rFonts w:ascii="Arial" w:hAnsi="Arial"/>
          <w:sz w:val="22"/>
          <w:szCs w:val="22"/>
        </w:rPr>
        <w:t xml:space="preserve"> </w:t>
      </w:r>
      <w:r w:rsidR="001E05D6" w:rsidRPr="00496236">
        <w:rPr>
          <w:rFonts w:ascii="Arial" w:hAnsi="Arial"/>
          <w:sz w:val="22"/>
          <w:szCs w:val="22"/>
        </w:rPr>
        <w:t>beginning</w:t>
      </w:r>
      <w:r w:rsidR="001E05D6">
        <w:rPr>
          <w:rFonts w:ascii="Arial" w:hAnsi="Arial"/>
          <w:sz w:val="22"/>
          <w:szCs w:val="22"/>
        </w:rPr>
        <w:t xml:space="preserve"> promptly at </w:t>
      </w:r>
      <w:r w:rsidR="00041A47">
        <w:rPr>
          <w:rFonts w:ascii="Arial" w:hAnsi="Arial"/>
          <w:sz w:val="22"/>
          <w:szCs w:val="22"/>
        </w:rPr>
        <w:t>10</w:t>
      </w:r>
      <w:r w:rsidR="00900722">
        <w:rPr>
          <w:rFonts w:ascii="Arial" w:hAnsi="Arial"/>
          <w:sz w:val="22"/>
          <w:szCs w:val="22"/>
        </w:rPr>
        <w:t>:00 a.m</w:t>
      </w:r>
      <w:r w:rsidRPr="00D80C89">
        <w:rPr>
          <w:rFonts w:ascii="Arial" w:hAnsi="Arial"/>
          <w:sz w:val="22"/>
          <w:szCs w:val="22"/>
        </w:rPr>
        <w:t>.</w:t>
      </w:r>
      <w:r w:rsidR="001E05D6">
        <w:rPr>
          <w:rFonts w:ascii="Arial" w:hAnsi="Arial"/>
          <w:sz w:val="22"/>
          <w:szCs w:val="22"/>
        </w:rPr>
        <w:t xml:space="preserve"> CST.</w:t>
      </w:r>
      <w:r w:rsidRPr="00D80C89">
        <w:rPr>
          <w:rFonts w:ascii="Arial" w:hAnsi="Arial"/>
          <w:sz w:val="22"/>
          <w:szCs w:val="22"/>
        </w:rPr>
        <w:t xml:space="preserve"> Prospective Propose</w:t>
      </w:r>
      <w:r w:rsidR="001E05D6">
        <w:rPr>
          <w:rFonts w:ascii="Arial" w:hAnsi="Arial"/>
          <w:sz w:val="22"/>
          <w:szCs w:val="22"/>
        </w:rPr>
        <w:t>r</w:t>
      </w:r>
      <w:r w:rsidRPr="00D80C89">
        <w:rPr>
          <w:rFonts w:ascii="Arial" w:hAnsi="Arial"/>
          <w:sz w:val="22"/>
          <w:szCs w:val="22"/>
        </w:rPr>
        <w:t>s may participate in the conference</w:t>
      </w:r>
      <w:r w:rsidR="004735CF">
        <w:rPr>
          <w:rFonts w:ascii="Arial" w:hAnsi="Arial"/>
          <w:sz w:val="22"/>
          <w:szCs w:val="22"/>
        </w:rPr>
        <w:t>, either in person or via Zoom,</w:t>
      </w:r>
      <w:r w:rsidRPr="00D80C89">
        <w:rPr>
          <w:rFonts w:ascii="Arial" w:hAnsi="Arial"/>
          <w:sz w:val="22"/>
          <w:szCs w:val="22"/>
        </w:rPr>
        <w:t xml:space="preserve"> to obtain clarification of the requirements of the RFP and to receive answers to relevant questions.  Any firm intending to submit a proposal sh</w:t>
      </w:r>
      <w:r w:rsidR="004735CF">
        <w:rPr>
          <w:rFonts w:ascii="Arial" w:hAnsi="Arial"/>
          <w:sz w:val="22"/>
          <w:szCs w:val="22"/>
        </w:rPr>
        <w:t>all</w:t>
      </w:r>
      <w:r w:rsidRPr="00D80C89">
        <w:rPr>
          <w:rFonts w:ascii="Arial" w:hAnsi="Arial"/>
          <w:sz w:val="22"/>
          <w:szCs w:val="22"/>
        </w:rPr>
        <w:t xml:space="preserve"> have at least one duly authorized representative attend the Pre-proposal Conference.</w:t>
      </w:r>
      <w:r w:rsidR="00B138A5">
        <w:rPr>
          <w:rFonts w:ascii="Arial" w:hAnsi="Arial"/>
          <w:sz w:val="22"/>
          <w:szCs w:val="22"/>
        </w:rPr>
        <w:t xml:space="preserve"> </w:t>
      </w:r>
      <w:r w:rsidR="00CD63B7" w:rsidRPr="00CA67F2">
        <w:rPr>
          <w:rFonts w:ascii="Arial" w:hAnsi="Arial"/>
          <w:sz w:val="22"/>
          <w:szCs w:val="22"/>
        </w:rPr>
        <w:t>Please provide all questions</w:t>
      </w:r>
      <w:r w:rsidR="00CD63B7">
        <w:rPr>
          <w:rFonts w:ascii="Arial" w:hAnsi="Arial"/>
          <w:sz w:val="22"/>
          <w:szCs w:val="22"/>
        </w:rPr>
        <w:t xml:space="preserve"> </w:t>
      </w:r>
      <w:r w:rsidR="00CD63B7" w:rsidRPr="00CA67F2">
        <w:rPr>
          <w:rFonts w:ascii="Arial" w:hAnsi="Arial"/>
          <w:sz w:val="22"/>
          <w:szCs w:val="22"/>
        </w:rPr>
        <w:t xml:space="preserve">by email to the </w:t>
      </w:r>
      <w:r w:rsidR="00CD63B7">
        <w:rPr>
          <w:rFonts w:ascii="Arial" w:hAnsi="Arial"/>
          <w:sz w:val="22"/>
          <w:szCs w:val="22"/>
        </w:rPr>
        <w:t>Director of Purchasing</w:t>
      </w:r>
      <w:r w:rsidR="00CD63B7" w:rsidRPr="00CA67F2">
        <w:rPr>
          <w:rFonts w:ascii="Arial" w:hAnsi="Arial"/>
          <w:sz w:val="22"/>
          <w:szCs w:val="22"/>
        </w:rPr>
        <w:t>,</w:t>
      </w:r>
      <w:r w:rsidR="00CD63B7">
        <w:rPr>
          <w:rFonts w:ascii="Arial" w:hAnsi="Arial"/>
          <w:sz w:val="22"/>
          <w:szCs w:val="22"/>
        </w:rPr>
        <w:t xml:space="preserve"> </w:t>
      </w:r>
      <w:r w:rsidR="00CD63B7" w:rsidRPr="00CD63B7">
        <w:rPr>
          <w:rFonts w:ascii="Arial" w:hAnsi="Arial"/>
          <w:sz w:val="22"/>
          <w:szCs w:val="22"/>
        </w:rPr>
        <w:t>Roxane Fontenot at rfontenot@mcneese.edu</w:t>
      </w:r>
    </w:p>
    <w:p w14:paraId="458D6051" w14:textId="77777777" w:rsidR="00CD63B7" w:rsidRDefault="00CD63B7" w:rsidP="00D80C89">
      <w:pPr>
        <w:jc w:val="both"/>
        <w:rPr>
          <w:rFonts w:ascii="Arial" w:hAnsi="Arial"/>
          <w:sz w:val="22"/>
          <w:szCs w:val="22"/>
        </w:rPr>
      </w:pPr>
    </w:p>
    <w:p w14:paraId="3AEEF4C8" w14:textId="1D4CBFE2" w:rsidR="00CD63B7" w:rsidRPr="00CA67F2" w:rsidRDefault="00CD63B7" w:rsidP="00CD63B7">
      <w:pPr>
        <w:jc w:val="both"/>
        <w:rPr>
          <w:rFonts w:ascii="Arial" w:hAnsi="Arial"/>
          <w:sz w:val="22"/>
          <w:szCs w:val="22"/>
        </w:rPr>
      </w:pPr>
      <w:r w:rsidRPr="00CA67F2">
        <w:rPr>
          <w:rFonts w:ascii="Arial" w:hAnsi="Arial"/>
          <w:sz w:val="22"/>
          <w:szCs w:val="22"/>
        </w:rPr>
        <w:t>Attendance at this conference is a prerequisite to submitting a proposal. Any changes resulting from this</w:t>
      </w:r>
      <w:r>
        <w:rPr>
          <w:rFonts w:ascii="Arial" w:hAnsi="Arial"/>
          <w:sz w:val="22"/>
          <w:szCs w:val="22"/>
        </w:rPr>
        <w:t xml:space="preserve"> </w:t>
      </w:r>
      <w:r w:rsidRPr="00CA67F2">
        <w:rPr>
          <w:rFonts w:ascii="Arial" w:hAnsi="Arial"/>
          <w:sz w:val="22"/>
          <w:szCs w:val="22"/>
        </w:rPr>
        <w:t>conference will be issued in a written addendum to the solicitation.</w:t>
      </w:r>
    </w:p>
    <w:p w14:paraId="1F76F937" w14:textId="0BA96587" w:rsidR="00B138A5" w:rsidRPr="00A21CDD" w:rsidRDefault="00CD63B7" w:rsidP="00D80C89">
      <w:pPr>
        <w:jc w:val="both"/>
        <w:rPr>
          <w:rFonts w:ascii="Arial" w:hAnsi="Arial"/>
          <w:sz w:val="22"/>
          <w:szCs w:val="22"/>
        </w:rPr>
      </w:pPr>
      <w:r w:rsidRPr="00975197">
        <w:rPr>
          <w:rFonts w:ascii="Arial" w:hAnsi="Arial"/>
          <w:sz w:val="22"/>
          <w:szCs w:val="22"/>
        </w:rPr>
        <w:t>See link for registration:</w:t>
      </w:r>
      <w:r w:rsidR="00372761">
        <w:t xml:space="preserve"> </w:t>
      </w:r>
      <w:hyperlink r:id="rId12" w:history="1">
        <w:r w:rsidR="00372761" w:rsidRPr="00744BE7">
          <w:rPr>
            <w:rStyle w:val="Hyperlink"/>
            <w:rFonts w:ascii="Arial" w:hAnsi="Arial"/>
            <w:sz w:val="22"/>
            <w:szCs w:val="22"/>
          </w:rPr>
          <w:t>https://www.surveymo</w:t>
        </w:r>
        <w:r w:rsidR="00372761" w:rsidRPr="00744BE7">
          <w:rPr>
            <w:rStyle w:val="Hyperlink"/>
            <w:rFonts w:ascii="Arial" w:hAnsi="Arial"/>
            <w:sz w:val="22"/>
            <w:szCs w:val="22"/>
          </w:rPr>
          <w:t>nkey.com/r/MSUPreProposal</w:t>
        </w:r>
      </w:hyperlink>
      <w:r w:rsidRPr="00975197">
        <w:rPr>
          <w:rFonts w:ascii="Arial" w:hAnsi="Arial"/>
          <w:sz w:val="22"/>
          <w:szCs w:val="22"/>
        </w:rPr>
        <w:t xml:space="preserve"> </w:t>
      </w:r>
    </w:p>
    <w:p w14:paraId="56A24B26" w14:textId="77777777" w:rsidR="00721598" w:rsidRPr="00A21CDD" w:rsidRDefault="00721598" w:rsidP="00D80C89">
      <w:pPr>
        <w:jc w:val="both"/>
        <w:rPr>
          <w:rFonts w:ascii="Arial" w:hAnsi="Arial"/>
          <w:sz w:val="22"/>
          <w:szCs w:val="22"/>
        </w:rPr>
      </w:pPr>
    </w:p>
    <w:p w14:paraId="609309F1" w14:textId="4B5CEDF1" w:rsidR="00721598" w:rsidRPr="00CA67F2" w:rsidRDefault="00721598" w:rsidP="00CA67F2">
      <w:pPr>
        <w:spacing w:line="300" w:lineRule="auto"/>
        <w:ind w:firstLine="720"/>
        <w:rPr>
          <w:rFonts w:ascii="Arial" w:eastAsia="Times" w:hAnsi="Arial" w:cs="Arial"/>
          <w:sz w:val="22"/>
          <w:szCs w:val="22"/>
        </w:rPr>
      </w:pPr>
      <w:r w:rsidRPr="00CA67F2">
        <w:rPr>
          <w:rFonts w:ascii="Arial" w:eastAsia="Times" w:hAnsi="Arial" w:cs="Arial"/>
          <w:caps/>
          <w:sz w:val="22"/>
          <w:szCs w:val="22"/>
        </w:rPr>
        <w:t>In-Person Location</w:t>
      </w:r>
      <w:r w:rsidRPr="00CA67F2">
        <w:rPr>
          <w:rFonts w:ascii="Arial" w:eastAsia="Times" w:hAnsi="Arial" w:cs="Arial"/>
          <w:sz w:val="22"/>
          <w:szCs w:val="22"/>
        </w:rPr>
        <w:t>:</w:t>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p>
    <w:p w14:paraId="16C35257" w14:textId="77777777" w:rsidR="00721598" w:rsidRPr="00CA67F2" w:rsidRDefault="00721598" w:rsidP="00CA67F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rPr>
          <w:rFonts w:ascii="Arial" w:eastAsia="Times" w:hAnsi="Arial" w:cs="Arial"/>
          <w:sz w:val="22"/>
          <w:szCs w:val="22"/>
        </w:rPr>
      </w:pPr>
      <w:r w:rsidRPr="00CA67F2">
        <w:rPr>
          <w:rFonts w:ascii="Arial" w:eastAsia="Times" w:hAnsi="Arial" w:cs="Arial"/>
          <w:sz w:val="22"/>
          <w:szCs w:val="22"/>
        </w:rPr>
        <w:tab/>
        <w:t xml:space="preserve">Holbrook Student Union </w:t>
      </w:r>
    </w:p>
    <w:p w14:paraId="34B45612" w14:textId="77777777" w:rsidR="00721598" w:rsidRPr="00CA67F2" w:rsidRDefault="00721598" w:rsidP="00CA67F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rPr>
          <w:rFonts w:ascii="Arial" w:eastAsia="Times" w:hAnsi="Arial" w:cs="Arial"/>
          <w:sz w:val="22"/>
          <w:szCs w:val="22"/>
        </w:rPr>
      </w:pPr>
      <w:r w:rsidRPr="00CA67F2">
        <w:rPr>
          <w:rFonts w:ascii="Arial" w:eastAsia="Times" w:hAnsi="Arial" w:cs="Arial"/>
          <w:sz w:val="22"/>
          <w:szCs w:val="22"/>
        </w:rPr>
        <w:tab/>
        <w:t>LaJeunesse Room</w:t>
      </w:r>
      <w:r w:rsidRPr="00CA67F2">
        <w:rPr>
          <w:rFonts w:ascii="Arial" w:eastAsia="Times" w:hAnsi="Arial" w:cs="Arial"/>
          <w:sz w:val="22"/>
          <w:szCs w:val="22"/>
        </w:rPr>
        <w:tab/>
      </w:r>
      <w:r w:rsidRPr="00CA67F2">
        <w:rPr>
          <w:rFonts w:ascii="Arial" w:eastAsia="Times" w:hAnsi="Arial" w:cs="Arial"/>
          <w:sz w:val="22"/>
          <w:szCs w:val="22"/>
        </w:rPr>
        <w:tab/>
      </w:r>
    </w:p>
    <w:p w14:paraId="3707149C" w14:textId="496C5AB3" w:rsidR="00721598" w:rsidRPr="00CA67F2" w:rsidRDefault="00721598" w:rsidP="00CA67F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rPr>
          <w:rFonts w:ascii="Arial" w:eastAsia="Times" w:hAnsi="Arial" w:cs="Arial"/>
          <w:sz w:val="22"/>
          <w:szCs w:val="22"/>
        </w:rPr>
      </w:pPr>
      <w:r w:rsidRPr="00CA67F2">
        <w:rPr>
          <w:rFonts w:ascii="Arial" w:eastAsia="Times" w:hAnsi="Arial" w:cs="Arial"/>
          <w:sz w:val="22"/>
          <w:szCs w:val="22"/>
        </w:rPr>
        <w:tab/>
        <w:t xml:space="preserve">4300 Colonel Tony Polk Drive </w:t>
      </w:r>
      <w:r w:rsidRPr="00CA67F2">
        <w:rPr>
          <w:rFonts w:ascii="Arial" w:eastAsia="Times" w:hAnsi="Arial" w:cs="Arial"/>
          <w:sz w:val="22"/>
          <w:szCs w:val="22"/>
        </w:rPr>
        <w:tab/>
      </w:r>
      <w:r w:rsidRPr="00CA67F2">
        <w:rPr>
          <w:rFonts w:ascii="Arial" w:eastAsia="Times" w:hAnsi="Arial" w:cs="Arial"/>
          <w:sz w:val="22"/>
          <w:szCs w:val="22"/>
        </w:rPr>
        <w:tab/>
      </w:r>
      <w:bookmarkStart w:id="40" w:name="_GoBack"/>
      <w:bookmarkEnd w:id="40"/>
      <w:r w:rsidRPr="00CA67F2">
        <w:rPr>
          <w:rFonts w:ascii="Arial" w:eastAsia="Times" w:hAnsi="Arial" w:cs="Arial"/>
          <w:sz w:val="22"/>
          <w:szCs w:val="22"/>
        </w:rPr>
        <w:t xml:space="preserve"> </w:t>
      </w:r>
    </w:p>
    <w:p w14:paraId="0863CB78" w14:textId="1EA7F1BE" w:rsidR="00721598" w:rsidRPr="00CA67F2" w:rsidRDefault="00721598" w:rsidP="00CA67F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ind w:left="1166" w:hanging="432"/>
        <w:rPr>
          <w:rFonts w:ascii="Arial" w:eastAsia="Times" w:hAnsi="Arial" w:cs="Arial"/>
          <w:sz w:val="22"/>
          <w:szCs w:val="22"/>
        </w:rPr>
      </w:pPr>
      <w:r w:rsidRPr="00CA67F2">
        <w:rPr>
          <w:rFonts w:ascii="Arial" w:eastAsia="Times" w:hAnsi="Arial" w:cs="Arial"/>
          <w:sz w:val="22"/>
          <w:szCs w:val="22"/>
        </w:rPr>
        <w:t>Lake Charles LA 70605</w:t>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p>
    <w:p w14:paraId="1E56DC86" w14:textId="77777777" w:rsidR="00721598" w:rsidRPr="00CA67F2" w:rsidRDefault="00721598" w:rsidP="00721598">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spacing w:line="300" w:lineRule="auto"/>
        <w:ind w:left="1166" w:hanging="432"/>
        <w:rPr>
          <w:rFonts w:ascii="Arial" w:eastAsia="Times" w:hAnsi="Arial" w:cs="Arial"/>
          <w:sz w:val="18"/>
          <w:szCs w:val="18"/>
        </w:rPr>
      </w:pPr>
    </w:p>
    <w:p w14:paraId="46885BC4" w14:textId="4C034DB3" w:rsidR="00721598" w:rsidRDefault="00721598" w:rsidP="00721598">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spacing w:line="300" w:lineRule="auto"/>
        <w:ind w:left="1166" w:hanging="432"/>
        <w:rPr>
          <w:rFonts w:ascii="Arial" w:eastAsia="Times" w:hAnsi="Arial" w:cs="Arial"/>
          <w:sz w:val="22"/>
          <w:szCs w:val="22"/>
        </w:rPr>
      </w:pPr>
      <w:r w:rsidRPr="00CA67F2">
        <w:rPr>
          <w:rFonts w:ascii="Arial" w:eastAsia="Times" w:hAnsi="Arial" w:cs="Arial"/>
          <w:caps/>
          <w:sz w:val="22"/>
          <w:szCs w:val="22"/>
        </w:rPr>
        <w:t>Zoom Link Invitation</w:t>
      </w:r>
      <w:r w:rsidRPr="00CA67F2">
        <w:rPr>
          <w:rFonts w:ascii="Arial" w:eastAsia="Times" w:hAnsi="Arial" w:cs="Arial"/>
          <w:sz w:val="22"/>
          <w:szCs w:val="22"/>
        </w:rPr>
        <w:t xml:space="preserve">: </w:t>
      </w:r>
    </w:p>
    <w:p w14:paraId="0BEC3328" w14:textId="7CA8A8E2" w:rsidR="00432BFF" w:rsidRPr="00975197" w:rsidRDefault="00432BFF" w:rsidP="00721598">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spacing w:line="300" w:lineRule="auto"/>
        <w:ind w:left="1166" w:hanging="432"/>
        <w:rPr>
          <w:rFonts w:ascii="Arial" w:eastAsia="Times" w:hAnsi="Arial" w:cs="Arial"/>
          <w:sz w:val="20"/>
        </w:rPr>
      </w:pPr>
      <w:hyperlink r:id="rId13" w:history="1">
        <w:r w:rsidRPr="00975197">
          <w:rPr>
            <w:rStyle w:val="Hyperlink"/>
            <w:rFonts w:ascii="Arial" w:eastAsia="Times" w:hAnsi="Arial" w:cs="Arial"/>
            <w:sz w:val="20"/>
          </w:rPr>
          <w:t>https://us06web.zoom.us/j/82350877</w:t>
        </w:r>
        <w:r w:rsidRPr="00975197">
          <w:rPr>
            <w:rStyle w:val="Hyperlink"/>
            <w:rFonts w:ascii="Arial" w:eastAsia="Times" w:hAnsi="Arial" w:cs="Arial"/>
            <w:sz w:val="20"/>
          </w:rPr>
          <w:t>531?pwd=MADskJM3buzo7QgHBgX1puZaYZmrTX.1</w:t>
        </w:r>
      </w:hyperlink>
    </w:p>
    <w:p w14:paraId="26109C36" w14:textId="4A357D69" w:rsidR="00626E49" w:rsidRPr="00CA67F2" w:rsidRDefault="00626E49" w:rsidP="00CA67F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spacing w:line="300" w:lineRule="auto"/>
        <w:ind w:left="1166" w:hanging="432"/>
        <w:rPr>
          <w:rFonts w:ascii="Arial" w:eastAsia="Times" w:hAnsi="Arial" w:cs="Arial"/>
          <w:sz w:val="22"/>
          <w:szCs w:val="22"/>
        </w:rPr>
      </w:pPr>
      <w:r w:rsidRPr="00CA67F2">
        <w:rPr>
          <w:rFonts w:ascii="Arial" w:hAnsi="Arial" w:cs="Arial"/>
          <w:sz w:val="22"/>
          <w:szCs w:val="22"/>
        </w:rPr>
        <w:t xml:space="preserve">Please join promptly at </w:t>
      </w:r>
      <w:r w:rsidR="00041A47">
        <w:rPr>
          <w:rFonts w:ascii="Arial" w:hAnsi="Arial" w:cs="Arial"/>
          <w:sz w:val="22"/>
          <w:szCs w:val="22"/>
        </w:rPr>
        <w:t>10</w:t>
      </w:r>
      <w:r w:rsidRPr="00CA67F2">
        <w:rPr>
          <w:rFonts w:ascii="Arial" w:hAnsi="Arial" w:cs="Arial"/>
          <w:sz w:val="22"/>
          <w:szCs w:val="22"/>
        </w:rPr>
        <w:t>:00 a.m.</w:t>
      </w:r>
      <w:r w:rsidR="00CA67F2">
        <w:rPr>
          <w:rFonts w:ascii="Arial" w:hAnsi="Arial" w:cs="Arial"/>
          <w:sz w:val="22"/>
          <w:szCs w:val="22"/>
        </w:rPr>
        <w:t xml:space="preserve"> Central Standard Time</w:t>
      </w:r>
      <w:r w:rsidRPr="00CA67F2">
        <w:rPr>
          <w:rFonts w:ascii="Arial" w:hAnsi="Arial" w:cs="Arial"/>
          <w:sz w:val="22"/>
          <w:szCs w:val="22"/>
        </w:rPr>
        <w:t xml:space="preserve"> </w:t>
      </w:r>
    </w:p>
    <w:p w14:paraId="4690C62E" w14:textId="77777777" w:rsidR="00D80C89" w:rsidRPr="00A21CDD" w:rsidRDefault="00D80C89" w:rsidP="00D80C89">
      <w:pPr>
        <w:jc w:val="both"/>
        <w:rPr>
          <w:rFonts w:ascii="Arial" w:hAnsi="Arial"/>
          <w:sz w:val="22"/>
          <w:szCs w:val="22"/>
        </w:rPr>
      </w:pPr>
    </w:p>
    <w:p w14:paraId="3486F8C3" w14:textId="3DD2484B" w:rsidR="00B656CF" w:rsidRPr="00A21CDD" w:rsidRDefault="00D80C89" w:rsidP="00721598">
      <w:pPr>
        <w:jc w:val="both"/>
        <w:rPr>
          <w:rFonts w:ascii="Arial" w:hAnsi="Arial"/>
          <w:sz w:val="22"/>
          <w:szCs w:val="22"/>
        </w:rPr>
      </w:pPr>
      <w:r w:rsidRPr="00A21CDD">
        <w:rPr>
          <w:rFonts w:ascii="Arial" w:hAnsi="Arial"/>
          <w:sz w:val="22"/>
          <w:szCs w:val="22"/>
        </w:rPr>
        <w:t>Although impromptu questions will be permitted and spontaneous answers will be provided during the conference, the only official answer or position of the University will be stated in writing in response to written questions via an addendum to this RFP.</w:t>
      </w:r>
    </w:p>
    <w:p w14:paraId="2166D5E3" w14:textId="77777777" w:rsidR="003D521B" w:rsidRPr="00A21CDD" w:rsidRDefault="003D521B" w:rsidP="003D521B">
      <w:pPr>
        <w:jc w:val="both"/>
        <w:rPr>
          <w:rFonts w:ascii="Arial" w:hAnsi="Arial"/>
          <w:sz w:val="22"/>
          <w:szCs w:val="22"/>
        </w:rPr>
      </w:pPr>
    </w:p>
    <w:p w14:paraId="01283006" w14:textId="0EA39019" w:rsidR="003D521B" w:rsidRPr="00A21CDD" w:rsidRDefault="003D521B" w:rsidP="003D521B">
      <w:pPr>
        <w:pStyle w:val="Heading3"/>
        <w:spacing w:before="0" w:after="0"/>
        <w:rPr>
          <w:rFonts w:ascii="Arial" w:hAnsi="Arial"/>
          <w:bCs w:val="0"/>
          <w:sz w:val="22"/>
          <w:szCs w:val="22"/>
        </w:rPr>
      </w:pPr>
      <w:bookmarkStart w:id="41" w:name="_Toc233076028"/>
      <w:bookmarkStart w:id="42" w:name="_Toc518556532"/>
      <w:bookmarkStart w:id="43" w:name="_Toc149232442"/>
      <w:r w:rsidRPr="00A21CDD">
        <w:rPr>
          <w:rFonts w:ascii="Arial" w:hAnsi="Arial"/>
          <w:bCs w:val="0"/>
          <w:sz w:val="22"/>
          <w:szCs w:val="22"/>
        </w:rPr>
        <w:t>1.</w:t>
      </w:r>
      <w:r w:rsidR="00481C2F" w:rsidRPr="00A21CDD">
        <w:rPr>
          <w:rFonts w:ascii="Arial" w:hAnsi="Arial"/>
          <w:bCs w:val="0"/>
          <w:sz w:val="22"/>
          <w:szCs w:val="22"/>
        </w:rPr>
        <w:t>1</w:t>
      </w:r>
      <w:r w:rsidR="00832DEC" w:rsidRPr="00A21CDD">
        <w:rPr>
          <w:rFonts w:ascii="Arial" w:hAnsi="Arial"/>
          <w:bCs w:val="0"/>
          <w:sz w:val="22"/>
          <w:szCs w:val="22"/>
        </w:rPr>
        <w:t>3</w:t>
      </w:r>
      <w:r w:rsidRPr="00A21CDD">
        <w:rPr>
          <w:rFonts w:ascii="Arial" w:hAnsi="Arial"/>
          <w:bCs w:val="0"/>
          <w:sz w:val="22"/>
          <w:szCs w:val="22"/>
        </w:rPr>
        <w:t>.2</w:t>
      </w:r>
      <w:r w:rsidRPr="00A21CDD">
        <w:rPr>
          <w:rFonts w:ascii="Arial" w:hAnsi="Arial"/>
          <w:bCs w:val="0"/>
          <w:sz w:val="22"/>
          <w:szCs w:val="22"/>
        </w:rPr>
        <w:tab/>
      </w:r>
      <w:r w:rsidR="00D20C9E" w:rsidRPr="00A21CDD">
        <w:rPr>
          <w:rFonts w:ascii="Arial" w:hAnsi="Arial"/>
          <w:bCs w:val="0"/>
          <w:sz w:val="22"/>
          <w:szCs w:val="22"/>
        </w:rPr>
        <w:t xml:space="preserve">Proposer </w:t>
      </w:r>
      <w:r w:rsidRPr="00A21CDD">
        <w:rPr>
          <w:rFonts w:ascii="Arial" w:hAnsi="Arial"/>
          <w:bCs w:val="0"/>
          <w:sz w:val="22"/>
          <w:szCs w:val="22"/>
        </w:rPr>
        <w:t>Inquiry Periods</w:t>
      </w:r>
      <w:bookmarkEnd w:id="41"/>
      <w:bookmarkEnd w:id="42"/>
      <w:bookmarkEnd w:id="43"/>
    </w:p>
    <w:p w14:paraId="01E58A61" w14:textId="77777777" w:rsidR="003D521B" w:rsidRPr="00A21CDD" w:rsidRDefault="003D521B" w:rsidP="003D521B">
      <w:pPr>
        <w:jc w:val="both"/>
        <w:rPr>
          <w:rFonts w:ascii="Arial" w:hAnsi="Arial"/>
          <w:sz w:val="22"/>
          <w:szCs w:val="22"/>
        </w:rPr>
      </w:pPr>
    </w:p>
    <w:p w14:paraId="37C2592D" w14:textId="22251B8B" w:rsidR="00D80C89" w:rsidRPr="008A5E37" w:rsidRDefault="00D80C89" w:rsidP="00D80C89">
      <w:pPr>
        <w:jc w:val="both"/>
        <w:rPr>
          <w:rFonts w:ascii="Arial" w:hAnsi="Arial"/>
          <w:strike/>
          <w:sz w:val="22"/>
          <w:szCs w:val="22"/>
        </w:rPr>
      </w:pPr>
      <w:r w:rsidRPr="00A21CDD">
        <w:rPr>
          <w:rFonts w:ascii="Arial" w:hAnsi="Arial"/>
          <w:sz w:val="22"/>
          <w:szCs w:val="22"/>
        </w:rPr>
        <w:t xml:space="preserve">An inquiry period is hereby firmly set for all interested Proposers to perform a detailed review of the RFP documents and to submit any written inquiries relative thereto.  </w:t>
      </w:r>
      <w:r w:rsidRPr="00A21CDD">
        <w:rPr>
          <w:rFonts w:ascii="Arial" w:hAnsi="Arial"/>
          <w:i/>
          <w:iCs/>
          <w:sz w:val="22"/>
          <w:szCs w:val="22"/>
        </w:rPr>
        <w:t>Without exception</w:t>
      </w:r>
      <w:r w:rsidRPr="00A21CDD">
        <w:rPr>
          <w:rFonts w:ascii="Arial" w:hAnsi="Arial"/>
          <w:sz w:val="22"/>
          <w:szCs w:val="22"/>
        </w:rPr>
        <w:t xml:space="preserve">, all inquiries MUST be submitted in </w:t>
      </w:r>
      <w:r w:rsidR="008A5E37" w:rsidRPr="00A21CDD">
        <w:rPr>
          <w:rFonts w:ascii="Arial" w:hAnsi="Arial"/>
          <w:sz w:val="22"/>
          <w:szCs w:val="22"/>
        </w:rPr>
        <w:t>WRITING</w:t>
      </w:r>
      <w:r w:rsidRPr="00A21CDD">
        <w:rPr>
          <w:rFonts w:ascii="Arial" w:hAnsi="Arial"/>
          <w:sz w:val="22"/>
          <w:szCs w:val="22"/>
        </w:rPr>
        <w:t xml:space="preserve"> </w:t>
      </w:r>
      <w:r w:rsidR="0095234D" w:rsidRPr="00CA67F2">
        <w:rPr>
          <w:rFonts w:ascii="Arial" w:hAnsi="Arial"/>
          <w:sz w:val="22"/>
          <w:szCs w:val="22"/>
        </w:rPr>
        <w:t>and received no later than the time and date designated herein</w:t>
      </w:r>
      <w:r w:rsidR="00614DB9" w:rsidRPr="00CA67F2">
        <w:rPr>
          <w:rFonts w:ascii="Arial" w:hAnsi="Arial"/>
          <w:sz w:val="22"/>
          <w:szCs w:val="22"/>
        </w:rPr>
        <w:t>.</w:t>
      </w:r>
    </w:p>
    <w:p w14:paraId="6644A45B" w14:textId="77777777" w:rsidR="003D521B" w:rsidRPr="00904928" w:rsidRDefault="003D521B" w:rsidP="003D521B">
      <w:pPr>
        <w:jc w:val="both"/>
        <w:rPr>
          <w:rFonts w:ascii="Arial" w:hAnsi="Arial"/>
          <w:sz w:val="22"/>
          <w:szCs w:val="22"/>
        </w:rPr>
      </w:pPr>
    </w:p>
    <w:p w14:paraId="72621DC8" w14:textId="76831605" w:rsidR="003D521B" w:rsidRPr="00A21CDD" w:rsidRDefault="003D521B" w:rsidP="003D521B">
      <w:pPr>
        <w:jc w:val="both"/>
        <w:rPr>
          <w:rFonts w:ascii="Arial" w:hAnsi="Arial"/>
          <w:sz w:val="22"/>
          <w:szCs w:val="22"/>
        </w:rPr>
      </w:pPr>
      <w:r w:rsidRPr="00A21CDD">
        <w:rPr>
          <w:rFonts w:ascii="Arial" w:hAnsi="Arial"/>
          <w:sz w:val="22"/>
          <w:szCs w:val="22"/>
        </w:rPr>
        <w:t xml:space="preserve">Inquiries concerning this solicitation </w:t>
      </w:r>
      <w:r w:rsidR="00904928" w:rsidRPr="00A21CDD">
        <w:rPr>
          <w:rFonts w:ascii="Arial" w:hAnsi="Arial"/>
          <w:sz w:val="22"/>
          <w:szCs w:val="22"/>
        </w:rPr>
        <w:t>s</w:t>
      </w:r>
      <w:r w:rsidR="00D20C9E" w:rsidRPr="00A21CDD">
        <w:rPr>
          <w:rFonts w:ascii="Arial" w:hAnsi="Arial"/>
          <w:sz w:val="22"/>
          <w:szCs w:val="22"/>
        </w:rPr>
        <w:t xml:space="preserve">hall </w:t>
      </w:r>
      <w:r w:rsidRPr="00A21CDD">
        <w:rPr>
          <w:rFonts w:ascii="Arial" w:hAnsi="Arial"/>
          <w:sz w:val="22"/>
          <w:szCs w:val="22"/>
        </w:rPr>
        <w:t xml:space="preserve">be delivered </w:t>
      </w:r>
      <w:r w:rsidR="00FC0436" w:rsidRPr="00A21CDD">
        <w:rPr>
          <w:rFonts w:ascii="Arial" w:hAnsi="Arial"/>
          <w:sz w:val="22"/>
          <w:szCs w:val="22"/>
        </w:rPr>
        <w:t xml:space="preserve">to </w:t>
      </w:r>
      <w:r w:rsidR="0095234D" w:rsidRPr="00A21CDD">
        <w:rPr>
          <w:rFonts w:ascii="Arial" w:hAnsi="Arial"/>
          <w:sz w:val="22"/>
          <w:szCs w:val="22"/>
        </w:rPr>
        <w:t xml:space="preserve">the Director of Purchasing, Roxane Fontenot, </w:t>
      </w:r>
      <w:r w:rsidRPr="00A21CDD">
        <w:rPr>
          <w:rFonts w:ascii="Arial" w:hAnsi="Arial"/>
          <w:sz w:val="22"/>
          <w:szCs w:val="22"/>
        </w:rPr>
        <w:t xml:space="preserve">by mail, express courier, e-mail, </w:t>
      </w:r>
      <w:r w:rsidR="0095234D" w:rsidRPr="00A21CDD">
        <w:rPr>
          <w:rFonts w:ascii="Arial" w:hAnsi="Arial"/>
          <w:sz w:val="22"/>
          <w:szCs w:val="22"/>
        </w:rPr>
        <w:t>or hand delivered:</w:t>
      </w:r>
    </w:p>
    <w:p w14:paraId="394E2BBE" w14:textId="7EFDEEBA" w:rsidR="00D30FD2" w:rsidRPr="00CA67F2" w:rsidRDefault="00D30FD2" w:rsidP="00CA67F2">
      <w:pPr>
        <w:spacing w:before="120"/>
        <w:ind w:firstLine="720"/>
        <w:rPr>
          <w:rFonts w:ascii="Arial" w:eastAsia="Times" w:hAnsi="Arial" w:cs="Arial"/>
          <w:sz w:val="22"/>
          <w:szCs w:val="22"/>
        </w:rPr>
      </w:pPr>
      <w:r w:rsidRPr="00CA67F2">
        <w:rPr>
          <w:rFonts w:ascii="Arial" w:eastAsia="Times" w:hAnsi="Arial" w:cs="Arial"/>
          <w:sz w:val="22"/>
          <w:szCs w:val="22"/>
        </w:rPr>
        <w:t>Mailing address:</w:t>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t>Physical address:</w:t>
      </w:r>
    </w:p>
    <w:p w14:paraId="06F0EAC0" w14:textId="6EBC54B9" w:rsidR="00D30FD2" w:rsidRPr="00CA67F2" w:rsidRDefault="008A5E37" w:rsidP="00CA67F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rPr>
          <w:rFonts w:ascii="Arial" w:eastAsia="Times" w:hAnsi="Arial" w:cs="Arial"/>
          <w:sz w:val="22"/>
          <w:szCs w:val="22"/>
        </w:rPr>
      </w:pPr>
      <w:r w:rsidRPr="00CA67F2">
        <w:rPr>
          <w:rFonts w:ascii="Arial" w:eastAsia="Times" w:hAnsi="Arial" w:cs="Arial"/>
          <w:sz w:val="22"/>
          <w:szCs w:val="22"/>
        </w:rPr>
        <w:tab/>
      </w:r>
      <w:r w:rsidR="00D30FD2" w:rsidRPr="00CA67F2">
        <w:rPr>
          <w:rFonts w:ascii="Arial" w:eastAsia="Times" w:hAnsi="Arial" w:cs="Arial"/>
          <w:sz w:val="22"/>
          <w:szCs w:val="22"/>
        </w:rPr>
        <w:t>McNeese State University Purchasing</w:t>
      </w:r>
      <w:r w:rsidR="00D30FD2" w:rsidRPr="00CA67F2">
        <w:rPr>
          <w:rFonts w:ascii="Arial" w:eastAsia="Times" w:hAnsi="Arial" w:cs="Arial"/>
          <w:sz w:val="22"/>
          <w:szCs w:val="22"/>
        </w:rPr>
        <w:tab/>
        <w:t xml:space="preserve">McNeese State University </w:t>
      </w:r>
    </w:p>
    <w:p w14:paraId="636A693E" w14:textId="6991EE6B" w:rsidR="00D30FD2" w:rsidRPr="00CA67F2" w:rsidRDefault="00D30FD2" w:rsidP="00CA67F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ind w:left="1166" w:hanging="432"/>
        <w:rPr>
          <w:rFonts w:ascii="Arial" w:eastAsia="Times" w:hAnsi="Arial" w:cs="Arial"/>
          <w:sz w:val="22"/>
          <w:szCs w:val="22"/>
        </w:rPr>
      </w:pPr>
      <w:r w:rsidRPr="00CA67F2">
        <w:rPr>
          <w:rFonts w:ascii="Arial" w:eastAsia="Times" w:hAnsi="Arial" w:cs="Arial"/>
          <w:sz w:val="22"/>
          <w:szCs w:val="22"/>
        </w:rPr>
        <w:t>Attention: Roxane Fontenot</w:t>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t>Attention:  Roxane Fontenot</w:t>
      </w:r>
    </w:p>
    <w:p w14:paraId="045450C9" w14:textId="1E74812C" w:rsidR="00D30FD2" w:rsidRPr="00CA67F2" w:rsidRDefault="00D30FD2" w:rsidP="00CA67F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ind w:left="1166" w:hanging="432"/>
        <w:rPr>
          <w:rFonts w:ascii="Arial" w:eastAsia="Times" w:hAnsi="Arial" w:cs="Arial"/>
          <w:sz w:val="22"/>
          <w:szCs w:val="22"/>
        </w:rPr>
      </w:pPr>
      <w:r w:rsidRPr="00CA67F2">
        <w:rPr>
          <w:rFonts w:ascii="Arial" w:eastAsia="Times" w:hAnsi="Arial" w:cs="Arial"/>
          <w:sz w:val="22"/>
          <w:szCs w:val="22"/>
        </w:rPr>
        <w:t>Box 92415</w:t>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t xml:space="preserve">150 Lawton Drive </w:t>
      </w:r>
    </w:p>
    <w:p w14:paraId="31ABD9A8" w14:textId="4A0B207D" w:rsidR="00D30FD2" w:rsidRPr="00CA67F2" w:rsidRDefault="00D30FD2" w:rsidP="00CA67F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ind w:left="1166" w:hanging="432"/>
        <w:rPr>
          <w:rFonts w:ascii="Arial" w:eastAsia="Times" w:hAnsi="Arial" w:cs="Arial"/>
          <w:sz w:val="22"/>
          <w:szCs w:val="22"/>
        </w:rPr>
      </w:pPr>
      <w:r w:rsidRPr="00CA67F2">
        <w:rPr>
          <w:rFonts w:ascii="Arial" w:eastAsia="Times" w:hAnsi="Arial" w:cs="Arial"/>
          <w:sz w:val="22"/>
          <w:szCs w:val="22"/>
        </w:rPr>
        <w:t>Lake Charles LA 70609</w:t>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t>Smith Hall, Room 121</w:t>
      </w:r>
    </w:p>
    <w:p w14:paraId="28C9C312" w14:textId="27EA28D0" w:rsidR="00D30FD2" w:rsidRPr="00A21CDD" w:rsidRDefault="00D30FD2" w:rsidP="00D30FD2">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spacing w:line="300" w:lineRule="auto"/>
        <w:ind w:left="1166" w:hanging="432"/>
        <w:rPr>
          <w:rFonts w:ascii="Arial" w:eastAsia="Times" w:hAnsi="Arial" w:cs="Arial"/>
          <w:sz w:val="22"/>
          <w:szCs w:val="22"/>
        </w:rPr>
      </w:pP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r>
      <w:r w:rsidRPr="00CA67F2">
        <w:rPr>
          <w:rFonts w:ascii="Arial" w:eastAsia="Times" w:hAnsi="Arial" w:cs="Arial"/>
          <w:sz w:val="22"/>
          <w:szCs w:val="22"/>
        </w:rPr>
        <w:tab/>
        <w:t>Lake Charles LA 70605</w:t>
      </w:r>
    </w:p>
    <w:p w14:paraId="34FBE828" w14:textId="1B01EAF6" w:rsidR="00D30FD2" w:rsidRPr="00A21CDD" w:rsidRDefault="00D30FD2" w:rsidP="00CA67F2">
      <w:pPr>
        <w:tabs>
          <w:tab w:val="right" w:pos="9418"/>
        </w:tabs>
        <w:ind w:left="1166" w:hanging="432"/>
        <w:rPr>
          <w:rFonts w:ascii="Arial" w:eastAsia="Times" w:hAnsi="Arial" w:cs="Arial"/>
          <w:sz w:val="18"/>
          <w:szCs w:val="18"/>
        </w:rPr>
      </w:pPr>
      <w:r w:rsidRPr="00A21CDD">
        <w:rPr>
          <w:rFonts w:ascii="Arial" w:eastAsia="Times" w:hAnsi="Arial" w:cs="Arial"/>
          <w:sz w:val="22"/>
          <w:szCs w:val="22"/>
        </w:rPr>
        <w:t xml:space="preserve">E-Mail: </w:t>
      </w:r>
      <w:hyperlink r:id="rId14" w:history="1">
        <w:r w:rsidRPr="00A21CDD">
          <w:rPr>
            <w:rFonts w:ascii="Arial" w:eastAsia="Times" w:hAnsi="Arial" w:cs="Arial"/>
            <w:color w:val="0000FF"/>
            <w:sz w:val="22"/>
            <w:szCs w:val="22"/>
            <w:u w:val="single"/>
          </w:rPr>
          <w:t>rfontenot@mcneese.edu</w:t>
        </w:r>
      </w:hyperlink>
      <w:r w:rsidRPr="00A21CDD">
        <w:rPr>
          <w:rFonts w:ascii="Arial" w:eastAsia="Times" w:hAnsi="Arial" w:cs="Arial"/>
          <w:sz w:val="22"/>
          <w:szCs w:val="22"/>
        </w:rPr>
        <w:t xml:space="preserve"> </w:t>
      </w:r>
      <w:r w:rsidR="008A5E37" w:rsidRPr="00A21CDD">
        <w:rPr>
          <w:rFonts w:ascii="Arial" w:eastAsia="Times" w:hAnsi="Arial" w:cs="Arial"/>
          <w:sz w:val="22"/>
          <w:szCs w:val="22"/>
        </w:rPr>
        <w:t xml:space="preserve">                 </w:t>
      </w:r>
      <w:r w:rsidRPr="00A21CDD">
        <w:rPr>
          <w:rFonts w:ascii="Arial" w:eastAsia="Times" w:hAnsi="Arial" w:cs="Arial"/>
          <w:sz w:val="22"/>
          <w:szCs w:val="22"/>
        </w:rPr>
        <w:t xml:space="preserve">Phone: (337) 475-5090 </w:t>
      </w:r>
    </w:p>
    <w:p w14:paraId="56B023D3" w14:textId="77777777" w:rsidR="003D521B" w:rsidRPr="00A21CDD" w:rsidRDefault="003D521B" w:rsidP="003D521B">
      <w:pPr>
        <w:tabs>
          <w:tab w:val="right" w:pos="9418"/>
        </w:tabs>
        <w:rPr>
          <w:rFonts w:ascii="Arial" w:hAnsi="Arial"/>
          <w:sz w:val="22"/>
          <w:szCs w:val="22"/>
        </w:rPr>
      </w:pPr>
    </w:p>
    <w:p w14:paraId="3E5B321D" w14:textId="2FD4A1AA" w:rsidR="003D521B" w:rsidRPr="00904928" w:rsidRDefault="003D521B" w:rsidP="003D521B">
      <w:pPr>
        <w:jc w:val="both"/>
        <w:rPr>
          <w:rFonts w:ascii="Arial" w:hAnsi="Arial"/>
          <w:sz w:val="22"/>
          <w:szCs w:val="22"/>
        </w:rPr>
      </w:pPr>
      <w:r w:rsidRPr="00A21CDD">
        <w:rPr>
          <w:rFonts w:ascii="Arial" w:hAnsi="Arial"/>
          <w:sz w:val="22"/>
          <w:szCs w:val="22"/>
        </w:rPr>
        <w:t xml:space="preserve">An addendum will be issued and posted at the Office of State </w:t>
      </w:r>
      <w:r w:rsidR="00990827" w:rsidRPr="00A21CDD">
        <w:rPr>
          <w:rFonts w:ascii="Arial" w:hAnsi="Arial"/>
          <w:sz w:val="22"/>
          <w:szCs w:val="22"/>
        </w:rPr>
        <w:t>Procurement</w:t>
      </w:r>
      <w:r w:rsidRPr="00A21CDD">
        <w:rPr>
          <w:rFonts w:ascii="Arial" w:hAnsi="Arial"/>
          <w:sz w:val="22"/>
          <w:szCs w:val="22"/>
        </w:rPr>
        <w:t xml:space="preserve"> </w:t>
      </w:r>
      <w:proofErr w:type="spellStart"/>
      <w:r w:rsidRPr="00A21CDD">
        <w:rPr>
          <w:rFonts w:ascii="Arial" w:hAnsi="Arial"/>
          <w:sz w:val="22"/>
          <w:szCs w:val="22"/>
        </w:rPr>
        <w:t>LaPAC</w:t>
      </w:r>
      <w:proofErr w:type="spellEnd"/>
      <w:r w:rsidRPr="00A21CDD">
        <w:rPr>
          <w:rFonts w:ascii="Arial" w:hAnsi="Arial"/>
          <w:sz w:val="22"/>
          <w:szCs w:val="22"/>
        </w:rPr>
        <w:t xml:space="preserve"> website, to address </w:t>
      </w:r>
      <w:r w:rsidR="008A5E37" w:rsidRPr="00CA67F2">
        <w:rPr>
          <w:rFonts w:ascii="Arial" w:hAnsi="Arial"/>
          <w:sz w:val="22"/>
          <w:szCs w:val="22"/>
        </w:rPr>
        <w:t>the</w:t>
      </w:r>
      <w:r w:rsidR="008A5E37" w:rsidRPr="00A21CDD">
        <w:rPr>
          <w:rFonts w:ascii="Arial" w:hAnsi="Arial"/>
          <w:sz w:val="22"/>
          <w:szCs w:val="22"/>
        </w:rPr>
        <w:t xml:space="preserve"> </w:t>
      </w:r>
      <w:r w:rsidRPr="00CA67F2">
        <w:rPr>
          <w:rFonts w:ascii="Arial" w:hAnsi="Arial"/>
          <w:sz w:val="22"/>
          <w:szCs w:val="22"/>
        </w:rPr>
        <w:t>inquiries</w:t>
      </w:r>
      <w:r w:rsidR="008A5E37" w:rsidRPr="00CA67F2">
        <w:rPr>
          <w:rFonts w:ascii="Arial" w:hAnsi="Arial"/>
          <w:sz w:val="22"/>
          <w:szCs w:val="22"/>
        </w:rPr>
        <w:t xml:space="preserve"> that change or substantially clarify the RFP.</w:t>
      </w:r>
      <w:r w:rsidR="008A5E37" w:rsidRPr="00A21CDD">
        <w:rPr>
          <w:rFonts w:ascii="Arial" w:hAnsi="Arial"/>
          <w:sz w:val="22"/>
          <w:szCs w:val="22"/>
        </w:rPr>
        <w:t xml:space="preserve"> </w:t>
      </w:r>
      <w:r w:rsidRPr="00A21CDD">
        <w:rPr>
          <w:rFonts w:ascii="Arial" w:hAnsi="Arial"/>
          <w:sz w:val="22"/>
          <w:szCs w:val="22"/>
        </w:rPr>
        <w:t>Thereafter</w:t>
      </w:r>
      <w:r w:rsidRPr="00904928">
        <w:rPr>
          <w:rFonts w:ascii="Arial" w:hAnsi="Arial"/>
          <w:sz w:val="22"/>
          <w:szCs w:val="22"/>
        </w:rPr>
        <w:t xml:space="preserve">, all </w:t>
      </w:r>
      <w:r w:rsidR="00FE66D6" w:rsidRPr="00904928">
        <w:rPr>
          <w:rFonts w:ascii="Arial" w:hAnsi="Arial"/>
          <w:sz w:val="22"/>
          <w:szCs w:val="22"/>
        </w:rPr>
        <w:t>RFP</w:t>
      </w:r>
      <w:r w:rsidRPr="00904928">
        <w:rPr>
          <w:rFonts w:ascii="Arial" w:hAnsi="Arial"/>
          <w:sz w:val="22"/>
          <w:szCs w:val="22"/>
        </w:rPr>
        <w:t xml:space="preserve"> documents, including but not limited to the specifications, terms, conditions, plans, etc., will stand as written and/or amended by any addendum.  It is the </w:t>
      </w:r>
      <w:r w:rsidR="00D20C9E" w:rsidRPr="00904928">
        <w:rPr>
          <w:rFonts w:ascii="Arial" w:hAnsi="Arial"/>
          <w:sz w:val="22"/>
          <w:szCs w:val="22"/>
        </w:rPr>
        <w:t>Proposer</w:t>
      </w:r>
      <w:r w:rsidRPr="00904928">
        <w:rPr>
          <w:rFonts w:ascii="Arial" w:hAnsi="Arial"/>
          <w:sz w:val="22"/>
          <w:szCs w:val="22"/>
        </w:rPr>
        <w:t xml:space="preserve">’s responsibility to check the </w:t>
      </w:r>
      <w:proofErr w:type="spellStart"/>
      <w:r w:rsidRPr="00904928">
        <w:rPr>
          <w:rFonts w:ascii="Arial" w:hAnsi="Arial"/>
          <w:sz w:val="22"/>
          <w:szCs w:val="22"/>
        </w:rPr>
        <w:t>LaPAC</w:t>
      </w:r>
      <w:proofErr w:type="spellEnd"/>
      <w:r w:rsidRPr="00904928">
        <w:rPr>
          <w:rFonts w:ascii="Arial" w:hAnsi="Arial"/>
          <w:sz w:val="22"/>
          <w:szCs w:val="22"/>
        </w:rPr>
        <w:t xml:space="preserve"> website frequently for any possible addenda that may be issued.  </w:t>
      </w:r>
    </w:p>
    <w:p w14:paraId="4B9E61EB" w14:textId="77777777" w:rsidR="003D521B" w:rsidRPr="00904928" w:rsidRDefault="003D521B" w:rsidP="003D521B">
      <w:pPr>
        <w:rPr>
          <w:rFonts w:ascii="Arial" w:hAnsi="Arial" w:cs="Arial"/>
          <w:sz w:val="22"/>
          <w:szCs w:val="22"/>
        </w:rPr>
      </w:pPr>
    </w:p>
    <w:p w14:paraId="161F56FB" w14:textId="063ACB30" w:rsidR="003D521B" w:rsidRPr="00E16EDF" w:rsidRDefault="003D521B" w:rsidP="003D521B">
      <w:pPr>
        <w:jc w:val="both"/>
        <w:rPr>
          <w:rFonts w:ascii="Arial" w:hAnsi="Arial"/>
          <w:sz w:val="22"/>
          <w:szCs w:val="22"/>
        </w:rPr>
      </w:pPr>
      <w:r w:rsidRPr="00E16EDF">
        <w:rPr>
          <w:rFonts w:ascii="Arial" w:hAnsi="Arial"/>
          <w:sz w:val="22"/>
          <w:szCs w:val="22"/>
        </w:rPr>
        <w:t xml:space="preserve">Any person aggrieved in connection with the solicitation or the specifications contained therein, has the right to protest in accordance with </w:t>
      </w:r>
      <w:r w:rsidR="00475609" w:rsidRPr="00E16EDF">
        <w:rPr>
          <w:rFonts w:ascii="Arial" w:hAnsi="Arial"/>
          <w:sz w:val="22"/>
          <w:szCs w:val="22"/>
        </w:rPr>
        <w:t xml:space="preserve">La. </w:t>
      </w:r>
      <w:r w:rsidRPr="00E16EDF">
        <w:rPr>
          <w:rFonts w:ascii="Arial" w:hAnsi="Arial"/>
          <w:sz w:val="22"/>
          <w:szCs w:val="22"/>
        </w:rPr>
        <w:t xml:space="preserve">R.S. 39:1671.  Such protest </w:t>
      </w:r>
      <w:r w:rsidR="00904928" w:rsidRPr="00E16EDF">
        <w:rPr>
          <w:rFonts w:ascii="Arial" w:hAnsi="Arial"/>
          <w:sz w:val="22"/>
          <w:szCs w:val="22"/>
        </w:rPr>
        <w:t>s</w:t>
      </w:r>
      <w:r w:rsidR="00D20C9E" w:rsidRPr="00E16EDF">
        <w:rPr>
          <w:rFonts w:ascii="Arial" w:hAnsi="Arial"/>
          <w:sz w:val="22"/>
          <w:szCs w:val="22"/>
        </w:rPr>
        <w:t xml:space="preserve">hall </w:t>
      </w:r>
      <w:r w:rsidRPr="00E16EDF">
        <w:rPr>
          <w:rFonts w:ascii="Arial" w:hAnsi="Arial"/>
          <w:sz w:val="22"/>
          <w:szCs w:val="22"/>
        </w:rPr>
        <w:t xml:space="preserve">be made in writing to </w:t>
      </w:r>
      <w:r w:rsidR="00D30FD2" w:rsidRPr="00E16EDF">
        <w:rPr>
          <w:rFonts w:ascii="Arial" w:hAnsi="Arial"/>
          <w:sz w:val="22"/>
          <w:szCs w:val="22"/>
        </w:rPr>
        <w:t>McNeese State University</w:t>
      </w:r>
      <w:r w:rsidRPr="00E16EDF">
        <w:rPr>
          <w:rFonts w:ascii="Arial" w:hAnsi="Arial"/>
          <w:sz w:val="22"/>
          <w:szCs w:val="22"/>
        </w:rPr>
        <w:t xml:space="preserve"> at least two </w:t>
      </w:r>
      <w:r w:rsidR="00475609" w:rsidRPr="00E16EDF">
        <w:rPr>
          <w:rFonts w:ascii="Arial" w:hAnsi="Arial"/>
          <w:sz w:val="22"/>
          <w:szCs w:val="22"/>
        </w:rPr>
        <w:t xml:space="preserve">(2) </w:t>
      </w:r>
      <w:r w:rsidRPr="00E16EDF">
        <w:rPr>
          <w:rFonts w:ascii="Arial" w:hAnsi="Arial"/>
          <w:sz w:val="22"/>
          <w:szCs w:val="22"/>
        </w:rPr>
        <w:t>days prior to the deadline for submitting proposals.</w:t>
      </w:r>
    </w:p>
    <w:p w14:paraId="4B589028" w14:textId="77777777" w:rsidR="003D521B" w:rsidRPr="00904928" w:rsidRDefault="003D521B" w:rsidP="003D521B">
      <w:pPr>
        <w:jc w:val="both"/>
        <w:rPr>
          <w:rFonts w:ascii="Arial" w:hAnsi="Arial"/>
          <w:sz w:val="22"/>
          <w:szCs w:val="22"/>
        </w:rPr>
      </w:pPr>
    </w:p>
    <w:p w14:paraId="1F9F387B" w14:textId="23B2178E" w:rsidR="003D521B" w:rsidRPr="00904928" w:rsidRDefault="003D521B" w:rsidP="003D521B">
      <w:pPr>
        <w:jc w:val="both"/>
        <w:rPr>
          <w:rFonts w:ascii="Arial" w:hAnsi="Arial" w:cs="Arial"/>
          <w:sz w:val="22"/>
          <w:szCs w:val="22"/>
        </w:rPr>
      </w:pPr>
      <w:r w:rsidRPr="00904928">
        <w:rPr>
          <w:rFonts w:ascii="Arial" w:hAnsi="Arial" w:cs="Arial"/>
          <w:b/>
          <w:sz w:val="22"/>
          <w:szCs w:val="22"/>
        </w:rPr>
        <w:t>Note:</w:t>
      </w:r>
      <w:r w:rsidRPr="00904928">
        <w:rPr>
          <w:rFonts w:ascii="Arial" w:hAnsi="Arial" w:cs="Arial"/>
          <w:sz w:val="22"/>
          <w:szCs w:val="22"/>
        </w:rPr>
        <w:t xml:space="preserve"> </w:t>
      </w:r>
      <w:proofErr w:type="spellStart"/>
      <w:r w:rsidRPr="00904928">
        <w:rPr>
          <w:rFonts w:ascii="Arial" w:hAnsi="Arial" w:cs="Arial"/>
          <w:sz w:val="22"/>
          <w:szCs w:val="22"/>
        </w:rPr>
        <w:t>LaPAC</w:t>
      </w:r>
      <w:proofErr w:type="spellEnd"/>
      <w:r w:rsidRPr="00904928">
        <w:rPr>
          <w:rFonts w:ascii="Arial" w:hAnsi="Arial" w:cs="Arial"/>
          <w:sz w:val="22"/>
          <w:szCs w:val="22"/>
        </w:rPr>
        <w:t xml:space="preserve"> is the </w:t>
      </w:r>
      <w:r w:rsidR="00475609" w:rsidRPr="00904928">
        <w:rPr>
          <w:rFonts w:ascii="Arial" w:hAnsi="Arial" w:cs="Arial"/>
          <w:sz w:val="22"/>
          <w:szCs w:val="22"/>
        </w:rPr>
        <w:t>S</w:t>
      </w:r>
      <w:r w:rsidRPr="00904928">
        <w:rPr>
          <w:rFonts w:ascii="Arial" w:hAnsi="Arial" w:cs="Arial"/>
          <w:sz w:val="22"/>
          <w:szCs w:val="22"/>
        </w:rPr>
        <w:t xml:space="preserve">tate’s online electronic bid posting and notification system resident on </w:t>
      </w:r>
      <w:r w:rsidR="00475609" w:rsidRPr="00904928">
        <w:rPr>
          <w:rFonts w:ascii="Arial" w:hAnsi="Arial" w:cs="Arial"/>
          <w:sz w:val="22"/>
          <w:szCs w:val="22"/>
        </w:rPr>
        <w:t>the Office of State Procurement</w:t>
      </w:r>
      <w:r w:rsidRPr="00904928">
        <w:rPr>
          <w:rFonts w:ascii="Arial" w:hAnsi="Arial" w:cs="Arial"/>
          <w:sz w:val="22"/>
          <w:szCs w:val="22"/>
        </w:rPr>
        <w:t xml:space="preserve"> website </w:t>
      </w:r>
      <w:r w:rsidR="006F6F4A" w:rsidRPr="00904928">
        <w:rPr>
          <w:rFonts w:ascii="Arial" w:hAnsi="Arial" w:cs="Arial"/>
          <w:sz w:val="22"/>
          <w:szCs w:val="22"/>
        </w:rPr>
        <w:t>[</w:t>
      </w:r>
      <w:hyperlink r:id="rId15" w:history="1">
        <w:r w:rsidR="00BB2D51" w:rsidRPr="00904928">
          <w:rPr>
            <w:rStyle w:val="Hyperlink"/>
            <w:rFonts w:ascii="Arial" w:hAnsi="Arial" w:cs="Arial"/>
            <w:sz w:val="22"/>
            <w:szCs w:val="22"/>
          </w:rPr>
          <w:t>http://www.doa.la.gov/Pages/osp/Index.aspx</w:t>
        </w:r>
      </w:hyperlink>
      <w:r w:rsidR="006F6F4A" w:rsidRPr="00904928">
        <w:rPr>
          <w:rFonts w:ascii="Arial" w:hAnsi="Arial" w:cs="Arial"/>
          <w:sz w:val="22"/>
          <w:szCs w:val="22"/>
        </w:rPr>
        <w:t>]</w:t>
      </w:r>
      <w:r w:rsidRPr="00904928">
        <w:rPr>
          <w:rFonts w:ascii="Arial" w:hAnsi="Arial" w:cs="Arial"/>
          <w:sz w:val="22"/>
          <w:szCs w:val="22"/>
        </w:rPr>
        <w:t xml:space="preserve">.  In that </w:t>
      </w:r>
      <w:proofErr w:type="spellStart"/>
      <w:r w:rsidRPr="00904928">
        <w:rPr>
          <w:rFonts w:ascii="Arial" w:hAnsi="Arial" w:cs="Arial"/>
          <w:sz w:val="22"/>
          <w:szCs w:val="22"/>
        </w:rPr>
        <w:t>LaPAC</w:t>
      </w:r>
      <w:proofErr w:type="spellEnd"/>
      <w:r w:rsidRPr="00904928">
        <w:rPr>
          <w:rFonts w:ascii="Arial" w:hAnsi="Arial" w:cs="Arial"/>
          <w:sz w:val="22"/>
          <w:szCs w:val="22"/>
        </w:rPr>
        <w:t xml:space="preserve"> provides an immediate e-mail notification to subscribing </w:t>
      </w:r>
      <w:r w:rsidR="001A74BB" w:rsidRPr="00904928">
        <w:rPr>
          <w:rFonts w:ascii="Arial" w:hAnsi="Arial" w:cs="Arial"/>
          <w:sz w:val="22"/>
          <w:szCs w:val="22"/>
        </w:rPr>
        <w:t>B</w:t>
      </w:r>
      <w:r w:rsidRPr="00904928">
        <w:rPr>
          <w:rFonts w:ascii="Arial" w:hAnsi="Arial" w:cs="Arial"/>
          <w:sz w:val="22"/>
          <w:szCs w:val="22"/>
        </w:rPr>
        <w:t>idders</w:t>
      </w:r>
      <w:r w:rsidR="00475609" w:rsidRPr="00904928">
        <w:rPr>
          <w:rFonts w:ascii="Arial" w:hAnsi="Arial" w:cs="Arial"/>
          <w:sz w:val="22"/>
          <w:szCs w:val="22"/>
        </w:rPr>
        <w:t>/</w:t>
      </w:r>
      <w:r w:rsidR="00D20C9E" w:rsidRPr="00904928">
        <w:rPr>
          <w:rFonts w:ascii="Arial" w:hAnsi="Arial" w:cs="Arial"/>
          <w:sz w:val="22"/>
          <w:szCs w:val="22"/>
        </w:rPr>
        <w:t>Proposer</w:t>
      </w:r>
      <w:r w:rsidR="00475609" w:rsidRPr="00904928">
        <w:rPr>
          <w:rFonts w:ascii="Arial" w:hAnsi="Arial" w:cs="Arial"/>
          <w:sz w:val="22"/>
          <w:szCs w:val="22"/>
        </w:rPr>
        <w:t>s</w:t>
      </w:r>
      <w:r w:rsidRPr="00904928">
        <w:rPr>
          <w:rFonts w:ascii="Arial" w:hAnsi="Arial" w:cs="Arial"/>
          <w:sz w:val="22"/>
          <w:szCs w:val="22"/>
        </w:rPr>
        <w:t xml:space="preserve"> that a solicitation and any subsequent addenda have been let and posted, notice and receipt thereof is considered formally given as of their respective dates of posting. </w:t>
      </w:r>
    </w:p>
    <w:p w14:paraId="3A469A61" w14:textId="77777777" w:rsidR="003D521B" w:rsidRPr="00904928" w:rsidRDefault="003D521B" w:rsidP="003D521B">
      <w:pPr>
        <w:jc w:val="both"/>
        <w:rPr>
          <w:rFonts w:ascii="Arial" w:hAnsi="Arial" w:cs="Arial"/>
          <w:sz w:val="22"/>
          <w:szCs w:val="22"/>
        </w:rPr>
      </w:pPr>
    </w:p>
    <w:p w14:paraId="419D50F5" w14:textId="0F564442" w:rsidR="00FF63B8" w:rsidRPr="00904928" w:rsidRDefault="003D521B" w:rsidP="003D521B">
      <w:pPr>
        <w:jc w:val="both"/>
        <w:rPr>
          <w:rFonts w:ascii="Arial" w:hAnsi="Arial" w:cs="Arial"/>
          <w:sz w:val="22"/>
          <w:szCs w:val="22"/>
        </w:rPr>
      </w:pPr>
      <w:r w:rsidRPr="00904928">
        <w:rPr>
          <w:rFonts w:ascii="Arial" w:hAnsi="Arial" w:cs="Arial"/>
          <w:sz w:val="22"/>
          <w:szCs w:val="22"/>
        </w:rPr>
        <w:t xml:space="preserve">To receive the e-mail notification, </w:t>
      </w:r>
      <w:r w:rsidR="000F14ED" w:rsidRPr="00904928">
        <w:rPr>
          <w:rFonts w:ascii="Arial" w:hAnsi="Arial" w:cs="Arial"/>
          <w:sz w:val="22"/>
          <w:szCs w:val="22"/>
        </w:rPr>
        <w:t>V</w:t>
      </w:r>
      <w:r w:rsidRPr="00904928">
        <w:rPr>
          <w:rFonts w:ascii="Arial" w:hAnsi="Arial" w:cs="Arial"/>
          <w:sz w:val="22"/>
          <w:szCs w:val="22"/>
        </w:rPr>
        <w:t>endors</w:t>
      </w:r>
      <w:r w:rsidR="00475609" w:rsidRPr="00904928">
        <w:rPr>
          <w:rFonts w:ascii="Arial" w:hAnsi="Arial" w:cs="Arial"/>
          <w:sz w:val="22"/>
          <w:szCs w:val="22"/>
        </w:rPr>
        <w:t>/</w:t>
      </w:r>
      <w:r w:rsidR="00D20C9E" w:rsidRPr="00904928">
        <w:rPr>
          <w:rFonts w:ascii="Arial" w:hAnsi="Arial" w:cs="Arial"/>
          <w:sz w:val="22"/>
          <w:szCs w:val="22"/>
        </w:rPr>
        <w:t>Proposer</w:t>
      </w:r>
      <w:r w:rsidR="00475609" w:rsidRPr="00904928">
        <w:rPr>
          <w:rFonts w:ascii="Arial" w:hAnsi="Arial" w:cs="Arial"/>
          <w:sz w:val="22"/>
          <w:szCs w:val="22"/>
        </w:rPr>
        <w:t>s</w:t>
      </w:r>
      <w:r w:rsidRPr="00904928">
        <w:rPr>
          <w:rFonts w:ascii="Arial" w:hAnsi="Arial" w:cs="Arial"/>
          <w:sz w:val="22"/>
          <w:szCs w:val="22"/>
        </w:rPr>
        <w:t xml:space="preserve"> </w:t>
      </w:r>
      <w:r w:rsidR="00904928" w:rsidRPr="00904928">
        <w:rPr>
          <w:rFonts w:ascii="Arial" w:hAnsi="Arial" w:cs="Arial"/>
          <w:sz w:val="22"/>
          <w:szCs w:val="22"/>
        </w:rPr>
        <w:t>m</w:t>
      </w:r>
      <w:r w:rsidR="00D20C9E" w:rsidRPr="00904928">
        <w:rPr>
          <w:rFonts w:ascii="Arial" w:hAnsi="Arial" w:cs="Arial"/>
          <w:sz w:val="22"/>
          <w:szCs w:val="22"/>
        </w:rPr>
        <w:t>ust</w:t>
      </w:r>
      <w:r w:rsidRPr="00904928">
        <w:rPr>
          <w:rFonts w:ascii="Arial" w:hAnsi="Arial" w:cs="Arial"/>
          <w:sz w:val="22"/>
          <w:szCs w:val="22"/>
        </w:rPr>
        <w:t xml:space="preserve"> register in the </w:t>
      </w:r>
      <w:proofErr w:type="spellStart"/>
      <w:r w:rsidRPr="00904928">
        <w:rPr>
          <w:rFonts w:ascii="Arial" w:hAnsi="Arial" w:cs="Arial"/>
          <w:sz w:val="22"/>
          <w:szCs w:val="22"/>
        </w:rPr>
        <w:t>LaGov</w:t>
      </w:r>
      <w:proofErr w:type="spellEnd"/>
      <w:r w:rsidRPr="00904928">
        <w:rPr>
          <w:rFonts w:ascii="Arial" w:hAnsi="Arial" w:cs="Arial"/>
          <w:sz w:val="22"/>
          <w:szCs w:val="22"/>
        </w:rPr>
        <w:t xml:space="preserve"> portal</w:t>
      </w:r>
      <w:r w:rsidR="00FE66D6" w:rsidRPr="00904928">
        <w:rPr>
          <w:rFonts w:ascii="Arial" w:hAnsi="Arial" w:cs="Arial"/>
          <w:sz w:val="22"/>
          <w:szCs w:val="22"/>
        </w:rPr>
        <w:t xml:space="preserve">.  </w:t>
      </w:r>
      <w:r w:rsidRPr="00904928">
        <w:rPr>
          <w:rFonts w:ascii="Arial" w:hAnsi="Arial" w:cs="Arial"/>
          <w:sz w:val="22"/>
          <w:szCs w:val="22"/>
        </w:rPr>
        <w:t xml:space="preserve">  Registration is intuitive at the following link: </w:t>
      </w:r>
    </w:p>
    <w:p w14:paraId="4B37990D" w14:textId="77777777" w:rsidR="00990827" w:rsidRPr="00904928" w:rsidRDefault="00C20F19" w:rsidP="003D521B">
      <w:pPr>
        <w:jc w:val="both"/>
        <w:rPr>
          <w:rStyle w:val="Hyperlink"/>
          <w:rFonts w:ascii="Arial" w:hAnsi="Arial" w:cs="Arial"/>
          <w:sz w:val="22"/>
          <w:szCs w:val="22"/>
        </w:rPr>
      </w:pPr>
      <w:hyperlink r:id="rId16" w:history="1">
        <w:r w:rsidR="003D521B" w:rsidRPr="00904928">
          <w:rPr>
            <w:rStyle w:val="Hyperlink"/>
            <w:rFonts w:ascii="Arial" w:hAnsi="Arial" w:cs="Arial"/>
            <w:sz w:val="22"/>
            <w:szCs w:val="22"/>
          </w:rPr>
          <w:t>https://lagoverpvendor.doa.louisiana.gov/irj/portal/anonymous?guest_user=self_reg</w:t>
        </w:r>
      </w:hyperlink>
    </w:p>
    <w:p w14:paraId="2EF75D98" w14:textId="77777777" w:rsidR="00990827" w:rsidRPr="00904928" w:rsidRDefault="00990827" w:rsidP="003D521B">
      <w:pPr>
        <w:jc w:val="both"/>
        <w:rPr>
          <w:rStyle w:val="Hyperlink"/>
          <w:rFonts w:ascii="Arial" w:hAnsi="Arial" w:cs="Arial"/>
          <w:sz w:val="22"/>
          <w:szCs w:val="22"/>
        </w:rPr>
      </w:pPr>
    </w:p>
    <w:p w14:paraId="62CE49D6" w14:textId="391D1094" w:rsidR="006F6F4A" w:rsidRPr="00904928" w:rsidRDefault="00990827" w:rsidP="003D521B">
      <w:pPr>
        <w:jc w:val="both"/>
        <w:rPr>
          <w:rFonts w:ascii="Arial" w:hAnsi="Arial" w:cs="Arial"/>
          <w:sz w:val="22"/>
          <w:szCs w:val="22"/>
        </w:rPr>
      </w:pPr>
      <w:r w:rsidRPr="00904928">
        <w:rPr>
          <w:rFonts w:ascii="Arial" w:hAnsi="Arial" w:cs="Arial"/>
          <w:sz w:val="22"/>
          <w:szCs w:val="22"/>
        </w:rPr>
        <w:t>H</w:t>
      </w:r>
      <w:r w:rsidR="003D521B" w:rsidRPr="00904928">
        <w:rPr>
          <w:rFonts w:ascii="Arial" w:hAnsi="Arial" w:cs="Arial"/>
          <w:sz w:val="22"/>
          <w:szCs w:val="22"/>
        </w:rPr>
        <w:t xml:space="preserve">elp scripts are available on OSP website under vendor </w:t>
      </w:r>
      <w:r w:rsidR="0095234D" w:rsidRPr="00113828">
        <w:rPr>
          <w:rFonts w:ascii="Arial" w:hAnsi="Arial" w:cs="Arial"/>
          <w:sz w:val="22"/>
          <w:szCs w:val="22"/>
        </w:rPr>
        <w:t>resources</w:t>
      </w:r>
      <w:r w:rsidR="003D521B" w:rsidRPr="00904928">
        <w:rPr>
          <w:rFonts w:ascii="Arial" w:hAnsi="Arial" w:cs="Arial"/>
          <w:sz w:val="22"/>
          <w:szCs w:val="22"/>
        </w:rPr>
        <w:t xml:space="preserve"> at</w:t>
      </w:r>
      <w:r w:rsidRPr="00904928">
        <w:rPr>
          <w:rFonts w:ascii="Arial" w:hAnsi="Arial" w:cs="Arial"/>
          <w:sz w:val="22"/>
          <w:szCs w:val="22"/>
        </w:rPr>
        <w:t>:</w:t>
      </w:r>
    </w:p>
    <w:p w14:paraId="1EF38ABC" w14:textId="77777777" w:rsidR="003D521B" w:rsidRPr="00904928" w:rsidRDefault="00C20F19" w:rsidP="003D521B">
      <w:pPr>
        <w:jc w:val="both"/>
        <w:rPr>
          <w:rFonts w:ascii="Arial" w:hAnsi="Arial" w:cs="Arial"/>
          <w:sz w:val="22"/>
          <w:szCs w:val="22"/>
        </w:rPr>
      </w:pPr>
      <w:hyperlink w:history="1"/>
      <w:hyperlink r:id="rId17" w:history="1">
        <w:r w:rsidR="00AE784F" w:rsidRPr="00904928">
          <w:rPr>
            <w:rStyle w:val="Hyperlink"/>
            <w:rFonts w:ascii="Arial" w:hAnsi="Arial" w:cs="Arial"/>
            <w:sz w:val="22"/>
            <w:szCs w:val="22"/>
          </w:rPr>
          <w:t>http://www.doa.la.gov/Pages/osp/vendorcenter/regnhelp/index.aspx</w:t>
        </w:r>
      </w:hyperlink>
    </w:p>
    <w:p w14:paraId="001E08AC" w14:textId="77777777" w:rsidR="00AE784F" w:rsidRPr="00904928" w:rsidRDefault="00AE784F" w:rsidP="003D521B">
      <w:pPr>
        <w:jc w:val="both"/>
        <w:rPr>
          <w:rFonts w:ascii="Arial" w:hAnsi="Arial" w:cs="Arial"/>
          <w:sz w:val="22"/>
          <w:szCs w:val="22"/>
        </w:rPr>
      </w:pPr>
    </w:p>
    <w:p w14:paraId="1989C6EC" w14:textId="114AD38C" w:rsidR="003D521B" w:rsidRPr="00904928" w:rsidRDefault="003D521B" w:rsidP="003D521B">
      <w:pPr>
        <w:pStyle w:val="Heading2"/>
        <w:spacing w:before="0" w:after="0"/>
        <w:rPr>
          <w:rFonts w:ascii="Arial" w:hAnsi="Arial"/>
          <w:i w:val="0"/>
          <w:sz w:val="22"/>
          <w:szCs w:val="22"/>
        </w:rPr>
      </w:pPr>
      <w:bookmarkStart w:id="44" w:name="_Toc233076029"/>
      <w:bookmarkStart w:id="45" w:name="_Toc149232443"/>
      <w:r w:rsidRPr="002C51B0">
        <w:rPr>
          <w:rFonts w:ascii="Arial" w:hAnsi="Arial"/>
          <w:i w:val="0"/>
          <w:sz w:val="22"/>
          <w:szCs w:val="22"/>
        </w:rPr>
        <w:t>1.</w:t>
      </w:r>
      <w:r w:rsidR="00481C2F" w:rsidRPr="002C51B0">
        <w:rPr>
          <w:rFonts w:ascii="Arial" w:hAnsi="Arial"/>
          <w:i w:val="0"/>
          <w:sz w:val="22"/>
          <w:szCs w:val="22"/>
        </w:rPr>
        <w:t>1</w:t>
      </w:r>
      <w:r w:rsidR="00832DEC" w:rsidRPr="002C51B0">
        <w:rPr>
          <w:rFonts w:ascii="Arial" w:hAnsi="Arial"/>
          <w:i w:val="0"/>
          <w:sz w:val="22"/>
          <w:szCs w:val="22"/>
        </w:rPr>
        <w:t>4</w:t>
      </w:r>
      <w:r w:rsidRPr="00904928">
        <w:rPr>
          <w:rFonts w:ascii="Arial" w:hAnsi="Arial"/>
          <w:i w:val="0"/>
          <w:sz w:val="22"/>
          <w:szCs w:val="22"/>
        </w:rPr>
        <w:tab/>
        <w:t>Errors and Omissions in Proposal</w:t>
      </w:r>
      <w:bookmarkEnd w:id="44"/>
      <w:bookmarkEnd w:id="45"/>
    </w:p>
    <w:p w14:paraId="55A109D9" w14:textId="77777777" w:rsidR="003D521B" w:rsidRPr="00904928" w:rsidRDefault="003D521B" w:rsidP="003D521B">
      <w:pPr>
        <w:tabs>
          <w:tab w:val="left" w:pos="-1080"/>
          <w:tab w:val="left" w:pos="-866"/>
          <w:tab w:val="left" w:pos="0"/>
          <w:tab w:val="left" w:pos="719"/>
          <w:tab w:val="left" w:pos="1001"/>
          <w:tab w:val="left" w:pos="1361"/>
          <w:tab w:val="left" w:pos="1721"/>
          <w:tab w:val="left" w:pos="2171"/>
          <w:tab w:val="left" w:pos="2734"/>
          <w:tab w:val="left" w:pos="3454"/>
          <w:tab w:val="left" w:pos="4174"/>
          <w:tab w:val="left" w:pos="4894"/>
          <w:tab w:val="left" w:pos="5614"/>
          <w:tab w:val="left" w:pos="6334"/>
          <w:tab w:val="left" w:pos="7054"/>
          <w:tab w:val="left" w:pos="7774"/>
          <w:tab w:val="left" w:pos="8494"/>
          <w:tab w:val="left" w:pos="9214"/>
        </w:tabs>
        <w:ind w:right="-12"/>
        <w:jc w:val="both"/>
        <w:rPr>
          <w:rFonts w:ascii="Arial" w:hAnsi="Arial"/>
          <w:b/>
          <w:sz w:val="22"/>
          <w:szCs w:val="22"/>
        </w:rPr>
      </w:pPr>
    </w:p>
    <w:p w14:paraId="3E465265" w14:textId="77777777" w:rsidR="00D80C89" w:rsidRPr="00904928" w:rsidRDefault="00D80C89" w:rsidP="00D80C89">
      <w:pPr>
        <w:jc w:val="both"/>
        <w:rPr>
          <w:rFonts w:ascii="Arial" w:hAnsi="Arial" w:cs="Arial"/>
          <w:sz w:val="22"/>
          <w:szCs w:val="22"/>
        </w:rPr>
      </w:pPr>
      <w:r w:rsidRPr="00904928">
        <w:rPr>
          <w:rFonts w:ascii="Arial" w:hAnsi="Arial" w:cs="Arial"/>
          <w:sz w:val="22"/>
          <w:szCs w:val="22"/>
        </w:rPr>
        <w:t xml:space="preserve">The State will not be liable for any errors or omissions in the proposal.  Proposer will not be allowed to alter proposal documents after the deadline for proposal submission, except under the following condition: The State reserves the right to make corrections or clarifications due to patent </w:t>
      </w:r>
      <w:r w:rsidRPr="00904928">
        <w:rPr>
          <w:rFonts w:ascii="Arial" w:hAnsi="Arial" w:cs="Arial"/>
          <w:sz w:val="22"/>
          <w:szCs w:val="22"/>
        </w:rPr>
        <w:lastRenderedPageBreak/>
        <w:t>errors identified in proposals by the State or the Proposer.  The State, at its option, has the right to request clarification or additional information from the Proposer.</w:t>
      </w:r>
    </w:p>
    <w:p w14:paraId="3EA1C370" w14:textId="77777777" w:rsidR="003D521B" w:rsidRPr="00904928" w:rsidRDefault="003D521B" w:rsidP="003D521B">
      <w:pPr>
        <w:jc w:val="both"/>
        <w:rPr>
          <w:rFonts w:ascii="Arial" w:hAnsi="Arial"/>
          <w:sz w:val="22"/>
          <w:szCs w:val="22"/>
        </w:rPr>
      </w:pPr>
    </w:p>
    <w:p w14:paraId="5ED3728E" w14:textId="345779ED" w:rsidR="003D521B" w:rsidRPr="00904928" w:rsidRDefault="003D521B" w:rsidP="003D521B">
      <w:pPr>
        <w:pStyle w:val="Heading2"/>
        <w:spacing w:before="0" w:after="0"/>
        <w:rPr>
          <w:rFonts w:ascii="Arial" w:hAnsi="Arial"/>
          <w:b w:val="0"/>
          <w:sz w:val="22"/>
          <w:szCs w:val="22"/>
        </w:rPr>
      </w:pPr>
      <w:bookmarkStart w:id="46" w:name="_Toc233076031"/>
      <w:bookmarkStart w:id="47" w:name="_Toc149232444"/>
      <w:r w:rsidRPr="002C51B0">
        <w:rPr>
          <w:rFonts w:ascii="Arial" w:hAnsi="Arial"/>
          <w:i w:val="0"/>
          <w:sz w:val="22"/>
          <w:szCs w:val="22"/>
        </w:rPr>
        <w:t>1.1</w:t>
      </w:r>
      <w:r w:rsidR="00832DEC" w:rsidRPr="002C51B0">
        <w:rPr>
          <w:rFonts w:ascii="Arial" w:hAnsi="Arial"/>
          <w:i w:val="0"/>
          <w:sz w:val="22"/>
          <w:szCs w:val="22"/>
        </w:rPr>
        <w:t>5</w:t>
      </w:r>
      <w:r w:rsidRPr="00904928">
        <w:rPr>
          <w:rFonts w:ascii="Arial" w:hAnsi="Arial"/>
          <w:i w:val="0"/>
          <w:sz w:val="22"/>
          <w:szCs w:val="22"/>
        </w:rPr>
        <w:tab/>
        <w:t>Performance Bond</w:t>
      </w:r>
      <w:bookmarkEnd w:id="46"/>
      <w:bookmarkEnd w:id="47"/>
    </w:p>
    <w:p w14:paraId="07FE4CB1" w14:textId="77777777" w:rsidR="003D521B" w:rsidRPr="00904928" w:rsidRDefault="003D521B" w:rsidP="003D521B">
      <w:pPr>
        <w:jc w:val="both"/>
        <w:rPr>
          <w:rFonts w:ascii="Arial" w:hAnsi="Arial" w:cs="Arial"/>
          <w:i/>
          <w:sz w:val="22"/>
          <w:szCs w:val="22"/>
        </w:rPr>
      </w:pPr>
    </w:p>
    <w:p w14:paraId="41D0C811" w14:textId="081FD782" w:rsidR="003D521B" w:rsidRPr="00904928" w:rsidRDefault="003D521B" w:rsidP="0095250D">
      <w:pPr>
        <w:jc w:val="both"/>
        <w:rPr>
          <w:rFonts w:ascii="Arial" w:hAnsi="Arial" w:cs="Arial"/>
          <w:kern w:val="2"/>
          <w:sz w:val="22"/>
          <w:szCs w:val="22"/>
        </w:rPr>
      </w:pPr>
      <w:r w:rsidRPr="00904928">
        <w:rPr>
          <w:rFonts w:ascii="Arial" w:hAnsi="Arial"/>
          <w:sz w:val="22"/>
          <w:szCs w:val="22"/>
        </w:rPr>
        <w:t xml:space="preserve">The successful </w:t>
      </w:r>
      <w:r w:rsidR="00D20C9E" w:rsidRPr="00904928">
        <w:rPr>
          <w:rFonts w:ascii="Arial" w:hAnsi="Arial"/>
          <w:sz w:val="22"/>
          <w:szCs w:val="22"/>
        </w:rPr>
        <w:t>Proposer</w:t>
      </w:r>
      <w:r w:rsidR="00904928" w:rsidRPr="00904928">
        <w:rPr>
          <w:rFonts w:ascii="Arial" w:hAnsi="Arial"/>
          <w:sz w:val="22"/>
          <w:szCs w:val="22"/>
        </w:rPr>
        <w:t xml:space="preserve"> s</w:t>
      </w:r>
      <w:r w:rsidR="00D20C9E" w:rsidRPr="00904928">
        <w:rPr>
          <w:rFonts w:ascii="Arial" w:hAnsi="Arial"/>
          <w:sz w:val="22"/>
          <w:szCs w:val="22"/>
        </w:rPr>
        <w:t xml:space="preserve">hall  </w:t>
      </w:r>
      <w:r w:rsidRPr="00904928">
        <w:rPr>
          <w:rFonts w:ascii="Arial" w:hAnsi="Arial"/>
          <w:sz w:val="22"/>
          <w:szCs w:val="22"/>
        </w:rPr>
        <w:t xml:space="preserve"> be required to provide a performance (surety) bond in the amount of</w:t>
      </w:r>
      <w:r w:rsidR="00D80C89">
        <w:rPr>
          <w:rFonts w:ascii="Arial" w:hAnsi="Arial"/>
          <w:sz w:val="22"/>
          <w:szCs w:val="22"/>
        </w:rPr>
        <w:t xml:space="preserve"> Three Hundred Fifty Thousand Dollars</w:t>
      </w:r>
      <w:r w:rsidRPr="00904928">
        <w:rPr>
          <w:rFonts w:ascii="Arial" w:hAnsi="Arial"/>
          <w:sz w:val="22"/>
          <w:szCs w:val="22"/>
        </w:rPr>
        <w:t xml:space="preserve"> ($</w:t>
      </w:r>
      <w:r w:rsidR="00D80C89">
        <w:rPr>
          <w:rFonts w:ascii="Arial" w:hAnsi="Arial"/>
          <w:sz w:val="22"/>
          <w:szCs w:val="22"/>
        </w:rPr>
        <w:t>350,000</w:t>
      </w:r>
      <w:r w:rsidRPr="00904928">
        <w:rPr>
          <w:rFonts w:ascii="Arial" w:hAnsi="Arial"/>
          <w:sz w:val="22"/>
          <w:szCs w:val="22"/>
        </w:rPr>
        <w:t xml:space="preserve">) to insure the successful performance under the terms and conditions of the contract negotiated between the successful </w:t>
      </w:r>
      <w:r w:rsidR="00D20C9E" w:rsidRPr="00904928">
        <w:rPr>
          <w:rFonts w:ascii="Arial" w:hAnsi="Arial"/>
          <w:sz w:val="22"/>
          <w:szCs w:val="22"/>
        </w:rPr>
        <w:t>Propose</w:t>
      </w:r>
      <w:r w:rsidR="00904928" w:rsidRPr="00904928">
        <w:rPr>
          <w:rFonts w:ascii="Arial" w:hAnsi="Arial"/>
          <w:sz w:val="22"/>
          <w:szCs w:val="22"/>
        </w:rPr>
        <w:t>r</w:t>
      </w:r>
      <w:r w:rsidR="00D20C9E" w:rsidRPr="00904928">
        <w:rPr>
          <w:rFonts w:ascii="Arial" w:hAnsi="Arial"/>
          <w:sz w:val="22"/>
          <w:szCs w:val="22"/>
        </w:rPr>
        <w:t xml:space="preserve"> </w:t>
      </w:r>
      <w:r w:rsidRPr="00904928">
        <w:rPr>
          <w:rFonts w:ascii="Arial" w:hAnsi="Arial"/>
          <w:sz w:val="22"/>
          <w:szCs w:val="22"/>
        </w:rPr>
        <w:t xml:space="preserve">and the State.  </w:t>
      </w:r>
      <w:r w:rsidRPr="00904928">
        <w:rPr>
          <w:rFonts w:ascii="Arial" w:hAnsi="Arial" w:cs="Arial"/>
          <w:kern w:val="2"/>
          <w:sz w:val="22"/>
          <w:szCs w:val="22"/>
        </w:rPr>
        <w:t xml:space="preserve">Any performance bond furnished </w:t>
      </w:r>
      <w:r w:rsidR="00904928" w:rsidRPr="00904928">
        <w:rPr>
          <w:rFonts w:ascii="Arial" w:hAnsi="Arial" w:cs="Arial"/>
          <w:kern w:val="2"/>
          <w:sz w:val="22"/>
          <w:szCs w:val="22"/>
        </w:rPr>
        <w:t>s</w:t>
      </w:r>
      <w:r w:rsidR="00D20C9E" w:rsidRPr="00904928">
        <w:rPr>
          <w:rFonts w:ascii="Arial" w:hAnsi="Arial" w:cs="Arial"/>
          <w:kern w:val="2"/>
          <w:sz w:val="22"/>
          <w:szCs w:val="22"/>
        </w:rPr>
        <w:t xml:space="preserve">hall </w:t>
      </w:r>
      <w:r w:rsidRPr="00904928">
        <w:rPr>
          <w:rFonts w:ascii="Arial" w:hAnsi="Arial" w:cs="Arial"/>
          <w:kern w:val="2"/>
          <w:sz w:val="22"/>
          <w:szCs w:val="22"/>
        </w:rPr>
        <w:t xml:space="preserve">be written by a surety or insurance company currently on the U.S. Department of the Treasury Financial Management Service list of approved bonding companies which is published annually in the </w:t>
      </w:r>
      <w:r w:rsidRPr="00904928">
        <w:rPr>
          <w:rFonts w:ascii="Arial" w:hAnsi="Arial" w:cs="Arial"/>
          <w:i/>
          <w:kern w:val="2"/>
          <w:sz w:val="22"/>
          <w:szCs w:val="22"/>
        </w:rPr>
        <w:t>Federal Register</w:t>
      </w:r>
      <w:r w:rsidRPr="00904928">
        <w:rPr>
          <w:rFonts w:ascii="Arial" w:hAnsi="Arial" w:cs="Arial"/>
          <w:kern w:val="2"/>
          <w:sz w:val="22"/>
          <w:szCs w:val="22"/>
        </w:rPr>
        <w:t>, or by a Louisiana domiciled insurance company with at least an A-rating in the latest printing of the A.M.  Best's Key Rating Guide to write individual bonds up to 10 percent of policyholders' surplus as shown in the A.M.  Best's Key Rating Guide or by an insurance company that is either domiciled in Louisiana or owned by Louisiana residents and is licensed to write surety bonds.</w:t>
      </w:r>
    </w:p>
    <w:p w14:paraId="0197FCA3" w14:textId="77777777" w:rsidR="003D521B" w:rsidRPr="00904928" w:rsidRDefault="003D521B" w:rsidP="00AC0059">
      <w:pPr>
        <w:rPr>
          <w:rFonts w:ascii="Arial" w:hAnsi="Arial" w:cs="Arial"/>
          <w:kern w:val="2"/>
          <w:sz w:val="22"/>
          <w:szCs w:val="22"/>
        </w:rPr>
      </w:pPr>
    </w:p>
    <w:p w14:paraId="693BFE19" w14:textId="77777777" w:rsidR="003D521B" w:rsidRPr="00904928" w:rsidRDefault="003D521B" w:rsidP="0095250D">
      <w:pPr>
        <w:jc w:val="both"/>
        <w:rPr>
          <w:rFonts w:ascii="Arial" w:hAnsi="Arial" w:cs="Arial"/>
          <w:kern w:val="2"/>
          <w:sz w:val="22"/>
          <w:szCs w:val="22"/>
        </w:rPr>
      </w:pPr>
      <w:r w:rsidRPr="00904928">
        <w:rPr>
          <w:rFonts w:ascii="Arial" w:hAnsi="Arial" w:cs="Arial"/>
          <w:kern w:val="2"/>
          <w:sz w:val="22"/>
          <w:szCs w:val="22"/>
        </w:rPr>
        <w:t xml:space="preserve">The performance bond is to be provided within </w:t>
      </w:r>
      <w:r w:rsidR="0046083A" w:rsidRPr="00904928">
        <w:rPr>
          <w:rFonts w:ascii="Arial" w:hAnsi="Arial" w:cs="Arial"/>
          <w:kern w:val="2"/>
          <w:sz w:val="22"/>
          <w:szCs w:val="22"/>
        </w:rPr>
        <w:t>ten (</w:t>
      </w:r>
      <w:r w:rsidRPr="00904928">
        <w:rPr>
          <w:rFonts w:ascii="Arial" w:hAnsi="Arial" w:cs="Arial"/>
          <w:kern w:val="2"/>
          <w:sz w:val="22"/>
          <w:szCs w:val="22"/>
        </w:rPr>
        <w:t>10</w:t>
      </w:r>
      <w:r w:rsidR="0046083A" w:rsidRPr="00904928">
        <w:rPr>
          <w:rFonts w:ascii="Arial" w:hAnsi="Arial" w:cs="Arial"/>
          <w:kern w:val="2"/>
          <w:sz w:val="22"/>
          <w:szCs w:val="22"/>
        </w:rPr>
        <w:t>)</w:t>
      </w:r>
      <w:r w:rsidRPr="00904928">
        <w:rPr>
          <w:rFonts w:ascii="Arial" w:hAnsi="Arial" w:cs="Arial"/>
          <w:kern w:val="2"/>
          <w:sz w:val="22"/>
          <w:szCs w:val="22"/>
        </w:rPr>
        <w:t xml:space="preserve"> working days from request.  Failure to provide within the time specified may cause your offer to be rejected.</w:t>
      </w:r>
    </w:p>
    <w:p w14:paraId="3D8FFAA5" w14:textId="77777777" w:rsidR="003D521B" w:rsidRPr="00904928" w:rsidRDefault="003D521B" w:rsidP="003D521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rFonts w:ascii="Arial" w:hAnsi="Arial" w:cs="Arial"/>
          <w:kern w:val="2"/>
          <w:sz w:val="22"/>
          <w:szCs w:val="22"/>
        </w:rPr>
      </w:pPr>
    </w:p>
    <w:p w14:paraId="578F658E" w14:textId="0576AE85" w:rsidR="003D521B" w:rsidRDefault="003D521B" w:rsidP="003D521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rFonts w:ascii="Arial" w:hAnsi="Arial" w:cs="Arial"/>
          <w:kern w:val="2"/>
          <w:sz w:val="22"/>
          <w:szCs w:val="22"/>
        </w:rPr>
      </w:pPr>
      <w:r w:rsidRPr="00904928">
        <w:rPr>
          <w:rFonts w:ascii="Arial" w:hAnsi="Arial" w:cs="Arial"/>
          <w:kern w:val="2"/>
          <w:sz w:val="22"/>
          <w:szCs w:val="22"/>
        </w:rPr>
        <w:t xml:space="preserve">In addition, any performance bond furnished </w:t>
      </w:r>
      <w:r w:rsidR="00904928" w:rsidRPr="00904928">
        <w:rPr>
          <w:rFonts w:ascii="Arial" w:hAnsi="Arial" w:cs="Arial"/>
          <w:kern w:val="2"/>
          <w:sz w:val="22"/>
          <w:szCs w:val="22"/>
        </w:rPr>
        <w:t>s</w:t>
      </w:r>
      <w:r w:rsidR="00D20C9E" w:rsidRPr="00904928">
        <w:rPr>
          <w:rFonts w:ascii="Arial" w:hAnsi="Arial" w:cs="Arial"/>
          <w:kern w:val="2"/>
          <w:sz w:val="22"/>
          <w:szCs w:val="22"/>
        </w:rPr>
        <w:t>hall</w:t>
      </w:r>
      <w:r w:rsidR="00904928" w:rsidRPr="00904928">
        <w:rPr>
          <w:rFonts w:ascii="Arial" w:hAnsi="Arial" w:cs="Arial"/>
          <w:kern w:val="2"/>
          <w:sz w:val="22"/>
          <w:szCs w:val="22"/>
        </w:rPr>
        <w:t xml:space="preserve"> </w:t>
      </w:r>
      <w:r w:rsidRPr="00904928">
        <w:rPr>
          <w:rFonts w:ascii="Arial" w:hAnsi="Arial" w:cs="Arial"/>
          <w:kern w:val="2"/>
          <w:sz w:val="22"/>
          <w:szCs w:val="22"/>
        </w:rPr>
        <w:t xml:space="preserve">be written by a surety or insurance company that is currently licensed to do business in the </w:t>
      </w:r>
      <w:r w:rsidR="00C70397" w:rsidRPr="00904928">
        <w:rPr>
          <w:rFonts w:ascii="Arial" w:hAnsi="Arial" w:cs="Arial"/>
          <w:kern w:val="2"/>
          <w:sz w:val="22"/>
          <w:szCs w:val="22"/>
        </w:rPr>
        <w:t>S</w:t>
      </w:r>
      <w:r w:rsidRPr="00904928">
        <w:rPr>
          <w:rFonts w:ascii="Arial" w:hAnsi="Arial" w:cs="Arial"/>
          <w:kern w:val="2"/>
          <w:sz w:val="22"/>
          <w:szCs w:val="22"/>
        </w:rPr>
        <w:t>tate of Louisiana</w:t>
      </w:r>
      <w:r w:rsidRPr="00FE27F3">
        <w:rPr>
          <w:rFonts w:ascii="Arial" w:hAnsi="Arial" w:cs="Arial"/>
          <w:kern w:val="2"/>
          <w:sz w:val="22"/>
          <w:szCs w:val="22"/>
        </w:rPr>
        <w:t>.</w:t>
      </w:r>
    </w:p>
    <w:p w14:paraId="43D1CD59" w14:textId="77777777" w:rsidR="00481C2F" w:rsidRDefault="00481C2F" w:rsidP="003D521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rFonts w:ascii="Arial" w:hAnsi="Arial" w:cs="Arial"/>
          <w:kern w:val="2"/>
          <w:sz w:val="22"/>
          <w:szCs w:val="22"/>
        </w:rPr>
      </w:pPr>
    </w:p>
    <w:p w14:paraId="00F4E13D" w14:textId="19AB3FDE" w:rsidR="003D521B" w:rsidRPr="007326F5" w:rsidRDefault="003D521B" w:rsidP="003D521B">
      <w:pPr>
        <w:pStyle w:val="Heading2"/>
        <w:spacing w:before="0" w:after="0"/>
        <w:rPr>
          <w:rFonts w:ascii="Arial" w:hAnsi="Arial"/>
          <w:i w:val="0"/>
          <w:sz w:val="22"/>
          <w:szCs w:val="22"/>
        </w:rPr>
      </w:pPr>
      <w:bookmarkStart w:id="48" w:name="_Toc233076032"/>
      <w:bookmarkStart w:id="49" w:name="_Toc149232445"/>
      <w:r w:rsidRPr="002C51B0">
        <w:rPr>
          <w:rFonts w:ascii="Arial" w:hAnsi="Arial"/>
          <w:i w:val="0"/>
          <w:sz w:val="22"/>
          <w:szCs w:val="22"/>
        </w:rPr>
        <w:t>1.1</w:t>
      </w:r>
      <w:r w:rsidR="00832DEC" w:rsidRPr="002C51B0">
        <w:rPr>
          <w:rFonts w:ascii="Arial" w:hAnsi="Arial"/>
          <w:i w:val="0"/>
          <w:sz w:val="22"/>
          <w:szCs w:val="22"/>
        </w:rPr>
        <w:t>6</w:t>
      </w:r>
      <w:r w:rsidRPr="007326F5">
        <w:rPr>
          <w:rFonts w:ascii="Arial" w:hAnsi="Arial"/>
          <w:i w:val="0"/>
          <w:sz w:val="22"/>
          <w:szCs w:val="22"/>
        </w:rPr>
        <w:tab/>
        <w:t>Changes, Addenda, Withdrawals</w:t>
      </w:r>
      <w:bookmarkEnd w:id="48"/>
      <w:bookmarkEnd w:id="49"/>
    </w:p>
    <w:p w14:paraId="4D7187E6" w14:textId="77777777" w:rsidR="003D521B" w:rsidRPr="00FE27F3" w:rsidRDefault="003D521B" w:rsidP="003D521B">
      <w:pPr>
        <w:jc w:val="both"/>
        <w:rPr>
          <w:rFonts w:ascii="Arial" w:hAnsi="Arial"/>
          <w:sz w:val="22"/>
          <w:szCs w:val="22"/>
        </w:rPr>
      </w:pPr>
    </w:p>
    <w:p w14:paraId="253B063B" w14:textId="77777777" w:rsidR="00D80C89" w:rsidRPr="00904928" w:rsidRDefault="00D80C89" w:rsidP="00D80C89">
      <w:pPr>
        <w:jc w:val="both"/>
        <w:rPr>
          <w:rFonts w:ascii="Arial" w:hAnsi="Arial" w:cs="Arial"/>
          <w:sz w:val="22"/>
          <w:szCs w:val="22"/>
        </w:rPr>
      </w:pPr>
      <w:bookmarkStart w:id="50" w:name="_Toc233076033"/>
      <w:r w:rsidRPr="00904928">
        <w:rPr>
          <w:rFonts w:ascii="Arial" w:hAnsi="Arial" w:cs="Arial"/>
          <w:sz w:val="22"/>
          <w:szCs w:val="22"/>
        </w:rPr>
        <w:t>McNeese reserves the right to change the Schedule of Events or issue Addenda to the RFP at any time. The University also reserves the right to cancel or reissue the RFP.</w:t>
      </w:r>
    </w:p>
    <w:p w14:paraId="646AC220" w14:textId="77777777" w:rsidR="00D80C89" w:rsidRPr="00904928" w:rsidRDefault="00D80C89" w:rsidP="00D80C89">
      <w:pPr>
        <w:jc w:val="both"/>
        <w:rPr>
          <w:rFonts w:ascii="Arial" w:hAnsi="Arial"/>
          <w:sz w:val="22"/>
          <w:szCs w:val="22"/>
        </w:rPr>
      </w:pPr>
    </w:p>
    <w:p w14:paraId="6EA62468" w14:textId="77777777" w:rsidR="00D80C89" w:rsidRPr="00904928" w:rsidRDefault="00D80C89" w:rsidP="00D80C89">
      <w:pPr>
        <w:jc w:val="both"/>
        <w:rPr>
          <w:rFonts w:ascii="Arial" w:hAnsi="Arial"/>
          <w:sz w:val="22"/>
          <w:szCs w:val="22"/>
        </w:rPr>
      </w:pPr>
      <w:r w:rsidRPr="00904928">
        <w:rPr>
          <w:rFonts w:ascii="Arial" w:hAnsi="Arial"/>
          <w:sz w:val="22"/>
          <w:szCs w:val="22"/>
        </w:rPr>
        <w:t xml:space="preserve">If the Proposer needs to submit changes or addenda, such shall be submitted in writing, signed by an authorized representative of the Proposer, cross-referenced clearly to the relevant proposal section, prior to the proposal opening, and should be submitted in a sealed envelope.  Such shall   meet all requirements for the proposal. </w:t>
      </w:r>
    </w:p>
    <w:p w14:paraId="3C028151" w14:textId="77777777" w:rsidR="00C1263E" w:rsidRPr="00904928" w:rsidRDefault="00C1263E">
      <w:pPr>
        <w:rPr>
          <w:rFonts w:ascii="Arial" w:hAnsi="Arial"/>
          <w:b/>
          <w:iCs/>
          <w:sz w:val="22"/>
          <w:szCs w:val="22"/>
        </w:rPr>
      </w:pPr>
    </w:p>
    <w:p w14:paraId="4727C4D6" w14:textId="65AE53B9" w:rsidR="003D521B" w:rsidRPr="00904928" w:rsidRDefault="003D521B" w:rsidP="003D521B">
      <w:pPr>
        <w:pStyle w:val="Heading2"/>
        <w:spacing w:before="0" w:after="0"/>
        <w:rPr>
          <w:rFonts w:ascii="Arial" w:hAnsi="Arial"/>
          <w:bCs w:val="0"/>
          <w:i w:val="0"/>
          <w:sz w:val="22"/>
          <w:szCs w:val="22"/>
        </w:rPr>
      </w:pPr>
      <w:bookmarkStart w:id="51" w:name="_Toc149232446"/>
      <w:r w:rsidRPr="002C51B0">
        <w:rPr>
          <w:rFonts w:ascii="Arial" w:hAnsi="Arial"/>
          <w:bCs w:val="0"/>
          <w:i w:val="0"/>
          <w:sz w:val="22"/>
          <w:szCs w:val="22"/>
        </w:rPr>
        <w:t>1.1</w:t>
      </w:r>
      <w:r w:rsidR="00832DEC" w:rsidRPr="002C51B0">
        <w:rPr>
          <w:rFonts w:ascii="Arial" w:hAnsi="Arial"/>
          <w:bCs w:val="0"/>
          <w:i w:val="0"/>
          <w:sz w:val="22"/>
          <w:szCs w:val="22"/>
        </w:rPr>
        <w:t>7</w:t>
      </w:r>
      <w:r w:rsidRPr="00904928">
        <w:rPr>
          <w:rFonts w:ascii="Arial" w:hAnsi="Arial"/>
          <w:bCs w:val="0"/>
          <w:i w:val="0"/>
          <w:sz w:val="22"/>
          <w:szCs w:val="22"/>
        </w:rPr>
        <w:tab/>
        <w:t>Withdrawal of Proposal</w:t>
      </w:r>
      <w:bookmarkEnd w:id="50"/>
      <w:bookmarkEnd w:id="51"/>
    </w:p>
    <w:p w14:paraId="5BB7195C" w14:textId="77777777" w:rsidR="003D521B" w:rsidRPr="00904928" w:rsidRDefault="003D521B" w:rsidP="003D521B">
      <w:pPr>
        <w:jc w:val="both"/>
        <w:rPr>
          <w:rFonts w:ascii="Arial" w:hAnsi="Arial"/>
          <w:b/>
          <w:bCs/>
          <w:sz w:val="22"/>
          <w:szCs w:val="22"/>
        </w:rPr>
      </w:pPr>
    </w:p>
    <w:p w14:paraId="2AE078C3" w14:textId="77777777" w:rsidR="00D80C89" w:rsidRPr="00904928" w:rsidRDefault="00D80C89" w:rsidP="00D80C89">
      <w:pPr>
        <w:jc w:val="both"/>
        <w:rPr>
          <w:rFonts w:ascii="Arial" w:hAnsi="Arial"/>
          <w:b/>
          <w:bCs/>
          <w:sz w:val="22"/>
          <w:szCs w:val="22"/>
        </w:rPr>
      </w:pPr>
      <w:bookmarkStart w:id="52" w:name="_Toc233076034"/>
      <w:r w:rsidRPr="00904928">
        <w:rPr>
          <w:rFonts w:ascii="Arial" w:hAnsi="Arial" w:cs="Arial"/>
          <w:sz w:val="22"/>
          <w:szCs w:val="22"/>
        </w:rPr>
        <w:t xml:space="preserve">A Proposer may withdraw a proposal that has been submitted at any time up to the proposal closing date and time.  To accomplish this, a written request signed by the authorized representative of the Proposer must be submitted to the University’s Purchasing Department. </w:t>
      </w:r>
    </w:p>
    <w:p w14:paraId="083580E6" w14:textId="77777777" w:rsidR="00D80C89" w:rsidRDefault="00D80C89" w:rsidP="003D521B">
      <w:pPr>
        <w:pStyle w:val="Heading2"/>
        <w:spacing w:before="0" w:after="0"/>
        <w:rPr>
          <w:rFonts w:ascii="Arial" w:hAnsi="Arial"/>
          <w:bCs w:val="0"/>
          <w:i w:val="0"/>
          <w:sz w:val="22"/>
          <w:szCs w:val="22"/>
        </w:rPr>
      </w:pPr>
    </w:p>
    <w:p w14:paraId="237E40AF" w14:textId="781709BF" w:rsidR="003D521B" w:rsidRPr="00904928" w:rsidRDefault="003D521B" w:rsidP="003D521B">
      <w:pPr>
        <w:pStyle w:val="Heading2"/>
        <w:spacing w:before="0" w:after="0"/>
        <w:rPr>
          <w:rFonts w:ascii="Arial" w:hAnsi="Arial"/>
          <w:bCs w:val="0"/>
          <w:i w:val="0"/>
          <w:sz w:val="22"/>
          <w:szCs w:val="22"/>
        </w:rPr>
      </w:pPr>
      <w:bookmarkStart w:id="53" w:name="_Toc149232447"/>
      <w:r w:rsidRPr="002C51B0">
        <w:rPr>
          <w:rFonts w:ascii="Arial" w:hAnsi="Arial"/>
          <w:bCs w:val="0"/>
          <w:i w:val="0"/>
          <w:sz w:val="22"/>
          <w:szCs w:val="22"/>
        </w:rPr>
        <w:t>1.1</w:t>
      </w:r>
      <w:r w:rsidR="00832DEC" w:rsidRPr="002C51B0">
        <w:rPr>
          <w:rFonts w:ascii="Arial" w:hAnsi="Arial"/>
          <w:bCs w:val="0"/>
          <w:i w:val="0"/>
          <w:sz w:val="22"/>
          <w:szCs w:val="22"/>
        </w:rPr>
        <w:t>8</w:t>
      </w:r>
      <w:r w:rsidRPr="00904928">
        <w:rPr>
          <w:rFonts w:ascii="Arial" w:hAnsi="Arial"/>
          <w:bCs w:val="0"/>
          <w:i w:val="0"/>
          <w:sz w:val="22"/>
          <w:szCs w:val="22"/>
        </w:rPr>
        <w:tab/>
        <w:t>Material in the RFP</w:t>
      </w:r>
      <w:bookmarkEnd w:id="52"/>
      <w:bookmarkEnd w:id="53"/>
    </w:p>
    <w:p w14:paraId="3D8436B7" w14:textId="77777777" w:rsidR="003D521B" w:rsidRPr="00904928" w:rsidRDefault="003D521B" w:rsidP="003D521B">
      <w:pPr>
        <w:jc w:val="both"/>
        <w:rPr>
          <w:rFonts w:ascii="Arial" w:hAnsi="Arial"/>
          <w:b/>
          <w:bCs/>
          <w:sz w:val="22"/>
          <w:szCs w:val="22"/>
        </w:rPr>
      </w:pPr>
    </w:p>
    <w:p w14:paraId="6C286E2E" w14:textId="77777777" w:rsidR="00D80C89" w:rsidRPr="00904928" w:rsidRDefault="00D80C89" w:rsidP="00D80C89">
      <w:pPr>
        <w:jc w:val="both"/>
        <w:rPr>
          <w:rFonts w:ascii="Arial" w:hAnsi="Arial" w:cs="Arial"/>
          <w:sz w:val="22"/>
          <w:szCs w:val="22"/>
        </w:rPr>
      </w:pPr>
      <w:r w:rsidRPr="00904928">
        <w:rPr>
          <w:rFonts w:ascii="Arial" w:hAnsi="Arial" w:cs="Arial"/>
          <w:sz w:val="22"/>
          <w:szCs w:val="22"/>
        </w:rPr>
        <w:t>Proposals shall be based only on the material contained in this RFP.  The RFP includes official responses to questions, addenda, and other material, which may be provided by the University pursuant to the RFP.</w:t>
      </w:r>
    </w:p>
    <w:p w14:paraId="270CE0FA" w14:textId="77777777" w:rsidR="003D521B" w:rsidRPr="00904928" w:rsidRDefault="003D521B" w:rsidP="003D521B">
      <w:pPr>
        <w:jc w:val="both"/>
        <w:rPr>
          <w:rFonts w:ascii="Arial" w:hAnsi="Arial" w:cs="Arial"/>
          <w:sz w:val="22"/>
          <w:szCs w:val="22"/>
        </w:rPr>
      </w:pPr>
    </w:p>
    <w:p w14:paraId="341FAF03" w14:textId="2AB6B9AC" w:rsidR="003D521B" w:rsidRPr="00904928" w:rsidRDefault="003D521B" w:rsidP="003D521B">
      <w:pPr>
        <w:pStyle w:val="Heading2"/>
        <w:spacing w:before="0" w:after="0"/>
        <w:rPr>
          <w:rFonts w:ascii="Arial" w:hAnsi="Arial" w:cs="Arial"/>
          <w:bCs w:val="0"/>
          <w:i w:val="0"/>
          <w:sz w:val="22"/>
          <w:szCs w:val="22"/>
        </w:rPr>
      </w:pPr>
      <w:bookmarkStart w:id="54" w:name="_Toc233076035"/>
      <w:bookmarkStart w:id="55" w:name="_Toc149232448"/>
      <w:r w:rsidRPr="002C51B0">
        <w:rPr>
          <w:rFonts w:ascii="Arial" w:hAnsi="Arial" w:cs="Arial"/>
          <w:bCs w:val="0"/>
          <w:i w:val="0"/>
          <w:sz w:val="22"/>
          <w:szCs w:val="22"/>
        </w:rPr>
        <w:t>1.</w:t>
      </w:r>
      <w:r w:rsidR="00617861" w:rsidRPr="002C51B0">
        <w:rPr>
          <w:rFonts w:ascii="Arial" w:hAnsi="Arial" w:cs="Arial"/>
          <w:bCs w:val="0"/>
          <w:i w:val="0"/>
          <w:sz w:val="22"/>
          <w:szCs w:val="22"/>
        </w:rPr>
        <w:t>1</w:t>
      </w:r>
      <w:r w:rsidR="00832DEC" w:rsidRPr="002C51B0">
        <w:rPr>
          <w:rFonts w:ascii="Arial" w:hAnsi="Arial" w:cs="Arial"/>
          <w:bCs w:val="0"/>
          <w:i w:val="0"/>
          <w:sz w:val="22"/>
          <w:szCs w:val="22"/>
        </w:rPr>
        <w:t>9</w:t>
      </w:r>
      <w:r w:rsidRPr="00904928">
        <w:rPr>
          <w:rFonts w:ascii="Arial" w:hAnsi="Arial" w:cs="Arial"/>
          <w:bCs w:val="0"/>
          <w:i w:val="0"/>
          <w:sz w:val="22"/>
          <w:szCs w:val="22"/>
        </w:rPr>
        <w:tab/>
        <w:t>Waiver of Administrative Informalities</w:t>
      </w:r>
      <w:bookmarkEnd w:id="54"/>
      <w:bookmarkEnd w:id="55"/>
    </w:p>
    <w:p w14:paraId="3E89D7E9" w14:textId="77777777" w:rsidR="003D521B" w:rsidRPr="00904928" w:rsidRDefault="003D521B" w:rsidP="003D521B">
      <w:pPr>
        <w:jc w:val="both"/>
        <w:rPr>
          <w:rFonts w:ascii="Arial" w:hAnsi="Arial"/>
          <w:sz w:val="22"/>
          <w:szCs w:val="22"/>
        </w:rPr>
      </w:pPr>
    </w:p>
    <w:p w14:paraId="492CECF8" w14:textId="6B7060A9" w:rsidR="003D521B" w:rsidRPr="00904928" w:rsidRDefault="003D521B" w:rsidP="003D521B">
      <w:pPr>
        <w:jc w:val="both"/>
        <w:rPr>
          <w:rFonts w:ascii="Arial" w:hAnsi="Arial" w:cs="Arial"/>
          <w:sz w:val="22"/>
          <w:szCs w:val="22"/>
        </w:rPr>
      </w:pPr>
      <w:r w:rsidRPr="00904928">
        <w:rPr>
          <w:rFonts w:ascii="Arial" w:hAnsi="Arial" w:cs="Arial"/>
          <w:sz w:val="22"/>
          <w:szCs w:val="22"/>
        </w:rPr>
        <w:t xml:space="preserve">The </w:t>
      </w:r>
      <w:r w:rsidR="00CF2176" w:rsidRPr="00904928">
        <w:rPr>
          <w:rFonts w:ascii="Arial" w:hAnsi="Arial" w:cs="Arial"/>
          <w:sz w:val="22"/>
          <w:szCs w:val="22"/>
        </w:rPr>
        <w:t xml:space="preserve">University </w:t>
      </w:r>
      <w:r w:rsidRPr="00904928">
        <w:rPr>
          <w:rFonts w:ascii="Arial" w:hAnsi="Arial" w:cs="Arial"/>
          <w:sz w:val="22"/>
          <w:szCs w:val="22"/>
        </w:rPr>
        <w:t>reserves the right, at its sole discretion, to waive administrative informalities contained in any proposal.</w:t>
      </w:r>
    </w:p>
    <w:p w14:paraId="5B8BD270" w14:textId="77777777" w:rsidR="003D521B" w:rsidRPr="00904928" w:rsidRDefault="003D521B" w:rsidP="003D521B">
      <w:pPr>
        <w:jc w:val="both"/>
        <w:rPr>
          <w:rFonts w:ascii="Arial" w:hAnsi="Arial" w:cs="Arial"/>
          <w:b/>
          <w:bCs/>
          <w:sz w:val="22"/>
          <w:szCs w:val="22"/>
        </w:rPr>
      </w:pPr>
    </w:p>
    <w:p w14:paraId="1E15058E" w14:textId="50DC72CF" w:rsidR="003D521B" w:rsidRPr="00904928" w:rsidRDefault="003D521B" w:rsidP="003D521B">
      <w:pPr>
        <w:pStyle w:val="Heading2"/>
        <w:spacing w:before="0" w:after="0"/>
        <w:rPr>
          <w:rFonts w:ascii="Arial" w:hAnsi="Arial" w:cs="Arial"/>
          <w:bCs w:val="0"/>
          <w:i w:val="0"/>
          <w:sz w:val="22"/>
          <w:szCs w:val="22"/>
        </w:rPr>
      </w:pPr>
      <w:bookmarkStart w:id="56" w:name="_Toc233076036"/>
      <w:bookmarkStart w:id="57" w:name="_Toc149232449"/>
      <w:r w:rsidRPr="002C51B0">
        <w:rPr>
          <w:rFonts w:ascii="Arial" w:hAnsi="Arial" w:cs="Arial"/>
          <w:bCs w:val="0"/>
          <w:i w:val="0"/>
          <w:sz w:val="22"/>
          <w:szCs w:val="22"/>
        </w:rPr>
        <w:t>1.</w:t>
      </w:r>
      <w:r w:rsidR="00832DEC" w:rsidRPr="002C51B0">
        <w:rPr>
          <w:rFonts w:ascii="Arial" w:hAnsi="Arial" w:cs="Arial"/>
          <w:bCs w:val="0"/>
          <w:i w:val="0"/>
          <w:sz w:val="22"/>
          <w:szCs w:val="22"/>
        </w:rPr>
        <w:t>20</w:t>
      </w:r>
      <w:r w:rsidRPr="00904928">
        <w:rPr>
          <w:rFonts w:ascii="Arial" w:hAnsi="Arial" w:cs="Arial"/>
          <w:bCs w:val="0"/>
          <w:i w:val="0"/>
          <w:sz w:val="22"/>
          <w:szCs w:val="22"/>
        </w:rPr>
        <w:tab/>
        <w:t>Proposal Rejection</w:t>
      </w:r>
      <w:bookmarkEnd w:id="56"/>
      <w:bookmarkEnd w:id="57"/>
    </w:p>
    <w:p w14:paraId="2782DD86" w14:textId="77777777" w:rsidR="003D521B" w:rsidRPr="00904928" w:rsidRDefault="003D521B" w:rsidP="003D521B">
      <w:pPr>
        <w:jc w:val="both"/>
        <w:rPr>
          <w:rFonts w:ascii="Arial" w:hAnsi="Arial" w:cs="Arial"/>
          <w:b/>
          <w:bCs/>
          <w:sz w:val="22"/>
          <w:szCs w:val="22"/>
        </w:rPr>
      </w:pPr>
    </w:p>
    <w:p w14:paraId="4154E416" w14:textId="77777777" w:rsidR="00D80C89" w:rsidRDefault="00D80C89" w:rsidP="00D80C89">
      <w:pPr>
        <w:jc w:val="both"/>
        <w:rPr>
          <w:rFonts w:ascii="Arial" w:hAnsi="Arial" w:cs="Arial"/>
          <w:sz w:val="22"/>
          <w:szCs w:val="22"/>
        </w:rPr>
      </w:pPr>
      <w:r w:rsidRPr="00904928">
        <w:rPr>
          <w:rFonts w:ascii="Arial" w:hAnsi="Arial" w:cs="Arial"/>
          <w:sz w:val="22"/>
          <w:szCs w:val="22"/>
        </w:rPr>
        <w:lastRenderedPageBreak/>
        <w:t>Issuance of this RFP in no way constitutes a commitment by the University to award a contract.  The University reserves the right to accept or reject any or all proposals submitted or to cancel this RFP if it is in the best interest of the University to do so.  Further, the University reserves the right to cancel or decline to enter into a contract with the successful Proposer at any</w:t>
      </w:r>
      <w:r>
        <w:rPr>
          <w:rFonts w:ascii="Arial" w:hAnsi="Arial" w:cs="Arial"/>
          <w:sz w:val="22"/>
          <w:szCs w:val="22"/>
        </w:rPr>
        <w:t xml:space="preserve"> time after the award is made and before the contract receives final approval from the University’s Purchasing Department. </w:t>
      </w:r>
    </w:p>
    <w:p w14:paraId="70BEE9CB" w14:textId="77777777" w:rsidR="00D80C89" w:rsidRDefault="00D80C89" w:rsidP="00D80C89">
      <w:pPr>
        <w:jc w:val="both"/>
        <w:rPr>
          <w:rFonts w:ascii="Arial" w:hAnsi="Arial" w:cs="Arial"/>
          <w:sz w:val="22"/>
          <w:szCs w:val="22"/>
        </w:rPr>
      </w:pPr>
    </w:p>
    <w:p w14:paraId="671C0DB9" w14:textId="77777777" w:rsidR="00D80C89" w:rsidRDefault="00D80C89" w:rsidP="00D80C89">
      <w:pPr>
        <w:autoSpaceDE w:val="0"/>
        <w:autoSpaceDN w:val="0"/>
        <w:adjustRightInd w:val="0"/>
        <w:jc w:val="both"/>
        <w:rPr>
          <w:rFonts w:ascii="Arial" w:hAnsi="Arial" w:cs="Arial"/>
          <w:sz w:val="22"/>
          <w:szCs w:val="22"/>
        </w:rPr>
      </w:pPr>
      <w:r w:rsidRPr="00E773EA">
        <w:rPr>
          <w:rFonts w:ascii="Arial" w:hAnsi="Arial" w:cs="Arial"/>
          <w:sz w:val="22"/>
          <w:szCs w:val="22"/>
        </w:rPr>
        <w:t xml:space="preserve">In accordance with the provisions of </w:t>
      </w:r>
      <w:r>
        <w:rPr>
          <w:rFonts w:ascii="Arial" w:hAnsi="Arial" w:cs="Arial"/>
          <w:sz w:val="22"/>
          <w:szCs w:val="22"/>
        </w:rPr>
        <w:t xml:space="preserve">La. </w:t>
      </w:r>
      <w:r w:rsidRPr="00E773EA">
        <w:rPr>
          <w:rFonts w:ascii="Arial" w:hAnsi="Arial" w:cs="Arial"/>
          <w:sz w:val="22"/>
          <w:szCs w:val="22"/>
        </w:rPr>
        <w:t>R.S. 39:21</w:t>
      </w:r>
      <w:r>
        <w:rPr>
          <w:rFonts w:ascii="Arial" w:hAnsi="Arial" w:cs="Arial"/>
          <w:sz w:val="22"/>
          <w:szCs w:val="22"/>
        </w:rPr>
        <w:t>9</w:t>
      </w:r>
      <w:r w:rsidRPr="00E773EA">
        <w:rPr>
          <w:rFonts w:ascii="Arial" w:hAnsi="Arial" w:cs="Arial"/>
          <w:sz w:val="22"/>
          <w:szCs w:val="22"/>
        </w:rPr>
        <w:t xml:space="preserve">2, in awarding contracts after August 15, 2010, any public entity is authorized to reject a proposal or bid from, or not award the contract to, a business in which any individual with an ownership interest of five percent or more, has been convicted of, or has entered a plea of guilty or nolo contendere to any </w:t>
      </w:r>
      <w:r>
        <w:rPr>
          <w:rFonts w:ascii="Arial" w:hAnsi="Arial" w:cs="Arial"/>
          <w:sz w:val="22"/>
          <w:szCs w:val="22"/>
        </w:rPr>
        <w:t>S</w:t>
      </w:r>
      <w:r w:rsidRPr="00E773EA">
        <w:rPr>
          <w:rFonts w:ascii="Arial" w:hAnsi="Arial" w:cs="Arial"/>
          <w:sz w:val="22"/>
          <w:szCs w:val="22"/>
        </w:rPr>
        <w:t>tate felony or equivalent federal felony crime committed in the solicitation or execution of a contract or bid awarded under the laws governing public contracts under the provisions of Chapter 10 of Title 38 of the Louisiana Revised Statutes of 1950, or the Louisiana Procurement Code under the provisions of Chapter 17 of Title</w:t>
      </w:r>
      <w:r>
        <w:rPr>
          <w:rFonts w:ascii="Arial" w:hAnsi="Arial" w:cs="Arial"/>
          <w:sz w:val="22"/>
          <w:szCs w:val="22"/>
        </w:rPr>
        <w:t xml:space="preserve"> 39</w:t>
      </w:r>
      <w:r w:rsidRPr="00E773EA">
        <w:rPr>
          <w:rFonts w:ascii="Arial" w:hAnsi="Arial" w:cs="Arial"/>
          <w:sz w:val="22"/>
          <w:szCs w:val="22"/>
        </w:rPr>
        <w:t>.</w:t>
      </w:r>
    </w:p>
    <w:p w14:paraId="3A477183" w14:textId="77777777" w:rsidR="00D80C89" w:rsidRDefault="00D80C89" w:rsidP="00D80C89">
      <w:pPr>
        <w:autoSpaceDE w:val="0"/>
        <w:autoSpaceDN w:val="0"/>
        <w:adjustRightInd w:val="0"/>
        <w:jc w:val="both"/>
        <w:rPr>
          <w:rFonts w:ascii="Arial" w:hAnsi="Arial" w:cs="Arial"/>
          <w:sz w:val="22"/>
          <w:szCs w:val="22"/>
        </w:rPr>
      </w:pPr>
    </w:p>
    <w:p w14:paraId="61DA795E" w14:textId="77777777" w:rsidR="00D80C89" w:rsidRPr="00904928" w:rsidRDefault="00D80C89" w:rsidP="00D80C89">
      <w:pPr>
        <w:autoSpaceDE w:val="0"/>
        <w:autoSpaceDN w:val="0"/>
        <w:adjustRightInd w:val="0"/>
        <w:jc w:val="both"/>
        <w:rPr>
          <w:rFonts w:ascii="Arial" w:hAnsi="Arial" w:cs="Arial"/>
          <w:sz w:val="22"/>
          <w:szCs w:val="22"/>
        </w:rPr>
      </w:pPr>
      <w:r w:rsidRPr="00904928">
        <w:rPr>
          <w:rFonts w:ascii="Arial" w:hAnsi="Arial" w:cs="Arial"/>
          <w:sz w:val="22"/>
          <w:szCs w:val="22"/>
        </w:rPr>
        <w:t xml:space="preserve">In accordance with Louisiana law, all corporations (see La. R.S. 12:262.1) and limited liability companies (see La. R.S. 12:1308.2) </w:t>
      </w:r>
      <w:r w:rsidRPr="00113828">
        <w:rPr>
          <w:rFonts w:ascii="Arial" w:hAnsi="Arial" w:cs="Arial"/>
          <w:sz w:val="22"/>
          <w:szCs w:val="22"/>
        </w:rPr>
        <w:t>must</w:t>
      </w:r>
      <w:r w:rsidRPr="00904928">
        <w:rPr>
          <w:rFonts w:ascii="Arial" w:hAnsi="Arial" w:cs="Arial"/>
          <w:sz w:val="22"/>
          <w:szCs w:val="22"/>
        </w:rPr>
        <w:t xml:space="preserve"> be registered and in good standing with the Louisiana Secretary of State in order to hold a purchase order and/or a contract with the State.</w:t>
      </w:r>
    </w:p>
    <w:p w14:paraId="1798D9CD" w14:textId="77777777" w:rsidR="003D521B" w:rsidRPr="00904928" w:rsidRDefault="003D521B" w:rsidP="003D521B">
      <w:pPr>
        <w:jc w:val="both"/>
        <w:rPr>
          <w:rFonts w:ascii="Arial" w:hAnsi="Arial"/>
          <w:b/>
          <w:sz w:val="22"/>
          <w:szCs w:val="22"/>
        </w:rPr>
      </w:pPr>
    </w:p>
    <w:p w14:paraId="5DE83DCD" w14:textId="4B62D342" w:rsidR="003D521B" w:rsidRPr="00904928" w:rsidRDefault="003D521B" w:rsidP="003D521B">
      <w:pPr>
        <w:pStyle w:val="Heading2"/>
        <w:spacing w:before="0" w:after="0"/>
        <w:rPr>
          <w:rFonts w:ascii="Arial" w:hAnsi="Arial"/>
          <w:i w:val="0"/>
          <w:sz w:val="22"/>
          <w:szCs w:val="22"/>
        </w:rPr>
      </w:pPr>
      <w:bookmarkStart w:id="58" w:name="_Toc233076037"/>
      <w:bookmarkStart w:id="59" w:name="_Toc149232450"/>
      <w:r w:rsidRPr="002C51B0">
        <w:rPr>
          <w:rFonts w:ascii="Arial" w:hAnsi="Arial"/>
          <w:i w:val="0"/>
          <w:sz w:val="22"/>
          <w:szCs w:val="22"/>
        </w:rPr>
        <w:t>1.</w:t>
      </w:r>
      <w:r w:rsidR="00481C2F" w:rsidRPr="002C51B0">
        <w:rPr>
          <w:rFonts w:ascii="Arial" w:hAnsi="Arial"/>
          <w:i w:val="0"/>
          <w:sz w:val="22"/>
          <w:szCs w:val="22"/>
        </w:rPr>
        <w:t>2</w:t>
      </w:r>
      <w:r w:rsidR="00832DEC" w:rsidRPr="002C51B0">
        <w:rPr>
          <w:rFonts w:ascii="Arial" w:hAnsi="Arial"/>
          <w:i w:val="0"/>
          <w:sz w:val="22"/>
          <w:szCs w:val="22"/>
        </w:rPr>
        <w:t>1</w:t>
      </w:r>
      <w:r w:rsidRPr="00904928">
        <w:rPr>
          <w:rFonts w:ascii="Arial" w:hAnsi="Arial"/>
          <w:i w:val="0"/>
          <w:sz w:val="22"/>
          <w:szCs w:val="22"/>
        </w:rPr>
        <w:tab/>
        <w:t>Ownership of Proposal</w:t>
      </w:r>
      <w:bookmarkEnd w:id="58"/>
      <w:bookmarkEnd w:id="59"/>
    </w:p>
    <w:p w14:paraId="3197C162" w14:textId="77777777" w:rsidR="003D521B" w:rsidRPr="00904928" w:rsidRDefault="003D521B" w:rsidP="003D521B">
      <w:pPr>
        <w:jc w:val="both"/>
        <w:rPr>
          <w:rFonts w:ascii="Arial" w:hAnsi="Arial"/>
          <w:b/>
          <w:sz w:val="22"/>
          <w:szCs w:val="22"/>
        </w:rPr>
      </w:pPr>
    </w:p>
    <w:p w14:paraId="49F7090B" w14:textId="77777777" w:rsidR="00D80C89" w:rsidRPr="00904928" w:rsidRDefault="00D80C89" w:rsidP="00D80C89">
      <w:pPr>
        <w:jc w:val="both"/>
        <w:rPr>
          <w:rFonts w:ascii="Arial" w:hAnsi="Arial" w:cs="Arial"/>
          <w:sz w:val="22"/>
          <w:szCs w:val="22"/>
        </w:rPr>
      </w:pPr>
      <w:r w:rsidRPr="00904928">
        <w:rPr>
          <w:rFonts w:ascii="Arial" w:hAnsi="Arial" w:cs="Arial"/>
          <w:sz w:val="22"/>
          <w:szCs w:val="22"/>
        </w:rPr>
        <w:t>All materials submitted in response to this request become the property of the State.  Selection or rejection of a response does not affect this right.  All proposals submitted will be retained by the State and not returned to Proposers.  Any copyrighted materials in the response are not transferred to the State.</w:t>
      </w:r>
    </w:p>
    <w:p w14:paraId="00382FD6" w14:textId="77777777" w:rsidR="003D521B" w:rsidRPr="00904928" w:rsidRDefault="003D521B" w:rsidP="003D521B">
      <w:pPr>
        <w:jc w:val="both"/>
        <w:rPr>
          <w:rFonts w:ascii="Arial" w:hAnsi="Arial"/>
          <w:b/>
          <w:sz w:val="22"/>
          <w:szCs w:val="22"/>
        </w:rPr>
      </w:pPr>
    </w:p>
    <w:p w14:paraId="068FC497" w14:textId="65265FBE" w:rsidR="003D521B" w:rsidRPr="00904928" w:rsidRDefault="003D521B" w:rsidP="003D521B">
      <w:pPr>
        <w:pStyle w:val="Heading2"/>
        <w:spacing w:before="0" w:after="0"/>
        <w:rPr>
          <w:rFonts w:ascii="Arial" w:hAnsi="Arial"/>
          <w:i w:val="0"/>
          <w:sz w:val="22"/>
          <w:szCs w:val="22"/>
        </w:rPr>
      </w:pPr>
      <w:bookmarkStart w:id="60" w:name="_Toc233076038"/>
      <w:bookmarkStart w:id="61" w:name="_Toc149232451"/>
      <w:r w:rsidRPr="002C51B0">
        <w:rPr>
          <w:rFonts w:ascii="Arial" w:hAnsi="Arial"/>
          <w:i w:val="0"/>
          <w:sz w:val="22"/>
          <w:szCs w:val="22"/>
        </w:rPr>
        <w:t>1.</w:t>
      </w:r>
      <w:r w:rsidR="00481C2F" w:rsidRPr="002C51B0">
        <w:rPr>
          <w:rFonts w:ascii="Arial" w:hAnsi="Arial"/>
          <w:i w:val="0"/>
          <w:sz w:val="22"/>
          <w:szCs w:val="22"/>
        </w:rPr>
        <w:t>2</w:t>
      </w:r>
      <w:r w:rsidR="00832DEC" w:rsidRPr="002C51B0">
        <w:rPr>
          <w:rFonts w:ascii="Arial" w:hAnsi="Arial"/>
          <w:i w:val="0"/>
          <w:sz w:val="22"/>
          <w:szCs w:val="22"/>
        </w:rPr>
        <w:t>2</w:t>
      </w:r>
      <w:r w:rsidRPr="00904928">
        <w:rPr>
          <w:rFonts w:ascii="Arial" w:hAnsi="Arial"/>
          <w:i w:val="0"/>
          <w:sz w:val="22"/>
          <w:szCs w:val="22"/>
        </w:rPr>
        <w:tab/>
        <w:t>Cost of Offer Preparation</w:t>
      </w:r>
      <w:bookmarkEnd w:id="60"/>
      <w:bookmarkEnd w:id="61"/>
    </w:p>
    <w:p w14:paraId="54758FE6" w14:textId="77777777" w:rsidR="003D521B" w:rsidRPr="00904928" w:rsidRDefault="003D521B" w:rsidP="003D521B">
      <w:pPr>
        <w:jc w:val="both"/>
        <w:rPr>
          <w:rFonts w:ascii="Arial" w:hAnsi="Arial"/>
          <w:sz w:val="22"/>
          <w:szCs w:val="22"/>
        </w:rPr>
      </w:pPr>
    </w:p>
    <w:p w14:paraId="673D824D" w14:textId="77777777" w:rsidR="00D80C89" w:rsidRPr="00FE27F3" w:rsidRDefault="00D80C89" w:rsidP="00D80C89">
      <w:pPr>
        <w:tabs>
          <w:tab w:val="left" w:pos="-720"/>
          <w:tab w:val="left" w:pos="0"/>
          <w:tab w:val="left" w:pos="720"/>
          <w:tab w:val="left" w:pos="1098"/>
          <w:tab w:val="left" w:pos="1401"/>
          <w:tab w:val="left" w:pos="2190"/>
          <w:tab w:val="left" w:pos="2890"/>
          <w:tab w:val="left" w:pos="3591"/>
          <w:tab w:val="left" w:pos="4292"/>
          <w:tab w:val="left" w:pos="4993"/>
          <w:tab w:val="left" w:pos="5781"/>
          <w:tab w:val="left" w:pos="6482"/>
          <w:tab w:val="left" w:pos="7183"/>
          <w:tab w:val="left" w:pos="7884"/>
          <w:tab w:val="left" w:pos="8672"/>
        </w:tabs>
        <w:jc w:val="both"/>
        <w:rPr>
          <w:rFonts w:ascii="Arial" w:hAnsi="Arial" w:cs="Arial"/>
          <w:sz w:val="22"/>
          <w:szCs w:val="22"/>
        </w:rPr>
      </w:pPr>
      <w:r w:rsidRPr="00904928">
        <w:rPr>
          <w:rFonts w:ascii="Arial" w:hAnsi="Arial" w:cs="Arial"/>
          <w:sz w:val="22"/>
          <w:szCs w:val="22"/>
        </w:rPr>
        <w:t>The University is not liable for any costs incurred by prospective Proposers or Contractors prior to issuance of or entering into a Contract.  Costs associated with developing the proposal, preparing for oral presentations, and any other expenses incurred by the Proposer in responding to the RFP are entirely the responsibility of the Proposer, and shall not be reimbursed</w:t>
      </w:r>
      <w:r w:rsidRPr="00FE27F3">
        <w:rPr>
          <w:rFonts w:ascii="Arial" w:hAnsi="Arial" w:cs="Arial"/>
          <w:sz w:val="22"/>
          <w:szCs w:val="22"/>
        </w:rPr>
        <w:t xml:space="preserve"> in any manner by the State of Louisiana.</w:t>
      </w:r>
    </w:p>
    <w:p w14:paraId="501D7CCB" w14:textId="77777777" w:rsidR="003D521B" w:rsidRPr="00FE27F3" w:rsidRDefault="003D521B" w:rsidP="003D521B">
      <w:pPr>
        <w:jc w:val="both"/>
        <w:rPr>
          <w:rFonts w:ascii="Arial" w:hAnsi="Arial"/>
          <w:sz w:val="22"/>
          <w:szCs w:val="22"/>
        </w:rPr>
      </w:pPr>
    </w:p>
    <w:p w14:paraId="16496AD7" w14:textId="3FF8BEE9" w:rsidR="003D521B" w:rsidRPr="007326F5" w:rsidRDefault="003D521B" w:rsidP="003D521B">
      <w:pPr>
        <w:pStyle w:val="Heading2"/>
        <w:spacing w:before="0" w:after="0"/>
        <w:rPr>
          <w:rFonts w:ascii="Arial" w:hAnsi="Arial"/>
          <w:bCs w:val="0"/>
          <w:i w:val="0"/>
          <w:sz w:val="22"/>
          <w:szCs w:val="22"/>
        </w:rPr>
      </w:pPr>
      <w:bookmarkStart w:id="62" w:name="_Toc233076039"/>
      <w:bookmarkStart w:id="63" w:name="_Toc149232452"/>
      <w:r w:rsidRPr="002C51B0">
        <w:rPr>
          <w:rFonts w:ascii="Arial" w:hAnsi="Arial"/>
          <w:bCs w:val="0"/>
          <w:i w:val="0"/>
          <w:sz w:val="22"/>
          <w:szCs w:val="22"/>
        </w:rPr>
        <w:t>1.</w:t>
      </w:r>
      <w:r w:rsidR="00481C2F" w:rsidRPr="002C51B0">
        <w:rPr>
          <w:rFonts w:ascii="Arial" w:hAnsi="Arial"/>
          <w:bCs w:val="0"/>
          <w:i w:val="0"/>
          <w:sz w:val="22"/>
          <w:szCs w:val="22"/>
        </w:rPr>
        <w:t>2</w:t>
      </w:r>
      <w:r w:rsidR="00832DEC" w:rsidRPr="002C51B0">
        <w:rPr>
          <w:rFonts w:ascii="Arial" w:hAnsi="Arial"/>
          <w:bCs w:val="0"/>
          <w:i w:val="0"/>
          <w:sz w:val="22"/>
          <w:szCs w:val="22"/>
        </w:rPr>
        <w:t>3</w:t>
      </w:r>
      <w:r w:rsidRPr="007326F5">
        <w:rPr>
          <w:rFonts w:ascii="Arial" w:hAnsi="Arial"/>
          <w:bCs w:val="0"/>
          <w:i w:val="0"/>
          <w:sz w:val="22"/>
          <w:szCs w:val="22"/>
        </w:rPr>
        <w:tab/>
        <w:t>Non-negotiable Contract Terms</w:t>
      </w:r>
      <w:bookmarkEnd w:id="62"/>
      <w:bookmarkEnd w:id="63"/>
    </w:p>
    <w:p w14:paraId="19946D95" w14:textId="77777777" w:rsidR="003D521B" w:rsidRPr="00FE27F3" w:rsidRDefault="003D521B" w:rsidP="003D521B">
      <w:pPr>
        <w:jc w:val="both"/>
        <w:rPr>
          <w:rFonts w:ascii="Arial" w:hAnsi="Arial"/>
          <w:sz w:val="22"/>
          <w:szCs w:val="22"/>
        </w:rPr>
      </w:pPr>
    </w:p>
    <w:p w14:paraId="4C17F7D4" w14:textId="77777777" w:rsidR="00D80C89" w:rsidRPr="00832DEC" w:rsidRDefault="00D80C89" w:rsidP="00D80C89">
      <w:pPr>
        <w:jc w:val="both"/>
        <w:rPr>
          <w:rFonts w:ascii="Arial" w:hAnsi="Arial"/>
          <w:sz w:val="22"/>
          <w:szCs w:val="22"/>
          <w:highlight w:val="yellow"/>
        </w:rPr>
      </w:pPr>
      <w:r w:rsidRPr="00FE27F3">
        <w:rPr>
          <w:rFonts w:ascii="Arial" w:hAnsi="Arial"/>
          <w:sz w:val="22"/>
          <w:szCs w:val="22"/>
        </w:rPr>
        <w:t xml:space="preserve">Non-negotiable contract terms include but are not limited to taxes, assignment of contract, audit of records, EEOC and ADA compliance, record retention, content of contract/order of precedence, contract changes, governing law, claims or controversies, and termination based on contingency </w:t>
      </w:r>
      <w:r w:rsidRPr="008A5E37">
        <w:rPr>
          <w:rFonts w:ascii="Arial" w:hAnsi="Arial"/>
          <w:sz w:val="22"/>
          <w:szCs w:val="22"/>
        </w:rPr>
        <w:t xml:space="preserve">of appropriation of funds. </w:t>
      </w:r>
    </w:p>
    <w:p w14:paraId="2B7097DD" w14:textId="77777777" w:rsidR="003D521B" w:rsidRPr="00832DEC" w:rsidRDefault="003D521B" w:rsidP="003D521B">
      <w:pPr>
        <w:jc w:val="both"/>
        <w:rPr>
          <w:rFonts w:ascii="Arial" w:hAnsi="Arial"/>
          <w:b/>
          <w:bCs/>
          <w:sz w:val="22"/>
          <w:szCs w:val="22"/>
          <w:highlight w:val="yellow"/>
        </w:rPr>
      </w:pPr>
    </w:p>
    <w:p w14:paraId="197EC797" w14:textId="2FC94F63" w:rsidR="003D521B" w:rsidRPr="007326F5" w:rsidRDefault="003D521B" w:rsidP="003D521B">
      <w:pPr>
        <w:pStyle w:val="Heading2"/>
        <w:spacing w:before="0" w:after="0"/>
        <w:rPr>
          <w:rFonts w:ascii="Arial" w:hAnsi="Arial"/>
          <w:i w:val="0"/>
          <w:sz w:val="22"/>
          <w:szCs w:val="22"/>
        </w:rPr>
      </w:pPr>
      <w:bookmarkStart w:id="64" w:name="_Toc233076040"/>
      <w:bookmarkStart w:id="65" w:name="_Toc149232453"/>
      <w:r w:rsidRPr="002C51B0">
        <w:rPr>
          <w:rFonts w:ascii="Arial" w:hAnsi="Arial"/>
          <w:i w:val="0"/>
          <w:sz w:val="22"/>
          <w:szCs w:val="22"/>
        </w:rPr>
        <w:t>1.</w:t>
      </w:r>
      <w:r w:rsidR="00481C2F" w:rsidRPr="002C51B0">
        <w:rPr>
          <w:rFonts w:ascii="Arial" w:hAnsi="Arial"/>
          <w:i w:val="0"/>
          <w:sz w:val="22"/>
          <w:szCs w:val="22"/>
        </w:rPr>
        <w:t>2</w:t>
      </w:r>
      <w:r w:rsidR="00832DEC" w:rsidRPr="002C51B0">
        <w:rPr>
          <w:rFonts w:ascii="Arial" w:hAnsi="Arial"/>
          <w:i w:val="0"/>
          <w:sz w:val="22"/>
          <w:szCs w:val="22"/>
        </w:rPr>
        <w:t>4</w:t>
      </w:r>
      <w:r w:rsidRPr="007326F5">
        <w:rPr>
          <w:rFonts w:ascii="Arial" w:hAnsi="Arial"/>
          <w:i w:val="0"/>
          <w:sz w:val="22"/>
          <w:szCs w:val="22"/>
        </w:rPr>
        <w:tab/>
        <w:t>Taxes</w:t>
      </w:r>
      <w:bookmarkEnd w:id="64"/>
      <w:bookmarkEnd w:id="65"/>
    </w:p>
    <w:p w14:paraId="2FBB9837" w14:textId="77777777" w:rsidR="003D521B" w:rsidRPr="00FE27F3" w:rsidRDefault="003D521B" w:rsidP="003D521B">
      <w:pPr>
        <w:jc w:val="both"/>
        <w:rPr>
          <w:rFonts w:ascii="Arial" w:hAnsi="Arial"/>
          <w:sz w:val="22"/>
          <w:szCs w:val="22"/>
        </w:rPr>
      </w:pPr>
    </w:p>
    <w:p w14:paraId="4ACB3DD6" w14:textId="371403DE" w:rsidR="003D521B" w:rsidRPr="00904928" w:rsidRDefault="003D521B" w:rsidP="003D521B">
      <w:pPr>
        <w:jc w:val="both"/>
        <w:rPr>
          <w:rFonts w:ascii="Arial" w:hAnsi="Arial"/>
          <w:sz w:val="22"/>
          <w:szCs w:val="22"/>
        </w:rPr>
      </w:pPr>
      <w:r w:rsidRPr="00904928">
        <w:rPr>
          <w:rFonts w:ascii="Arial" w:hAnsi="Arial"/>
          <w:sz w:val="22"/>
          <w:szCs w:val="22"/>
        </w:rPr>
        <w:t xml:space="preserve">Any taxes, other than </w:t>
      </w:r>
      <w:r w:rsidR="00C70397" w:rsidRPr="00904928">
        <w:rPr>
          <w:rFonts w:ascii="Arial" w:hAnsi="Arial"/>
          <w:sz w:val="22"/>
          <w:szCs w:val="22"/>
        </w:rPr>
        <w:t>S</w:t>
      </w:r>
      <w:r w:rsidRPr="00904928">
        <w:rPr>
          <w:rFonts w:ascii="Arial" w:hAnsi="Arial"/>
          <w:sz w:val="22"/>
          <w:szCs w:val="22"/>
        </w:rPr>
        <w:t xml:space="preserve">tate and local sales and use taxes, from which the </w:t>
      </w:r>
      <w:r w:rsidR="00C70397" w:rsidRPr="00904928">
        <w:rPr>
          <w:rFonts w:ascii="Arial" w:hAnsi="Arial"/>
          <w:sz w:val="22"/>
          <w:szCs w:val="22"/>
        </w:rPr>
        <w:t>S</w:t>
      </w:r>
      <w:r w:rsidRPr="00904928">
        <w:rPr>
          <w:rFonts w:ascii="Arial" w:hAnsi="Arial"/>
          <w:sz w:val="22"/>
          <w:szCs w:val="22"/>
        </w:rPr>
        <w:t xml:space="preserve">tate is exempt, </w:t>
      </w:r>
      <w:r w:rsidR="00904928" w:rsidRPr="00904928">
        <w:rPr>
          <w:rFonts w:ascii="Arial" w:hAnsi="Arial"/>
          <w:sz w:val="22"/>
          <w:szCs w:val="22"/>
        </w:rPr>
        <w:t>s</w:t>
      </w:r>
      <w:r w:rsidR="00D20C9E" w:rsidRPr="00904928">
        <w:rPr>
          <w:rFonts w:ascii="Arial" w:hAnsi="Arial"/>
          <w:sz w:val="22"/>
          <w:szCs w:val="22"/>
        </w:rPr>
        <w:t xml:space="preserve">hall  </w:t>
      </w:r>
      <w:r w:rsidRPr="00904928">
        <w:rPr>
          <w:rFonts w:ascii="Arial" w:hAnsi="Arial"/>
          <w:sz w:val="22"/>
          <w:szCs w:val="22"/>
        </w:rPr>
        <w:t xml:space="preserve"> be assumed to be included within the </w:t>
      </w:r>
      <w:r w:rsidR="00904928" w:rsidRPr="00904928">
        <w:rPr>
          <w:rFonts w:ascii="Arial" w:hAnsi="Arial"/>
          <w:sz w:val="22"/>
          <w:szCs w:val="22"/>
        </w:rPr>
        <w:t>Proposer’s</w:t>
      </w:r>
      <w:r w:rsidRPr="00904928">
        <w:rPr>
          <w:rFonts w:ascii="Arial" w:hAnsi="Arial"/>
          <w:sz w:val="22"/>
          <w:szCs w:val="22"/>
        </w:rPr>
        <w:t xml:space="preserve"> cost.</w:t>
      </w:r>
    </w:p>
    <w:p w14:paraId="72101BFF" w14:textId="77777777" w:rsidR="003D521B" w:rsidRPr="00904928" w:rsidRDefault="003D521B" w:rsidP="003D521B">
      <w:pPr>
        <w:jc w:val="both"/>
        <w:rPr>
          <w:rFonts w:ascii="Arial" w:hAnsi="Arial"/>
          <w:sz w:val="22"/>
          <w:szCs w:val="22"/>
        </w:rPr>
      </w:pPr>
    </w:p>
    <w:p w14:paraId="6F0EFCFF" w14:textId="26346366" w:rsidR="003D521B" w:rsidRPr="00904928" w:rsidRDefault="003D521B" w:rsidP="003D521B">
      <w:pPr>
        <w:pStyle w:val="Heading2"/>
        <w:spacing w:before="0" w:after="0"/>
        <w:rPr>
          <w:rFonts w:ascii="Arial" w:hAnsi="Arial"/>
          <w:i w:val="0"/>
          <w:sz w:val="22"/>
          <w:szCs w:val="22"/>
        </w:rPr>
      </w:pPr>
      <w:bookmarkStart w:id="66" w:name="_Toc233076041"/>
      <w:bookmarkStart w:id="67" w:name="_Toc149232454"/>
      <w:r w:rsidRPr="002C51B0">
        <w:rPr>
          <w:rFonts w:ascii="Arial" w:hAnsi="Arial"/>
          <w:i w:val="0"/>
          <w:sz w:val="22"/>
          <w:szCs w:val="22"/>
        </w:rPr>
        <w:t>1.2</w:t>
      </w:r>
      <w:r w:rsidR="00832DEC" w:rsidRPr="002C51B0">
        <w:rPr>
          <w:rFonts w:ascii="Arial" w:hAnsi="Arial"/>
          <w:i w:val="0"/>
          <w:sz w:val="22"/>
          <w:szCs w:val="22"/>
        </w:rPr>
        <w:t>5</w:t>
      </w:r>
      <w:r w:rsidRPr="00904928">
        <w:rPr>
          <w:rFonts w:ascii="Arial" w:hAnsi="Arial"/>
          <w:i w:val="0"/>
          <w:sz w:val="22"/>
          <w:szCs w:val="22"/>
        </w:rPr>
        <w:tab/>
        <w:t>Proposal Validity</w:t>
      </w:r>
      <w:bookmarkEnd w:id="66"/>
      <w:bookmarkEnd w:id="67"/>
    </w:p>
    <w:p w14:paraId="2D0CAA1D" w14:textId="77777777" w:rsidR="003D521B" w:rsidRPr="00904928" w:rsidRDefault="003D521B" w:rsidP="003D521B">
      <w:pPr>
        <w:jc w:val="both"/>
        <w:rPr>
          <w:rFonts w:ascii="Arial" w:hAnsi="Arial"/>
          <w:sz w:val="22"/>
          <w:szCs w:val="22"/>
        </w:rPr>
      </w:pPr>
    </w:p>
    <w:p w14:paraId="59E6EE87" w14:textId="6426A869" w:rsidR="003D521B" w:rsidRPr="00904928" w:rsidRDefault="00D80C89" w:rsidP="003D521B">
      <w:pPr>
        <w:jc w:val="both"/>
        <w:rPr>
          <w:rFonts w:ascii="Arial" w:hAnsi="Arial"/>
          <w:sz w:val="22"/>
          <w:szCs w:val="22"/>
        </w:rPr>
      </w:pPr>
      <w:r w:rsidRPr="00904928">
        <w:rPr>
          <w:rFonts w:ascii="Arial" w:hAnsi="Arial"/>
          <w:sz w:val="22"/>
          <w:szCs w:val="22"/>
        </w:rPr>
        <w:t xml:space="preserve">All proposals shall be considered valid for acceptance until such time an award is made, unless the Proposer   provides for a different time period within its proposal response. However, the State </w:t>
      </w:r>
      <w:r w:rsidRPr="00904928">
        <w:rPr>
          <w:rFonts w:ascii="Arial" w:hAnsi="Arial"/>
          <w:sz w:val="22"/>
          <w:szCs w:val="22"/>
        </w:rPr>
        <w:lastRenderedPageBreak/>
        <w:t xml:space="preserve">reserves the right to reject a proposal if the Proposer’s acceptance period is unacceptable and the Proposer is unwilling to extend the validity of its proposal.  </w:t>
      </w:r>
      <w:r w:rsidR="003D521B" w:rsidRPr="00904928">
        <w:rPr>
          <w:rFonts w:ascii="Arial" w:hAnsi="Arial"/>
          <w:sz w:val="22"/>
          <w:szCs w:val="22"/>
        </w:rPr>
        <w:t xml:space="preserve">  </w:t>
      </w:r>
    </w:p>
    <w:p w14:paraId="0B59A2A3" w14:textId="77777777" w:rsidR="003D521B" w:rsidRPr="00904928" w:rsidRDefault="003D521B" w:rsidP="003D521B">
      <w:pPr>
        <w:jc w:val="both"/>
        <w:rPr>
          <w:rFonts w:ascii="Arial" w:hAnsi="Arial"/>
          <w:sz w:val="22"/>
          <w:szCs w:val="22"/>
        </w:rPr>
      </w:pPr>
    </w:p>
    <w:p w14:paraId="08C108C8" w14:textId="256254C7" w:rsidR="003D521B" w:rsidRPr="00904928" w:rsidRDefault="003D521B" w:rsidP="003D521B">
      <w:pPr>
        <w:pStyle w:val="Heading2"/>
        <w:spacing w:before="0" w:after="0"/>
        <w:rPr>
          <w:rFonts w:ascii="Arial" w:hAnsi="Arial"/>
          <w:i w:val="0"/>
          <w:sz w:val="22"/>
          <w:szCs w:val="22"/>
        </w:rPr>
      </w:pPr>
      <w:bookmarkStart w:id="68" w:name="_Toc233076042"/>
      <w:bookmarkStart w:id="69" w:name="_Toc149232455"/>
      <w:r w:rsidRPr="002C51B0">
        <w:rPr>
          <w:rFonts w:ascii="Arial" w:hAnsi="Arial"/>
          <w:i w:val="0"/>
          <w:sz w:val="22"/>
          <w:szCs w:val="22"/>
        </w:rPr>
        <w:t>1.2</w:t>
      </w:r>
      <w:r w:rsidR="00832DEC" w:rsidRPr="002C51B0">
        <w:rPr>
          <w:rFonts w:ascii="Arial" w:hAnsi="Arial"/>
          <w:i w:val="0"/>
          <w:sz w:val="22"/>
          <w:szCs w:val="22"/>
        </w:rPr>
        <w:t>6</w:t>
      </w:r>
      <w:r w:rsidRPr="00904928">
        <w:rPr>
          <w:rFonts w:ascii="Arial" w:hAnsi="Arial"/>
          <w:i w:val="0"/>
          <w:sz w:val="22"/>
          <w:szCs w:val="22"/>
        </w:rPr>
        <w:tab/>
        <w:t>Prime Contractor Responsibilities</w:t>
      </w:r>
      <w:bookmarkEnd w:id="68"/>
      <w:bookmarkEnd w:id="69"/>
    </w:p>
    <w:p w14:paraId="707A91A8" w14:textId="77777777" w:rsidR="003D521B" w:rsidRPr="00904928" w:rsidRDefault="003D521B" w:rsidP="003D521B">
      <w:pPr>
        <w:jc w:val="both"/>
        <w:rPr>
          <w:rFonts w:ascii="Arial" w:hAnsi="Arial"/>
          <w:b/>
          <w:sz w:val="22"/>
          <w:szCs w:val="22"/>
        </w:rPr>
      </w:pPr>
    </w:p>
    <w:p w14:paraId="3C55E1B2" w14:textId="77777777" w:rsidR="00D80C89" w:rsidRPr="00904928" w:rsidRDefault="00D80C89" w:rsidP="00D80C89">
      <w:pPr>
        <w:jc w:val="both"/>
        <w:rPr>
          <w:rFonts w:ascii="Arial" w:hAnsi="Arial"/>
          <w:sz w:val="22"/>
          <w:szCs w:val="22"/>
        </w:rPr>
      </w:pPr>
      <w:r w:rsidRPr="00904928">
        <w:rPr>
          <w:rFonts w:ascii="Arial" w:hAnsi="Arial"/>
          <w:sz w:val="22"/>
          <w:szCs w:val="22"/>
        </w:rPr>
        <w:t>The selected Proposer shall be required to assume responsibility for all items and services offered in their proposal whether or not they produce or provide them.  The State shall consider the selected Proposer to be the sole point of contact with regard to contractual matters, including payment of any and all charges resulting from the contract.</w:t>
      </w:r>
    </w:p>
    <w:p w14:paraId="1DBA4F41" w14:textId="77777777" w:rsidR="00704B36" w:rsidRPr="00904928" w:rsidRDefault="00704B36" w:rsidP="003D521B">
      <w:pPr>
        <w:jc w:val="both"/>
        <w:rPr>
          <w:rFonts w:ascii="Arial" w:hAnsi="Arial"/>
          <w:sz w:val="22"/>
          <w:szCs w:val="22"/>
        </w:rPr>
      </w:pPr>
    </w:p>
    <w:p w14:paraId="0F7F3972" w14:textId="66F64B9B" w:rsidR="003D521B" w:rsidRPr="00904928" w:rsidRDefault="003D521B" w:rsidP="003D521B">
      <w:pPr>
        <w:pStyle w:val="Heading2"/>
        <w:spacing w:before="0" w:after="0"/>
        <w:rPr>
          <w:rFonts w:ascii="Arial" w:hAnsi="Arial" w:cs="Arial"/>
          <w:i w:val="0"/>
          <w:sz w:val="22"/>
          <w:szCs w:val="22"/>
        </w:rPr>
      </w:pPr>
      <w:bookmarkStart w:id="70" w:name="_Toc233076043"/>
      <w:bookmarkStart w:id="71" w:name="_Toc149232456"/>
      <w:r w:rsidRPr="00B47D76">
        <w:rPr>
          <w:rFonts w:ascii="Arial" w:hAnsi="Arial" w:cs="Arial"/>
          <w:i w:val="0"/>
          <w:sz w:val="22"/>
          <w:szCs w:val="22"/>
        </w:rPr>
        <w:t>1.2</w:t>
      </w:r>
      <w:r w:rsidR="00D310E1" w:rsidRPr="00B47D76">
        <w:rPr>
          <w:rFonts w:ascii="Arial" w:hAnsi="Arial" w:cs="Arial"/>
          <w:i w:val="0"/>
          <w:sz w:val="22"/>
          <w:szCs w:val="22"/>
        </w:rPr>
        <w:t>7</w:t>
      </w:r>
      <w:r w:rsidRPr="00904928">
        <w:rPr>
          <w:rFonts w:ascii="Arial" w:hAnsi="Arial" w:cs="Arial"/>
          <w:i w:val="0"/>
          <w:sz w:val="22"/>
          <w:szCs w:val="22"/>
        </w:rPr>
        <w:tab/>
        <w:t>Use of Subcontractors</w:t>
      </w:r>
      <w:bookmarkEnd w:id="70"/>
      <w:bookmarkEnd w:id="71"/>
    </w:p>
    <w:p w14:paraId="1ECB932C" w14:textId="77777777" w:rsidR="003D521B" w:rsidRPr="00904928" w:rsidRDefault="003D521B" w:rsidP="003D521B">
      <w:pPr>
        <w:tabs>
          <w:tab w:val="left" w:pos="-1044"/>
          <w:tab w:val="left" w:pos="-720"/>
          <w:tab w:val="left" w:pos="0"/>
          <w:tab w:val="left" w:pos="180"/>
          <w:tab w:val="left" w:pos="72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cs="Arial"/>
          <w:b/>
          <w:sz w:val="22"/>
          <w:szCs w:val="22"/>
        </w:rPr>
      </w:pPr>
    </w:p>
    <w:p w14:paraId="01BA2B15" w14:textId="77777777" w:rsidR="00D80C89" w:rsidRPr="00904928" w:rsidRDefault="00D80C89" w:rsidP="00D80C89">
      <w:pPr>
        <w:jc w:val="both"/>
        <w:rPr>
          <w:rFonts w:ascii="Arial" w:hAnsi="Arial" w:cs="Arial"/>
          <w:sz w:val="22"/>
          <w:szCs w:val="22"/>
        </w:rPr>
      </w:pPr>
      <w:bookmarkStart w:id="72" w:name="_Toc233076044"/>
      <w:r w:rsidRPr="00904928">
        <w:rPr>
          <w:rFonts w:ascii="Arial" w:hAnsi="Arial" w:cs="Arial"/>
          <w:sz w:val="22"/>
          <w:szCs w:val="22"/>
        </w:rPr>
        <w:t>Each Contractor shall serve as the single prime Contractor for all work performed pursuant to its contract.  That prime Contractor shall be responsible for all deliverables referenced in this RFP.  This general requirement notwithstanding, Proposers may enter into subcontractor arrangements.  Proposers may submit a proposal in response to this RFP, which identifies subcontract(s) with others, provided that the prime Contractor acknowledges total responsibility for the entire contract.</w:t>
      </w:r>
    </w:p>
    <w:p w14:paraId="5E137D33" w14:textId="77777777" w:rsidR="00D80C89" w:rsidRPr="00904928" w:rsidRDefault="00D80C89" w:rsidP="00D80C89">
      <w:pPr>
        <w:jc w:val="both"/>
        <w:rPr>
          <w:rFonts w:ascii="Arial" w:hAnsi="Arial" w:cs="Arial"/>
          <w:sz w:val="22"/>
          <w:szCs w:val="22"/>
        </w:rPr>
      </w:pPr>
    </w:p>
    <w:p w14:paraId="2CB6ECB1" w14:textId="77777777" w:rsidR="00D80C89" w:rsidRPr="00904928" w:rsidRDefault="00D80C89" w:rsidP="00D80C89">
      <w:pPr>
        <w:jc w:val="both"/>
        <w:rPr>
          <w:rFonts w:ascii="Arial" w:hAnsi="Arial" w:cs="Arial"/>
          <w:sz w:val="22"/>
          <w:szCs w:val="22"/>
        </w:rPr>
      </w:pPr>
      <w:r w:rsidRPr="00904928">
        <w:rPr>
          <w:rFonts w:ascii="Arial" w:hAnsi="Arial" w:cs="Arial"/>
          <w:sz w:val="22"/>
          <w:szCs w:val="22"/>
        </w:rPr>
        <w:t>If it becomes necessary for the prime Contractor to use subcontractors, the State urges the prime Contractor to use Louisiana vendors, including small and emerging businesses, a small entrepreneurship or a veteran or service-connected disabled veteran-owned small entrepreneurship, if practical.  In all events, any subcontractor used by the prime should be identified to the State Project Manager.</w:t>
      </w:r>
    </w:p>
    <w:p w14:paraId="00A300A5" w14:textId="77777777" w:rsidR="00D80C89" w:rsidRPr="00904928" w:rsidRDefault="00D80C89" w:rsidP="00D80C89">
      <w:pPr>
        <w:ind w:left="1440" w:hanging="720"/>
        <w:jc w:val="both"/>
        <w:rPr>
          <w:rFonts w:ascii="Arial" w:hAnsi="Arial" w:cs="Arial"/>
          <w:sz w:val="22"/>
          <w:szCs w:val="22"/>
        </w:rPr>
      </w:pPr>
    </w:p>
    <w:p w14:paraId="085C7237" w14:textId="77777777" w:rsidR="00D80C89" w:rsidRDefault="00D80C89" w:rsidP="00D80C89">
      <w:pPr>
        <w:jc w:val="both"/>
        <w:rPr>
          <w:rFonts w:ascii="Arial" w:hAnsi="Arial" w:cs="Arial"/>
          <w:sz w:val="22"/>
          <w:szCs w:val="22"/>
        </w:rPr>
      </w:pPr>
      <w:r w:rsidRPr="00904928">
        <w:rPr>
          <w:rFonts w:ascii="Arial" w:hAnsi="Arial" w:cs="Arial"/>
          <w:sz w:val="22"/>
          <w:szCs w:val="22"/>
        </w:rPr>
        <w:t>Information required of the prime Contractor under the terms of this RFP, is also required for each subcontractor and the subcontractors must agree to be bound by the terms of the contract. The prime Contractor shall   assume</w:t>
      </w:r>
      <w:r w:rsidRPr="00FE27F3">
        <w:rPr>
          <w:rFonts w:ascii="Arial" w:hAnsi="Arial" w:cs="Arial"/>
          <w:sz w:val="22"/>
          <w:szCs w:val="22"/>
        </w:rPr>
        <w:t xml:space="preserve"> total responsibility for compliance.</w:t>
      </w:r>
    </w:p>
    <w:p w14:paraId="532C25B3" w14:textId="77777777" w:rsidR="00FF63B8" w:rsidRDefault="00FF63B8" w:rsidP="006F6F4A">
      <w:pPr>
        <w:jc w:val="both"/>
        <w:rPr>
          <w:rFonts w:ascii="Arial" w:hAnsi="Arial" w:cs="Arial"/>
          <w:sz w:val="22"/>
          <w:szCs w:val="22"/>
        </w:rPr>
      </w:pPr>
    </w:p>
    <w:p w14:paraId="5FAF31B9" w14:textId="2F264F6D" w:rsidR="003D521B" w:rsidRDefault="003D521B" w:rsidP="008C1041">
      <w:pPr>
        <w:pStyle w:val="Heading2"/>
        <w:spacing w:before="0" w:after="0"/>
        <w:rPr>
          <w:rFonts w:ascii="Arial" w:hAnsi="Arial"/>
          <w:i w:val="0"/>
          <w:sz w:val="22"/>
          <w:szCs w:val="22"/>
        </w:rPr>
      </w:pPr>
      <w:bookmarkStart w:id="73" w:name="_Toc149232457"/>
      <w:r w:rsidRPr="00B47D76">
        <w:rPr>
          <w:rFonts w:ascii="Arial" w:hAnsi="Arial"/>
          <w:i w:val="0"/>
          <w:sz w:val="22"/>
          <w:szCs w:val="22"/>
        </w:rPr>
        <w:t>1.2</w:t>
      </w:r>
      <w:r w:rsidR="00D310E1" w:rsidRPr="00B47D76">
        <w:rPr>
          <w:rFonts w:ascii="Arial" w:hAnsi="Arial"/>
          <w:i w:val="0"/>
          <w:sz w:val="22"/>
          <w:szCs w:val="22"/>
        </w:rPr>
        <w:t>8</w:t>
      </w:r>
      <w:r w:rsidRPr="00904928">
        <w:rPr>
          <w:rFonts w:ascii="Arial" w:hAnsi="Arial"/>
          <w:i w:val="0"/>
          <w:sz w:val="22"/>
          <w:szCs w:val="22"/>
        </w:rPr>
        <w:tab/>
        <w:t>Written or Oral Discussions/Presentations</w:t>
      </w:r>
      <w:bookmarkEnd w:id="72"/>
      <w:bookmarkEnd w:id="73"/>
    </w:p>
    <w:p w14:paraId="6BC1CB35" w14:textId="77777777" w:rsidR="00B656CF" w:rsidRPr="00CA67F2" w:rsidRDefault="00B656CF" w:rsidP="00CA67F2">
      <w:pPr>
        <w:rPr>
          <w:i/>
        </w:rPr>
      </w:pPr>
    </w:p>
    <w:p w14:paraId="7EE49382" w14:textId="2AA54BBB" w:rsidR="004E382D" w:rsidRPr="004E382D" w:rsidRDefault="00704B36" w:rsidP="00CA67F2">
      <w:pPr>
        <w:pStyle w:val="RFPBodyText"/>
        <w:spacing w:before="0"/>
        <w:jc w:val="both"/>
        <w:rPr>
          <w:rFonts w:ascii="Arial" w:hAnsi="Arial" w:cs="Arial"/>
          <w:sz w:val="22"/>
          <w:szCs w:val="22"/>
        </w:rPr>
      </w:pPr>
      <w:r w:rsidRPr="00904928">
        <w:rPr>
          <w:rFonts w:ascii="Arial" w:hAnsi="Arial" w:cs="Arial"/>
          <w:sz w:val="22"/>
          <w:szCs w:val="22"/>
        </w:rPr>
        <w:t xml:space="preserve">The </w:t>
      </w:r>
      <w:r w:rsidR="004E382D" w:rsidRPr="00904928">
        <w:rPr>
          <w:rFonts w:ascii="Arial" w:hAnsi="Arial" w:cs="Arial"/>
          <w:sz w:val="22"/>
          <w:szCs w:val="22"/>
        </w:rPr>
        <w:t>University</w:t>
      </w:r>
      <w:r w:rsidRPr="00904928">
        <w:rPr>
          <w:rFonts w:ascii="Arial" w:hAnsi="Arial" w:cs="Arial"/>
          <w:sz w:val="22"/>
          <w:szCs w:val="22"/>
        </w:rPr>
        <w:t xml:space="preserve">, at its sole discretion, may require all </w:t>
      </w:r>
      <w:r w:rsidR="00D20C9E" w:rsidRPr="00904928">
        <w:rPr>
          <w:rFonts w:ascii="Arial" w:hAnsi="Arial" w:cs="Arial"/>
          <w:sz w:val="22"/>
          <w:szCs w:val="22"/>
        </w:rPr>
        <w:t>Proposer</w:t>
      </w:r>
      <w:r w:rsidRPr="00904928">
        <w:rPr>
          <w:rFonts w:ascii="Arial" w:hAnsi="Arial" w:cs="Arial"/>
          <w:sz w:val="22"/>
          <w:szCs w:val="22"/>
        </w:rPr>
        <w:t xml:space="preserve">s </w:t>
      </w:r>
      <w:r w:rsidR="003E1D6A" w:rsidRPr="00904928">
        <w:rPr>
          <w:rFonts w:ascii="Arial" w:hAnsi="Arial" w:cs="Arial"/>
          <w:sz w:val="22"/>
          <w:szCs w:val="22"/>
        </w:rPr>
        <w:t xml:space="preserve">who submit proposals determined to be </w:t>
      </w:r>
      <w:r w:rsidRPr="00904928">
        <w:rPr>
          <w:rFonts w:ascii="Arial" w:hAnsi="Arial" w:cs="Arial"/>
          <w:sz w:val="22"/>
          <w:szCs w:val="22"/>
        </w:rPr>
        <w:t>reasonably susceptible of being selected for the award to provide an oral presentation of how they propose to meet the agency’s objectives</w:t>
      </w:r>
      <w:r w:rsidR="003E1D6A" w:rsidRPr="00904928">
        <w:rPr>
          <w:rFonts w:ascii="Arial" w:hAnsi="Arial" w:cs="Arial"/>
          <w:sz w:val="22"/>
          <w:szCs w:val="22"/>
        </w:rPr>
        <w:t xml:space="preserve">; however, the </w:t>
      </w:r>
      <w:r w:rsidR="004E382D" w:rsidRPr="00904928">
        <w:rPr>
          <w:rFonts w:ascii="Arial" w:hAnsi="Arial" w:cs="Arial"/>
          <w:sz w:val="22"/>
          <w:szCs w:val="22"/>
        </w:rPr>
        <w:t>University</w:t>
      </w:r>
      <w:r w:rsidR="003E1D6A" w:rsidRPr="00904928">
        <w:rPr>
          <w:rFonts w:ascii="Arial" w:hAnsi="Arial" w:cs="Arial"/>
          <w:sz w:val="22"/>
          <w:szCs w:val="22"/>
        </w:rPr>
        <w:t xml:space="preserve"> reserves the right to enter into an Agreement without further discussion of the proposal submitted based on the initial offers received</w:t>
      </w:r>
      <w:r w:rsidRPr="00904928">
        <w:rPr>
          <w:rFonts w:ascii="Arial" w:hAnsi="Arial" w:cs="Arial"/>
          <w:sz w:val="22"/>
          <w:szCs w:val="22"/>
        </w:rPr>
        <w:t>.</w:t>
      </w:r>
      <w:r w:rsidR="004E382D" w:rsidRPr="00904928">
        <w:rPr>
          <w:rFonts w:ascii="Arial" w:hAnsi="Arial" w:cs="Arial"/>
          <w:sz w:val="22"/>
          <w:szCs w:val="22"/>
        </w:rPr>
        <w:t xml:space="preserve"> The purpose of this presentation is to permit the </w:t>
      </w:r>
      <w:r w:rsidR="00D20C9E" w:rsidRPr="00904928">
        <w:rPr>
          <w:rFonts w:ascii="Arial" w:hAnsi="Arial" w:cs="Arial"/>
          <w:sz w:val="22"/>
          <w:szCs w:val="22"/>
        </w:rPr>
        <w:t>Proposer</w:t>
      </w:r>
      <w:r w:rsidR="004E382D" w:rsidRPr="00904928">
        <w:rPr>
          <w:rFonts w:ascii="Arial" w:hAnsi="Arial" w:cs="Arial"/>
          <w:sz w:val="22"/>
          <w:szCs w:val="22"/>
        </w:rPr>
        <w:t xml:space="preserve"> to address follow-up questions posed to the </w:t>
      </w:r>
      <w:r w:rsidR="00D20C9E" w:rsidRPr="00904928">
        <w:rPr>
          <w:rFonts w:ascii="Arial" w:hAnsi="Arial" w:cs="Arial"/>
          <w:sz w:val="22"/>
          <w:szCs w:val="22"/>
        </w:rPr>
        <w:t xml:space="preserve">Proposer </w:t>
      </w:r>
      <w:r w:rsidR="004E382D" w:rsidRPr="00904928">
        <w:rPr>
          <w:rFonts w:ascii="Arial" w:hAnsi="Arial" w:cs="Arial"/>
          <w:sz w:val="22"/>
          <w:szCs w:val="22"/>
        </w:rPr>
        <w:t xml:space="preserve">as a result of the University’s review of the </w:t>
      </w:r>
      <w:r w:rsidR="00D20C9E" w:rsidRPr="00904928">
        <w:rPr>
          <w:rFonts w:ascii="Arial" w:hAnsi="Arial" w:cs="Arial"/>
          <w:sz w:val="22"/>
          <w:szCs w:val="22"/>
        </w:rPr>
        <w:t>Proposer</w:t>
      </w:r>
      <w:r w:rsidR="004E382D" w:rsidRPr="00904928">
        <w:rPr>
          <w:rFonts w:ascii="Arial" w:hAnsi="Arial" w:cs="Arial"/>
          <w:sz w:val="22"/>
          <w:szCs w:val="22"/>
        </w:rPr>
        <w:t xml:space="preserve">’s proposal.  Additionally, the University will conduct an interview with the Proposal’s intended General Manager candidate.  Based on the </w:t>
      </w:r>
      <w:r w:rsidR="00D20C9E" w:rsidRPr="00904928">
        <w:rPr>
          <w:rFonts w:ascii="Arial" w:hAnsi="Arial" w:cs="Arial"/>
          <w:sz w:val="22"/>
          <w:szCs w:val="22"/>
        </w:rPr>
        <w:t>Proposer</w:t>
      </w:r>
      <w:r w:rsidR="004E382D" w:rsidRPr="00904928">
        <w:rPr>
          <w:rFonts w:ascii="Arial" w:hAnsi="Arial" w:cs="Arial"/>
          <w:sz w:val="22"/>
          <w:szCs w:val="22"/>
        </w:rPr>
        <w:t>’s presentation and General Manager candidate interview, the University will evaluate upon the following criteria:</w:t>
      </w:r>
      <w:r w:rsidR="004E382D" w:rsidRPr="004E382D">
        <w:rPr>
          <w:rFonts w:ascii="Arial" w:hAnsi="Arial" w:cs="Arial"/>
          <w:sz w:val="22"/>
          <w:szCs w:val="22"/>
        </w:rPr>
        <w:t xml:space="preserve"> </w:t>
      </w:r>
    </w:p>
    <w:p w14:paraId="56E56ACF" w14:textId="77777777" w:rsidR="004E382D" w:rsidRPr="004E382D" w:rsidRDefault="004E382D" w:rsidP="004E382D">
      <w:pPr>
        <w:pStyle w:val="RFPBodyText"/>
        <w:jc w:val="both"/>
        <w:rPr>
          <w:rFonts w:ascii="Arial" w:hAnsi="Arial" w:cs="Arial"/>
          <w:sz w:val="22"/>
          <w:szCs w:val="22"/>
        </w:rPr>
      </w:pPr>
      <w:r w:rsidRPr="004E382D">
        <w:rPr>
          <w:rFonts w:ascii="Arial" w:hAnsi="Arial" w:cs="Arial"/>
          <w:sz w:val="22"/>
          <w:szCs w:val="22"/>
        </w:rPr>
        <w:t xml:space="preserve">Finalist evaluation forms are to be completed by McNeese University to rank the general manager candidate’s overall qualifications to operate MSU’s foodservice program on a daily basis. </w:t>
      </w:r>
    </w:p>
    <w:p w14:paraId="30C77CC6" w14:textId="77777777" w:rsidR="004E382D" w:rsidRPr="004E382D" w:rsidRDefault="004E382D" w:rsidP="00AB501E">
      <w:pPr>
        <w:pStyle w:val="RFPBodyText"/>
        <w:spacing w:before="0" w:after="0"/>
        <w:jc w:val="both"/>
        <w:rPr>
          <w:rFonts w:ascii="Arial" w:hAnsi="Arial" w:cs="Arial"/>
          <w:sz w:val="22"/>
          <w:szCs w:val="22"/>
        </w:rPr>
      </w:pPr>
      <w:r w:rsidRPr="004E382D">
        <w:rPr>
          <w:rFonts w:ascii="Arial" w:hAnsi="Arial" w:cs="Arial"/>
          <w:sz w:val="22"/>
          <w:szCs w:val="22"/>
        </w:rPr>
        <w:t xml:space="preserve">5 – Exceptional </w:t>
      </w:r>
    </w:p>
    <w:p w14:paraId="700A8BD9" w14:textId="77777777" w:rsidR="004E382D" w:rsidRPr="004E382D" w:rsidRDefault="004E382D" w:rsidP="00AB501E">
      <w:pPr>
        <w:pStyle w:val="RFPBodyText"/>
        <w:spacing w:before="0" w:after="0"/>
        <w:jc w:val="both"/>
        <w:rPr>
          <w:rFonts w:ascii="Arial" w:hAnsi="Arial" w:cs="Arial"/>
          <w:sz w:val="22"/>
          <w:szCs w:val="22"/>
        </w:rPr>
      </w:pPr>
      <w:r w:rsidRPr="004E382D">
        <w:rPr>
          <w:rFonts w:ascii="Arial" w:hAnsi="Arial" w:cs="Arial"/>
          <w:sz w:val="22"/>
          <w:szCs w:val="22"/>
        </w:rPr>
        <w:t xml:space="preserve">4 – Above Average </w:t>
      </w:r>
    </w:p>
    <w:p w14:paraId="5FA3EE74" w14:textId="77777777" w:rsidR="004E382D" w:rsidRPr="004E382D" w:rsidRDefault="004E382D" w:rsidP="00AB501E">
      <w:pPr>
        <w:pStyle w:val="RFPBodyText"/>
        <w:spacing w:before="0" w:after="0"/>
        <w:jc w:val="both"/>
        <w:rPr>
          <w:rFonts w:ascii="Arial" w:hAnsi="Arial" w:cs="Arial"/>
          <w:sz w:val="22"/>
          <w:szCs w:val="22"/>
        </w:rPr>
      </w:pPr>
      <w:r w:rsidRPr="004E382D">
        <w:rPr>
          <w:rFonts w:ascii="Arial" w:hAnsi="Arial" w:cs="Arial"/>
          <w:sz w:val="22"/>
          <w:szCs w:val="22"/>
        </w:rPr>
        <w:t xml:space="preserve">3 – Average </w:t>
      </w:r>
    </w:p>
    <w:p w14:paraId="2EFFC443" w14:textId="77777777" w:rsidR="004E382D" w:rsidRPr="004E382D" w:rsidRDefault="004E382D" w:rsidP="00AB501E">
      <w:pPr>
        <w:pStyle w:val="RFPBodyText"/>
        <w:spacing w:before="0" w:after="0"/>
        <w:jc w:val="both"/>
        <w:rPr>
          <w:rFonts w:ascii="Arial" w:hAnsi="Arial" w:cs="Arial"/>
          <w:sz w:val="22"/>
          <w:szCs w:val="22"/>
        </w:rPr>
      </w:pPr>
      <w:r w:rsidRPr="004E382D">
        <w:rPr>
          <w:rFonts w:ascii="Arial" w:hAnsi="Arial" w:cs="Arial"/>
          <w:sz w:val="22"/>
          <w:szCs w:val="22"/>
        </w:rPr>
        <w:t xml:space="preserve">2 – Below Average </w:t>
      </w:r>
    </w:p>
    <w:p w14:paraId="25191C4D" w14:textId="279FA963" w:rsidR="004E382D" w:rsidRDefault="004E382D">
      <w:pPr>
        <w:pStyle w:val="RFPBodyText"/>
        <w:spacing w:before="0" w:after="200"/>
        <w:jc w:val="both"/>
        <w:rPr>
          <w:rFonts w:ascii="Arial" w:hAnsi="Arial" w:cs="Arial"/>
          <w:sz w:val="22"/>
          <w:szCs w:val="22"/>
        </w:rPr>
      </w:pPr>
      <w:r w:rsidRPr="004E382D">
        <w:rPr>
          <w:rFonts w:ascii="Arial" w:hAnsi="Arial" w:cs="Arial"/>
          <w:sz w:val="22"/>
          <w:szCs w:val="22"/>
        </w:rPr>
        <w:t xml:space="preserve">1 – Unsatisfactory </w:t>
      </w:r>
    </w:p>
    <w:p w14:paraId="3331F2DD" w14:textId="27A85089" w:rsidR="00265D2C" w:rsidRDefault="00265D2C">
      <w:pPr>
        <w:pStyle w:val="RFPBodyText"/>
        <w:spacing w:before="0" w:after="200"/>
        <w:jc w:val="both"/>
        <w:rPr>
          <w:rFonts w:ascii="Arial" w:hAnsi="Arial" w:cs="Arial"/>
          <w:sz w:val="22"/>
          <w:szCs w:val="22"/>
        </w:rPr>
      </w:pPr>
    </w:p>
    <w:p w14:paraId="7F266E3C" w14:textId="77777777" w:rsidR="00265D2C" w:rsidRDefault="00265D2C" w:rsidP="00CA67F2">
      <w:pPr>
        <w:pStyle w:val="RFPBodyText"/>
        <w:spacing w:before="0" w:after="200"/>
        <w:jc w:val="both"/>
        <w:rPr>
          <w:rFonts w:ascii="Arial" w:hAnsi="Arial" w:cs="Arial"/>
          <w:sz w:val="22"/>
          <w:szCs w:val="22"/>
        </w:rPr>
      </w:pPr>
    </w:p>
    <w:tbl>
      <w:tblPr>
        <w:tblStyle w:val="TableGrid"/>
        <w:tblW w:w="9383" w:type="dxa"/>
        <w:jc w:val="center"/>
        <w:tblLook w:val="04A0" w:firstRow="1" w:lastRow="0" w:firstColumn="1" w:lastColumn="0" w:noHBand="0" w:noVBand="1"/>
      </w:tblPr>
      <w:tblGrid>
        <w:gridCol w:w="4855"/>
        <w:gridCol w:w="900"/>
        <w:gridCol w:w="990"/>
        <w:gridCol w:w="900"/>
        <w:gridCol w:w="900"/>
        <w:gridCol w:w="805"/>
        <w:gridCol w:w="33"/>
      </w:tblGrid>
      <w:tr w:rsidR="004E382D" w:rsidRPr="00FD3A73" w14:paraId="46DCBB62" w14:textId="77777777" w:rsidTr="00CA67F2">
        <w:trPr>
          <w:gridAfter w:val="1"/>
          <w:wAfter w:w="33" w:type="dxa"/>
          <w:trHeight w:val="70"/>
          <w:jc w:val="center"/>
        </w:trPr>
        <w:tc>
          <w:tcPr>
            <w:tcW w:w="4855" w:type="dxa"/>
          </w:tcPr>
          <w:p w14:paraId="2E6F2208" w14:textId="77777777" w:rsidR="004E382D" w:rsidRPr="00FD3A73" w:rsidRDefault="004E382D" w:rsidP="000B7032">
            <w:pPr>
              <w:rPr>
                <w:rFonts w:ascii="Arial" w:hAnsi="Arial" w:cs="Arial"/>
                <w:b/>
                <w:bCs/>
                <w:sz w:val="18"/>
                <w:szCs w:val="18"/>
              </w:rPr>
            </w:pPr>
          </w:p>
          <w:p w14:paraId="787958BB" w14:textId="77777777" w:rsidR="004E382D" w:rsidRPr="00FD3A73" w:rsidRDefault="004E382D" w:rsidP="000B7032">
            <w:pPr>
              <w:jc w:val="center"/>
              <w:rPr>
                <w:rFonts w:ascii="Arial" w:hAnsi="Arial" w:cs="Arial"/>
                <w:b/>
                <w:bCs/>
                <w:sz w:val="18"/>
                <w:szCs w:val="18"/>
              </w:rPr>
            </w:pPr>
            <w:r w:rsidRPr="00FD3A73">
              <w:rPr>
                <w:rFonts w:ascii="Arial" w:hAnsi="Arial" w:cs="Arial"/>
                <w:b/>
                <w:bCs/>
                <w:sz w:val="18"/>
                <w:szCs w:val="18"/>
              </w:rPr>
              <w:t xml:space="preserve">Evaluation Criteria </w:t>
            </w:r>
          </w:p>
        </w:tc>
        <w:tc>
          <w:tcPr>
            <w:tcW w:w="4495" w:type="dxa"/>
            <w:gridSpan w:val="5"/>
          </w:tcPr>
          <w:p w14:paraId="624DF73E" w14:textId="77777777" w:rsidR="004E382D" w:rsidRPr="00FD3A73" w:rsidRDefault="004E382D" w:rsidP="000B7032">
            <w:pPr>
              <w:jc w:val="center"/>
              <w:rPr>
                <w:rFonts w:ascii="Arial" w:hAnsi="Arial" w:cs="Arial"/>
                <w:b/>
                <w:bCs/>
                <w:sz w:val="18"/>
                <w:szCs w:val="18"/>
              </w:rPr>
            </w:pPr>
          </w:p>
          <w:p w14:paraId="6412E25C" w14:textId="77777777" w:rsidR="004E382D" w:rsidRPr="00FD3A73" w:rsidRDefault="004E382D" w:rsidP="000B7032">
            <w:pPr>
              <w:jc w:val="center"/>
              <w:rPr>
                <w:rFonts w:ascii="Arial" w:hAnsi="Arial" w:cs="Arial"/>
                <w:b/>
                <w:bCs/>
                <w:sz w:val="18"/>
                <w:szCs w:val="18"/>
              </w:rPr>
            </w:pPr>
            <w:r w:rsidRPr="00FD3A73">
              <w:rPr>
                <w:rFonts w:ascii="Arial" w:hAnsi="Arial" w:cs="Arial"/>
                <w:b/>
                <w:bCs/>
                <w:sz w:val="18"/>
                <w:szCs w:val="18"/>
              </w:rPr>
              <w:t>Rating</w:t>
            </w:r>
          </w:p>
          <w:p w14:paraId="4382BF49" w14:textId="77777777" w:rsidR="004E382D" w:rsidRPr="00FD3A73" w:rsidRDefault="004E382D" w:rsidP="000B7032">
            <w:pPr>
              <w:jc w:val="center"/>
              <w:rPr>
                <w:rFonts w:ascii="Arial" w:hAnsi="Arial" w:cs="Arial"/>
                <w:b/>
                <w:bCs/>
                <w:sz w:val="18"/>
                <w:szCs w:val="18"/>
              </w:rPr>
            </w:pPr>
          </w:p>
          <w:p w14:paraId="09F12186" w14:textId="4091C9C3" w:rsidR="004E382D" w:rsidRPr="00FD3A73" w:rsidRDefault="004E382D" w:rsidP="000B7032">
            <w:pPr>
              <w:rPr>
                <w:rFonts w:ascii="Arial" w:hAnsi="Arial" w:cs="Arial"/>
                <w:b/>
                <w:bCs/>
                <w:sz w:val="18"/>
                <w:szCs w:val="18"/>
              </w:rPr>
            </w:pPr>
            <w:r w:rsidRPr="00FD3A73">
              <w:rPr>
                <w:rFonts w:ascii="Arial" w:hAnsi="Arial" w:cs="Arial"/>
                <w:b/>
                <w:bCs/>
                <w:sz w:val="18"/>
                <w:szCs w:val="18"/>
              </w:rPr>
              <w:t xml:space="preserve">       5               4         </w:t>
            </w:r>
            <w:r>
              <w:rPr>
                <w:rFonts w:ascii="Arial" w:hAnsi="Arial" w:cs="Arial"/>
                <w:b/>
                <w:bCs/>
                <w:sz w:val="18"/>
                <w:szCs w:val="18"/>
              </w:rPr>
              <w:t xml:space="preserve">     </w:t>
            </w:r>
            <w:r w:rsidRPr="00FD3A73">
              <w:rPr>
                <w:rFonts w:ascii="Arial" w:hAnsi="Arial" w:cs="Arial"/>
                <w:b/>
                <w:bCs/>
                <w:sz w:val="18"/>
                <w:szCs w:val="18"/>
              </w:rPr>
              <w:t xml:space="preserve">   3               2                  1</w:t>
            </w:r>
          </w:p>
          <w:p w14:paraId="029FC888" w14:textId="77777777" w:rsidR="004E382D" w:rsidRPr="00FD3A73" w:rsidRDefault="004E382D" w:rsidP="000B7032">
            <w:pPr>
              <w:rPr>
                <w:rFonts w:ascii="Arial" w:hAnsi="Arial" w:cs="Arial"/>
                <w:b/>
                <w:bCs/>
                <w:sz w:val="18"/>
                <w:szCs w:val="18"/>
              </w:rPr>
            </w:pPr>
          </w:p>
        </w:tc>
      </w:tr>
      <w:tr w:rsidR="004E382D" w:rsidRPr="00FD3A73" w14:paraId="3E525362" w14:textId="77777777" w:rsidTr="00CA67F2">
        <w:trPr>
          <w:trHeight w:val="953"/>
          <w:jc w:val="center"/>
        </w:trPr>
        <w:tc>
          <w:tcPr>
            <w:tcW w:w="4855" w:type="dxa"/>
          </w:tcPr>
          <w:p w14:paraId="1D0D7E5D" w14:textId="77777777" w:rsidR="004E382D" w:rsidRPr="00FD3A73" w:rsidRDefault="004E382D" w:rsidP="000B7032">
            <w:pPr>
              <w:rPr>
                <w:rFonts w:ascii="Arial" w:hAnsi="Arial" w:cs="Arial"/>
                <w:sz w:val="18"/>
                <w:szCs w:val="18"/>
              </w:rPr>
            </w:pPr>
          </w:p>
          <w:p w14:paraId="29B58583" w14:textId="77777777" w:rsidR="004E382D" w:rsidRPr="00FD3A73" w:rsidRDefault="004E382D" w:rsidP="000B7032">
            <w:pPr>
              <w:rPr>
                <w:rFonts w:ascii="Arial" w:hAnsi="Arial" w:cs="Arial"/>
                <w:b/>
                <w:bCs/>
                <w:sz w:val="18"/>
                <w:szCs w:val="18"/>
              </w:rPr>
            </w:pPr>
            <w:r w:rsidRPr="00FD3A73">
              <w:rPr>
                <w:rFonts w:ascii="Arial" w:hAnsi="Arial" w:cs="Arial"/>
                <w:b/>
                <w:bCs/>
                <w:sz w:val="18"/>
                <w:szCs w:val="18"/>
              </w:rPr>
              <w:t xml:space="preserve">Higher Education Background: </w:t>
            </w:r>
          </w:p>
          <w:p w14:paraId="33CFB042" w14:textId="77777777" w:rsidR="004E382D" w:rsidRPr="00FD3A73" w:rsidRDefault="004E382D" w:rsidP="000B7032">
            <w:pPr>
              <w:rPr>
                <w:rFonts w:ascii="Arial" w:hAnsi="Arial" w:cs="Arial"/>
                <w:sz w:val="18"/>
                <w:szCs w:val="18"/>
              </w:rPr>
            </w:pPr>
            <w:r w:rsidRPr="00FD3A73">
              <w:rPr>
                <w:rFonts w:ascii="Arial" w:hAnsi="Arial" w:cs="Arial"/>
                <w:sz w:val="18"/>
                <w:szCs w:val="18"/>
              </w:rPr>
              <w:t>Does the candidate have the appropriate higher education qualifications for this position?</w:t>
            </w:r>
          </w:p>
          <w:p w14:paraId="41A99A42" w14:textId="77777777" w:rsidR="004E382D" w:rsidRPr="00FD3A73" w:rsidRDefault="004E382D" w:rsidP="000B7032">
            <w:pPr>
              <w:rPr>
                <w:rFonts w:ascii="Arial" w:hAnsi="Arial" w:cs="Arial"/>
                <w:sz w:val="18"/>
                <w:szCs w:val="18"/>
              </w:rPr>
            </w:pPr>
          </w:p>
        </w:tc>
        <w:tc>
          <w:tcPr>
            <w:tcW w:w="900" w:type="dxa"/>
          </w:tcPr>
          <w:p w14:paraId="228FBE5B" w14:textId="77777777" w:rsidR="004E382D" w:rsidRPr="00FD3A73" w:rsidRDefault="004E382D" w:rsidP="000B7032">
            <w:pPr>
              <w:rPr>
                <w:rFonts w:ascii="Arial" w:hAnsi="Arial" w:cs="Arial"/>
                <w:sz w:val="18"/>
                <w:szCs w:val="18"/>
              </w:rPr>
            </w:pPr>
          </w:p>
        </w:tc>
        <w:tc>
          <w:tcPr>
            <w:tcW w:w="990" w:type="dxa"/>
          </w:tcPr>
          <w:p w14:paraId="7F865D81" w14:textId="77777777" w:rsidR="004E382D" w:rsidRPr="00FD3A73" w:rsidRDefault="004E382D" w:rsidP="000B7032">
            <w:pPr>
              <w:rPr>
                <w:rFonts w:ascii="Arial" w:hAnsi="Arial" w:cs="Arial"/>
                <w:sz w:val="18"/>
                <w:szCs w:val="18"/>
              </w:rPr>
            </w:pPr>
          </w:p>
        </w:tc>
        <w:tc>
          <w:tcPr>
            <w:tcW w:w="900" w:type="dxa"/>
          </w:tcPr>
          <w:p w14:paraId="60BE23C2" w14:textId="77777777" w:rsidR="004E382D" w:rsidRPr="00FD3A73" w:rsidRDefault="004E382D" w:rsidP="000B7032">
            <w:pPr>
              <w:rPr>
                <w:rFonts w:ascii="Arial" w:hAnsi="Arial" w:cs="Arial"/>
                <w:sz w:val="18"/>
                <w:szCs w:val="18"/>
              </w:rPr>
            </w:pPr>
          </w:p>
        </w:tc>
        <w:tc>
          <w:tcPr>
            <w:tcW w:w="900" w:type="dxa"/>
          </w:tcPr>
          <w:p w14:paraId="796EBA17" w14:textId="77777777" w:rsidR="004E382D" w:rsidRPr="00FD3A73" w:rsidRDefault="004E382D" w:rsidP="000B7032">
            <w:pPr>
              <w:rPr>
                <w:rFonts w:ascii="Arial" w:hAnsi="Arial" w:cs="Arial"/>
                <w:sz w:val="18"/>
                <w:szCs w:val="18"/>
              </w:rPr>
            </w:pPr>
          </w:p>
        </w:tc>
        <w:tc>
          <w:tcPr>
            <w:tcW w:w="838" w:type="dxa"/>
            <w:gridSpan w:val="2"/>
          </w:tcPr>
          <w:p w14:paraId="27E604C9" w14:textId="77777777" w:rsidR="004E382D" w:rsidRPr="00FD3A73" w:rsidRDefault="004E382D" w:rsidP="000B7032">
            <w:pPr>
              <w:rPr>
                <w:rFonts w:ascii="Arial" w:hAnsi="Arial" w:cs="Arial"/>
                <w:sz w:val="18"/>
                <w:szCs w:val="18"/>
              </w:rPr>
            </w:pPr>
          </w:p>
        </w:tc>
      </w:tr>
      <w:tr w:rsidR="004E382D" w:rsidRPr="00FD3A73" w14:paraId="4B443BE8" w14:textId="77777777" w:rsidTr="00CA67F2">
        <w:trPr>
          <w:trHeight w:val="1160"/>
          <w:jc w:val="center"/>
        </w:trPr>
        <w:tc>
          <w:tcPr>
            <w:tcW w:w="4855" w:type="dxa"/>
          </w:tcPr>
          <w:p w14:paraId="7755B190" w14:textId="77777777" w:rsidR="004E382D" w:rsidRPr="00FD3A73" w:rsidRDefault="004E382D" w:rsidP="000B7032">
            <w:pPr>
              <w:rPr>
                <w:rFonts w:ascii="Arial" w:hAnsi="Arial" w:cs="Arial"/>
                <w:sz w:val="18"/>
                <w:szCs w:val="18"/>
              </w:rPr>
            </w:pPr>
          </w:p>
          <w:p w14:paraId="2D89CEC9" w14:textId="77777777" w:rsidR="004E382D" w:rsidRPr="00FD3A73" w:rsidRDefault="004E382D" w:rsidP="000B7032">
            <w:pPr>
              <w:rPr>
                <w:rFonts w:ascii="Arial" w:hAnsi="Arial" w:cs="Arial"/>
                <w:b/>
                <w:bCs/>
                <w:sz w:val="18"/>
                <w:szCs w:val="18"/>
              </w:rPr>
            </w:pPr>
            <w:r w:rsidRPr="00FD3A73">
              <w:rPr>
                <w:rFonts w:ascii="Arial" w:hAnsi="Arial" w:cs="Arial"/>
                <w:b/>
                <w:bCs/>
                <w:sz w:val="18"/>
                <w:szCs w:val="18"/>
              </w:rPr>
              <w:t xml:space="preserve">Technical Qualifications: </w:t>
            </w:r>
          </w:p>
          <w:p w14:paraId="1ACEB709" w14:textId="77777777" w:rsidR="004E382D" w:rsidRPr="00FD3A73" w:rsidRDefault="004E382D" w:rsidP="000B7032">
            <w:pPr>
              <w:rPr>
                <w:rFonts w:ascii="Arial" w:hAnsi="Arial" w:cs="Arial"/>
                <w:sz w:val="18"/>
                <w:szCs w:val="18"/>
              </w:rPr>
            </w:pPr>
            <w:r w:rsidRPr="00FD3A73">
              <w:rPr>
                <w:rFonts w:ascii="Arial" w:hAnsi="Arial" w:cs="Arial"/>
                <w:sz w:val="18"/>
                <w:szCs w:val="18"/>
              </w:rPr>
              <w:t xml:space="preserve">Has the candidate adequately described their ability to execute the technical requirements of food service in all cited areas? </w:t>
            </w:r>
          </w:p>
          <w:p w14:paraId="075088B9" w14:textId="77777777" w:rsidR="004E382D" w:rsidRPr="00FD3A73" w:rsidRDefault="004E382D" w:rsidP="000B7032">
            <w:pPr>
              <w:rPr>
                <w:rFonts w:ascii="Arial" w:hAnsi="Arial" w:cs="Arial"/>
                <w:sz w:val="18"/>
                <w:szCs w:val="18"/>
              </w:rPr>
            </w:pPr>
          </w:p>
        </w:tc>
        <w:tc>
          <w:tcPr>
            <w:tcW w:w="900" w:type="dxa"/>
          </w:tcPr>
          <w:p w14:paraId="3799DA61" w14:textId="77777777" w:rsidR="004E382D" w:rsidRPr="00FD3A73" w:rsidRDefault="004E382D" w:rsidP="000B7032">
            <w:pPr>
              <w:rPr>
                <w:rFonts w:ascii="Arial" w:hAnsi="Arial" w:cs="Arial"/>
                <w:sz w:val="18"/>
                <w:szCs w:val="18"/>
              </w:rPr>
            </w:pPr>
          </w:p>
        </w:tc>
        <w:tc>
          <w:tcPr>
            <w:tcW w:w="990" w:type="dxa"/>
          </w:tcPr>
          <w:p w14:paraId="245B856B" w14:textId="77777777" w:rsidR="004E382D" w:rsidRPr="00FD3A73" w:rsidRDefault="004E382D" w:rsidP="000B7032">
            <w:pPr>
              <w:rPr>
                <w:rFonts w:ascii="Arial" w:hAnsi="Arial" w:cs="Arial"/>
                <w:sz w:val="18"/>
                <w:szCs w:val="18"/>
              </w:rPr>
            </w:pPr>
          </w:p>
        </w:tc>
        <w:tc>
          <w:tcPr>
            <w:tcW w:w="900" w:type="dxa"/>
          </w:tcPr>
          <w:p w14:paraId="661A2CF7" w14:textId="77777777" w:rsidR="004E382D" w:rsidRPr="00FD3A73" w:rsidRDefault="004E382D" w:rsidP="000B7032">
            <w:pPr>
              <w:rPr>
                <w:rFonts w:ascii="Arial" w:hAnsi="Arial" w:cs="Arial"/>
                <w:sz w:val="18"/>
                <w:szCs w:val="18"/>
              </w:rPr>
            </w:pPr>
          </w:p>
        </w:tc>
        <w:tc>
          <w:tcPr>
            <w:tcW w:w="900" w:type="dxa"/>
          </w:tcPr>
          <w:p w14:paraId="153BEA6E" w14:textId="77777777" w:rsidR="004E382D" w:rsidRPr="00FD3A73" w:rsidRDefault="004E382D" w:rsidP="000B7032">
            <w:pPr>
              <w:rPr>
                <w:rFonts w:ascii="Arial" w:hAnsi="Arial" w:cs="Arial"/>
                <w:sz w:val="18"/>
                <w:szCs w:val="18"/>
              </w:rPr>
            </w:pPr>
          </w:p>
        </w:tc>
        <w:tc>
          <w:tcPr>
            <w:tcW w:w="838" w:type="dxa"/>
            <w:gridSpan w:val="2"/>
          </w:tcPr>
          <w:p w14:paraId="369D4A9D" w14:textId="77777777" w:rsidR="004E382D" w:rsidRPr="00FD3A73" w:rsidRDefault="004E382D" w:rsidP="000B7032">
            <w:pPr>
              <w:rPr>
                <w:rFonts w:ascii="Arial" w:hAnsi="Arial" w:cs="Arial"/>
                <w:sz w:val="18"/>
                <w:szCs w:val="18"/>
              </w:rPr>
            </w:pPr>
          </w:p>
        </w:tc>
      </w:tr>
      <w:tr w:rsidR="004E382D" w:rsidRPr="00FD3A73" w14:paraId="2516DA83" w14:textId="77777777" w:rsidTr="000700A1">
        <w:trPr>
          <w:trHeight w:val="809"/>
          <w:jc w:val="center"/>
        </w:trPr>
        <w:tc>
          <w:tcPr>
            <w:tcW w:w="4855" w:type="dxa"/>
          </w:tcPr>
          <w:p w14:paraId="13BB0914" w14:textId="77777777" w:rsidR="004E382D" w:rsidRPr="00FD3A73" w:rsidRDefault="004E382D" w:rsidP="000B7032">
            <w:pPr>
              <w:rPr>
                <w:rFonts w:ascii="Arial" w:hAnsi="Arial" w:cs="Arial"/>
                <w:sz w:val="18"/>
                <w:szCs w:val="18"/>
              </w:rPr>
            </w:pPr>
          </w:p>
          <w:p w14:paraId="0957F6EC" w14:textId="77777777" w:rsidR="004E382D" w:rsidRPr="00FD3A73" w:rsidRDefault="004E382D" w:rsidP="000B7032">
            <w:pPr>
              <w:rPr>
                <w:rFonts w:ascii="Arial" w:hAnsi="Arial" w:cs="Arial"/>
                <w:b/>
                <w:bCs/>
                <w:sz w:val="18"/>
                <w:szCs w:val="18"/>
              </w:rPr>
            </w:pPr>
            <w:r w:rsidRPr="00FD3A73">
              <w:rPr>
                <w:rFonts w:ascii="Arial" w:hAnsi="Arial" w:cs="Arial"/>
                <w:b/>
                <w:bCs/>
                <w:sz w:val="18"/>
                <w:szCs w:val="18"/>
              </w:rPr>
              <w:t xml:space="preserve">Verbal Communication: </w:t>
            </w:r>
          </w:p>
          <w:p w14:paraId="0EA8671F" w14:textId="77777777" w:rsidR="004E382D" w:rsidRPr="00FD3A73" w:rsidRDefault="004E382D" w:rsidP="000B7032">
            <w:pPr>
              <w:rPr>
                <w:rFonts w:ascii="Arial" w:hAnsi="Arial" w:cs="Arial"/>
                <w:sz w:val="18"/>
                <w:szCs w:val="18"/>
              </w:rPr>
            </w:pPr>
            <w:r w:rsidRPr="00FD3A73">
              <w:rPr>
                <w:rFonts w:ascii="Arial" w:hAnsi="Arial" w:cs="Arial"/>
                <w:sz w:val="18"/>
                <w:szCs w:val="18"/>
              </w:rPr>
              <w:t xml:space="preserve">Did the candidate demonstrate effective communication skills in their presentation and between all members of the proposed team? </w:t>
            </w:r>
          </w:p>
          <w:p w14:paraId="6D88CA41" w14:textId="77777777" w:rsidR="004E382D" w:rsidRPr="00FD3A73" w:rsidRDefault="004E382D" w:rsidP="000B7032">
            <w:pPr>
              <w:rPr>
                <w:rFonts w:ascii="Arial" w:hAnsi="Arial" w:cs="Arial"/>
                <w:sz w:val="18"/>
                <w:szCs w:val="18"/>
              </w:rPr>
            </w:pPr>
          </w:p>
        </w:tc>
        <w:tc>
          <w:tcPr>
            <w:tcW w:w="900" w:type="dxa"/>
          </w:tcPr>
          <w:p w14:paraId="33C41015" w14:textId="77777777" w:rsidR="004E382D" w:rsidRPr="00FD3A73" w:rsidRDefault="004E382D" w:rsidP="000B7032">
            <w:pPr>
              <w:rPr>
                <w:rFonts w:ascii="Arial" w:hAnsi="Arial" w:cs="Arial"/>
                <w:sz w:val="18"/>
                <w:szCs w:val="18"/>
              </w:rPr>
            </w:pPr>
          </w:p>
        </w:tc>
        <w:tc>
          <w:tcPr>
            <w:tcW w:w="990" w:type="dxa"/>
          </w:tcPr>
          <w:p w14:paraId="03A9C1D6" w14:textId="77777777" w:rsidR="004E382D" w:rsidRPr="00FD3A73" w:rsidRDefault="004E382D" w:rsidP="000B7032">
            <w:pPr>
              <w:rPr>
                <w:rFonts w:ascii="Arial" w:hAnsi="Arial" w:cs="Arial"/>
                <w:sz w:val="18"/>
                <w:szCs w:val="18"/>
              </w:rPr>
            </w:pPr>
          </w:p>
        </w:tc>
        <w:tc>
          <w:tcPr>
            <w:tcW w:w="900" w:type="dxa"/>
          </w:tcPr>
          <w:p w14:paraId="227DD7CE" w14:textId="77777777" w:rsidR="004E382D" w:rsidRPr="00FD3A73" w:rsidRDefault="004E382D" w:rsidP="000B7032">
            <w:pPr>
              <w:rPr>
                <w:rFonts w:ascii="Arial" w:hAnsi="Arial" w:cs="Arial"/>
                <w:sz w:val="18"/>
                <w:szCs w:val="18"/>
              </w:rPr>
            </w:pPr>
          </w:p>
        </w:tc>
        <w:tc>
          <w:tcPr>
            <w:tcW w:w="900" w:type="dxa"/>
          </w:tcPr>
          <w:p w14:paraId="50CCC1FE" w14:textId="77777777" w:rsidR="004E382D" w:rsidRPr="00FD3A73" w:rsidRDefault="004E382D" w:rsidP="000B7032">
            <w:pPr>
              <w:rPr>
                <w:rFonts w:ascii="Arial" w:hAnsi="Arial" w:cs="Arial"/>
                <w:sz w:val="18"/>
                <w:szCs w:val="18"/>
              </w:rPr>
            </w:pPr>
          </w:p>
        </w:tc>
        <w:tc>
          <w:tcPr>
            <w:tcW w:w="838" w:type="dxa"/>
            <w:gridSpan w:val="2"/>
          </w:tcPr>
          <w:p w14:paraId="5A3B040A" w14:textId="77777777" w:rsidR="004E382D" w:rsidRPr="00FD3A73" w:rsidRDefault="004E382D" w:rsidP="000B7032">
            <w:pPr>
              <w:rPr>
                <w:rFonts w:ascii="Arial" w:hAnsi="Arial" w:cs="Arial"/>
                <w:sz w:val="18"/>
                <w:szCs w:val="18"/>
              </w:rPr>
            </w:pPr>
          </w:p>
        </w:tc>
      </w:tr>
      <w:tr w:rsidR="004E382D" w:rsidRPr="00FD3A73" w14:paraId="6B497BB6" w14:textId="77777777" w:rsidTr="000700A1">
        <w:trPr>
          <w:trHeight w:val="800"/>
          <w:jc w:val="center"/>
        </w:trPr>
        <w:tc>
          <w:tcPr>
            <w:tcW w:w="4855" w:type="dxa"/>
          </w:tcPr>
          <w:p w14:paraId="78C9961F" w14:textId="77777777" w:rsidR="004E382D" w:rsidRPr="00FD3A73" w:rsidRDefault="004E382D" w:rsidP="000B7032">
            <w:pPr>
              <w:rPr>
                <w:rFonts w:ascii="Arial" w:hAnsi="Arial" w:cs="Arial"/>
                <w:sz w:val="18"/>
                <w:szCs w:val="18"/>
              </w:rPr>
            </w:pPr>
          </w:p>
          <w:p w14:paraId="68912EDA" w14:textId="77777777" w:rsidR="004E382D" w:rsidRPr="00FD3A73" w:rsidRDefault="004E382D" w:rsidP="000B7032">
            <w:pPr>
              <w:rPr>
                <w:rFonts w:ascii="Arial" w:hAnsi="Arial" w:cs="Arial"/>
                <w:b/>
                <w:bCs/>
                <w:sz w:val="18"/>
                <w:szCs w:val="18"/>
              </w:rPr>
            </w:pPr>
            <w:r w:rsidRPr="00FD3A73">
              <w:rPr>
                <w:rFonts w:ascii="Arial" w:hAnsi="Arial" w:cs="Arial"/>
                <w:b/>
                <w:bCs/>
                <w:sz w:val="18"/>
                <w:szCs w:val="18"/>
              </w:rPr>
              <w:t xml:space="preserve">Knowledge of </w:t>
            </w:r>
            <w:r>
              <w:rPr>
                <w:rFonts w:ascii="Arial" w:hAnsi="Arial" w:cs="Arial"/>
                <w:b/>
                <w:bCs/>
                <w:sz w:val="18"/>
                <w:szCs w:val="18"/>
              </w:rPr>
              <w:t>McNeese University</w:t>
            </w:r>
            <w:r w:rsidRPr="00FD3A73">
              <w:rPr>
                <w:rFonts w:ascii="Arial" w:hAnsi="Arial" w:cs="Arial"/>
                <w:b/>
                <w:bCs/>
                <w:sz w:val="18"/>
                <w:szCs w:val="18"/>
              </w:rPr>
              <w:t xml:space="preserve">: </w:t>
            </w:r>
          </w:p>
          <w:p w14:paraId="1DF672EE" w14:textId="77777777" w:rsidR="000700A1" w:rsidRDefault="004E382D" w:rsidP="000700A1">
            <w:pPr>
              <w:rPr>
                <w:rFonts w:ascii="Arial" w:hAnsi="Arial" w:cs="Arial"/>
                <w:sz w:val="18"/>
                <w:szCs w:val="18"/>
              </w:rPr>
            </w:pPr>
            <w:r w:rsidRPr="00FD3A73">
              <w:rPr>
                <w:rFonts w:ascii="Arial" w:hAnsi="Arial" w:cs="Arial"/>
                <w:sz w:val="18"/>
                <w:szCs w:val="18"/>
              </w:rPr>
              <w:t xml:space="preserve">Did the candidate show evidence of adequately researching </w:t>
            </w:r>
            <w:r>
              <w:rPr>
                <w:rFonts w:ascii="Arial" w:hAnsi="Arial" w:cs="Arial"/>
                <w:sz w:val="18"/>
                <w:szCs w:val="18"/>
              </w:rPr>
              <w:t>McNeese University</w:t>
            </w:r>
            <w:r w:rsidRPr="00FD3A73">
              <w:rPr>
                <w:rFonts w:ascii="Arial" w:hAnsi="Arial" w:cs="Arial"/>
                <w:sz w:val="18"/>
                <w:szCs w:val="18"/>
              </w:rPr>
              <w:t xml:space="preserve"> and present the information accordingly? </w:t>
            </w:r>
          </w:p>
          <w:p w14:paraId="7762EDA2" w14:textId="3F82F4CF" w:rsidR="00113828" w:rsidRPr="00FD3A73" w:rsidRDefault="00113828" w:rsidP="000700A1">
            <w:pPr>
              <w:rPr>
                <w:rFonts w:ascii="Arial" w:hAnsi="Arial" w:cs="Arial"/>
                <w:sz w:val="18"/>
                <w:szCs w:val="18"/>
              </w:rPr>
            </w:pPr>
          </w:p>
        </w:tc>
        <w:tc>
          <w:tcPr>
            <w:tcW w:w="900" w:type="dxa"/>
          </w:tcPr>
          <w:p w14:paraId="29435424" w14:textId="77777777" w:rsidR="004E382D" w:rsidRPr="00FD3A73" w:rsidRDefault="004E382D" w:rsidP="000B7032">
            <w:pPr>
              <w:rPr>
                <w:rFonts w:ascii="Arial" w:hAnsi="Arial" w:cs="Arial"/>
                <w:sz w:val="18"/>
                <w:szCs w:val="18"/>
              </w:rPr>
            </w:pPr>
          </w:p>
        </w:tc>
        <w:tc>
          <w:tcPr>
            <w:tcW w:w="990" w:type="dxa"/>
          </w:tcPr>
          <w:p w14:paraId="16FFBF53" w14:textId="77777777" w:rsidR="004E382D" w:rsidRPr="00FD3A73" w:rsidRDefault="004E382D" w:rsidP="000B7032">
            <w:pPr>
              <w:rPr>
                <w:rFonts w:ascii="Arial" w:hAnsi="Arial" w:cs="Arial"/>
                <w:sz w:val="18"/>
                <w:szCs w:val="18"/>
              </w:rPr>
            </w:pPr>
          </w:p>
        </w:tc>
        <w:tc>
          <w:tcPr>
            <w:tcW w:w="900" w:type="dxa"/>
          </w:tcPr>
          <w:p w14:paraId="6C5B8940" w14:textId="77777777" w:rsidR="004E382D" w:rsidRPr="00FD3A73" w:rsidRDefault="004E382D" w:rsidP="000B7032">
            <w:pPr>
              <w:rPr>
                <w:rFonts w:ascii="Arial" w:hAnsi="Arial" w:cs="Arial"/>
                <w:sz w:val="18"/>
                <w:szCs w:val="18"/>
              </w:rPr>
            </w:pPr>
          </w:p>
        </w:tc>
        <w:tc>
          <w:tcPr>
            <w:tcW w:w="900" w:type="dxa"/>
          </w:tcPr>
          <w:p w14:paraId="0EAD3BA3" w14:textId="77777777" w:rsidR="004E382D" w:rsidRPr="00FD3A73" w:rsidRDefault="004E382D" w:rsidP="000B7032">
            <w:pPr>
              <w:rPr>
                <w:rFonts w:ascii="Arial" w:hAnsi="Arial" w:cs="Arial"/>
                <w:sz w:val="18"/>
                <w:szCs w:val="18"/>
              </w:rPr>
            </w:pPr>
          </w:p>
        </w:tc>
        <w:tc>
          <w:tcPr>
            <w:tcW w:w="838" w:type="dxa"/>
            <w:gridSpan w:val="2"/>
          </w:tcPr>
          <w:p w14:paraId="26D59889" w14:textId="77777777" w:rsidR="004E382D" w:rsidRPr="00FD3A73" w:rsidRDefault="004E382D" w:rsidP="000B7032">
            <w:pPr>
              <w:rPr>
                <w:rFonts w:ascii="Arial" w:hAnsi="Arial" w:cs="Arial"/>
                <w:sz w:val="18"/>
                <w:szCs w:val="18"/>
              </w:rPr>
            </w:pPr>
          </w:p>
        </w:tc>
      </w:tr>
      <w:tr w:rsidR="004E382D" w:rsidRPr="00FD3A73" w14:paraId="3DACF8D5" w14:textId="77777777" w:rsidTr="000700A1">
        <w:trPr>
          <w:trHeight w:val="809"/>
          <w:jc w:val="center"/>
        </w:trPr>
        <w:tc>
          <w:tcPr>
            <w:tcW w:w="4855" w:type="dxa"/>
          </w:tcPr>
          <w:p w14:paraId="7D1BDAF1" w14:textId="77777777" w:rsidR="004E382D" w:rsidRPr="00FD3A73" w:rsidRDefault="004E382D" w:rsidP="000B7032">
            <w:pPr>
              <w:rPr>
                <w:rFonts w:ascii="Arial" w:hAnsi="Arial" w:cs="Arial"/>
                <w:b/>
                <w:bCs/>
                <w:sz w:val="18"/>
                <w:szCs w:val="18"/>
              </w:rPr>
            </w:pPr>
          </w:p>
          <w:p w14:paraId="30AB4A0F" w14:textId="77777777" w:rsidR="004E382D" w:rsidRPr="00FD3A73" w:rsidRDefault="004E382D" w:rsidP="000B7032">
            <w:pPr>
              <w:rPr>
                <w:rFonts w:ascii="Arial" w:hAnsi="Arial" w:cs="Arial"/>
                <w:b/>
                <w:bCs/>
                <w:sz w:val="18"/>
                <w:szCs w:val="18"/>
              </w:rPr>
            </w:pPr>
            <w:r w:rsidRPr="00FD3A73">
              <w:rPr>
                <w:rFonts w:ascii="Arial" w:hAnsi="Arial" w:cs="Arial"/>
                <w:b/>
                <w:bCs/>
                <w:sz w:val="18"/>
                <w:szCs w:val="18"/>
              </w:rPr>
              <w:t xml:space="preserve">Teambuilding/Interpersonal Skills: </w:t>
            </w:r>
          </w:p>
          <w:p w14:paraId="3644FAB1" w14:textId="77777777" w:rsidR="004E382D" w:rsidRPr="00FD3A73" w:rsidRDefault="004E382D" w:rsidP="000B7032">
            <w:pPr>
              <w:rPr>
                <w:rFonts w:ascii="Arial" w:hAnsi="Arial" w:cs="Arial"/>
                <w:sz w:val="18"/>
                <w:szCs w:val="18"/>
              </w:rPr>
            </w:pPr>
            <w:r w:rsidRPr="00FD3A73">
              <w:rPr>
                <w:rFonts w:ascii="Arial" w:hAnsi="Arial" w:cs="Arial"/>
                <w:sz w:val="18"/>
                <w:szCs w:val="18"/>
              </w:rPr>
              <w:t xml:space="preserve">Did the candidate provide a comprehensive explanation of how they will maintain relationships with their company and </w:t>
            </w:r>
            <w:r>
              <w:rPr>
                <w:rFonts w:ascii="Arial" w:hAnsi="Arial" w:cs="Arial"/>
                <w:sz w:val="18"/>
                <w:szCs w:val="18"/>
              </w:rPr>
              <w:t>McNeese University</w:t>
            </w:r>
            <w:r w:rsidRPr="00FD3A73">
              <w:rPr>
                <w:rFonts w:ascii="Arial" w:hAnsi="Arial" w:cs="Arial"/>
                <w:sz w:val="18"/>
                <w:szCs w:val="18"/>
              </w:rPr>
              <w:t>?</w:t>
            </w:r>
          </w:p>
          <w:p w14:paraId="0F521898" w14:textId="77777777" w:rsidR="004E382D" w:rsidRPr="00FD3A73" w:rsidRDefault="004E382D" w:rsidP="000B7032">
            <w:pPr>
              <w:rPr>
                <w:rFonts w:ascii="Arial" w:hAnsi="Arial" w:cs="Arial"/>
                <w:sz w:val="18"/>
                <w:szCs w:val="18"/>
              </w:rPr>
            </w:pPr>
          </w:p>
        </w:tc>
        <w:tc>
          <w:tcPr>
            <w:tcW w:w="900" w:type="dxa"/>
          </w:tcPr>
          <w:p w14:paraId="5B862CD9" w14:textId="77777777" w:rsidR="004E382D" w:rsidRPr="00FD3A73" w:rsidRDefault="004E382D" w:rsidP="000B7032">
            <w:pPr>
              <w:rPr>
                <w:rFonts w:ascii="Arial" w:hAnsi="Arial" w:cs="Arial"/>
                <w:sz w:val="18"/>
                <w:szCs w:val="18"/>
              </w:rPr>
            </w:pPr>
          </w:p>
        </w:tc>
        <w:tc>
          <w:tcPr>
            <w:tcW w:w="990" w:type="dxa"/>
          </w:tcPr>
          <w:p w14:paraId="4573726C" w14:textId="77777777" w:rsidR="004E382D" w:rsidRPr="00FD3A73" w:rsidRDefault="004E382D" w:rsidP="000B7032">
            <w:pPr>
              <w:rPr>
                <w:rFonts w:ascii="Arial" w:hAnsi="Arial" w:cs="Arial"/>
                <w:sz w:val="18"/>
                <w:szCs w:val="18"/>
              </w:rPr>
            </w:pPr>
          </w:p>
        </w:tc>
        <w:tc>
          <w:tcPr>
            <w:tcW w:w="900" w:type="dxa"/>
          </w:tcPr>
          <w:p w14:paraId="78F98128" w14:textId="77777777" w:rsidR="004E382D" w:rsidRPr="00FD3A73" w:rsidRDefault="004E382D" w:rsidP="000B7032">
            <w:pPr>
              <w:rPr>
                <w:rFonts w:ascii="Arial" w:hAnsi="Arial" w:cs="Arial"/>
                <w:sz w:val="18"/>
                <w:szCs w:val="18"/>
              </w:rPr>
            </w:pPr>
          </w:p>
        </w:tc>
        <w:tc>
          <w:tcPr>
            <w:tcW w:w="900" w:type="dxa"/>
          </w:tcPr>
          <w:p w14:paraId="16DCD944" w14:textId="77777777" w:rsidR="004E382D" w:rsidRPr="00FD3A73" w:rsidRDefault="004E382D" w:rsidP="000B7032">
            <w:pPr>
              <w:rPr>
                <w:rFonts w:ascii="Arial" w:hAnsi="Arial" w:cs="Arial"/>
                <w:sz w:val="18"/>
                <w:szCs w:val="18"/>
              </w:rPr>
            </w:pPr>
          </w:p>
        </w:tc>
        <w:tc>
          <w:tcPr>
            <w:tcW w:w="838" w:type="dxa"/>
            <w:gridSpan w:val="2"/>
          </w:tcPr>
          <w:p w14:paraId="3187B163" w14:textId="77777777" w:rsidR="004E382D" w:rsidRPr="00FD3A73" w:rsidRDefault="004E382D" w:rsidP="000B7032">
            <w:pPr>
              <w:rPr>
                <w:rFonts w:ascii="Arial" w:hAnsi="Arial" w:cs="Arial"/>
                <w:sz w:val="18"/>
                <w:szCs w:val="18"/>
              </w:rPr>
            </w:pPr>
          </w:p>
        </w:tc>
      </w:tr>
      <w:tr w:rsidR="004E382D" w:rsidRPr="00FD3A73" w14:paraId="2FBB6A5A" w14:textId="77777777" w:rsidTr="000700A1">
        <w:trPr>
          <w:trHeight w:val="800"/>
          <w:jc w:val="center"/>
        </w:trPr>
        <w:tc>
          <w:tcPr>
            <w:tcW w:w="4855" w:type="dxa"/>
          </w:tcPr>
          <w:p w14:paraId="2FD2E35D" w14:textId="77777777" w:rsidR="004E382D" w:rsidRPr="00FD3A73" w:rsidRDefault="004E382D" w:rsidP="000B7032">
            <w:pPr>
              <w:rPr>
                <w:rFonts w:ascii="Arial" w:hAnsi="Arial" w:cs="Arial"/>
                <w:sz w:val="18"/>
                <w:szCs w:val="18"/>
              </w:rPr>
            </w:pPr>
          </w:p>
          <w:p w14:paraId="48693469" w14:textId="77777777" w:rsidR="004E382D" w:rsidRPr="00FD3A73" w:rsidRDefault="004E382D" w:rsidP="000B7032">
            <w:pPr>
              <w:rPr>
                <w:rFonts w:ascii="Arial" w:hAnsi="Arial" w:cs="Arial"/>
                <w:b/>
                <w:bCs/>
                <w:sz w:val="18"/>
                <w:szCs w:val="18"/>
              </w:rPr>
            </w:pPr>
            <w:r w:rsidRPr="00FD3A73">
              <w:rPr>
                <w:rFonts w:ascii="Arial" w:hAnsi="Arial" w:cs="Arial"/>
                <w:b/>
                <w:bCs/>
                <w:sz w:val="18"/>
                <w:szCs w:val="18"/>
              </w:rPr>
              <w:t xml:space="preserve">Customer Service: </w:t>
            </w:r>
          </w:p>
          <w:p w14:paraId="25016DAD" w14:textId="6C0CA5AF" w:rsidR="004E382D" w:rsidRPr="00FD3A73" w:rsidRDefault="004E382D" w:rsidP="000B7032">
            <w:pPr>
              <w:rPr>
                <w:rFonts w:ascii="Arial" w:hAnsi="Arial" w:cs="Arial"/>
                <w:sz w:val="18"/>
                <w:szCs w:val="18"/>
              </w:rPr>
            </w:pPr>
            <w:r w:rsidRPr="00FD3A73">
              <w:rPr>
                <w:rFonts w:ascii="Arial" w:hAnsi="Arial" w:cs="Arial"/>
                <w:sz w:val="18"/>
                <w:szCs w:val="18"/>
              </w:rPr>
              <w:t xml:space="preserve">Did the candidate demonstrate through their presentation, a high proficiency in customer service skills/abilities? </w:t>
            </w:r>
          </w:p>
          <w:p w14:paraId="42D9502D" w14:textId="77777777" w:rsidR="004E382D" w:rsidRPr="00FD3A73" w:rsidRDefault="004E382D" w:rsidP="000B7032">
            <w:pPr>
              <w:rPr>
                <w:rFonts w:ascii="Arial" w:hAnsi="Arial" w:cs="Arial"/>
                <w:sz w:val="18"/>
                <w:szCs w:val="18"/>
              </w:rPr>
            </w:pPr>
          </w:p>
        </w:tc>
        <w:tc>
          <w:tcPr>
            <w:tcW w:w="900" w:type="dxa"/>
          </w:tcPr>
          <w:p w14:paraId="25E5AF62" w14:textId="77777777" w:rsidR="004E382D" w:rsidRPr="00FD3A73" w:rsidRDefault="004E382D" w:rsidP="000B7032">
            <w:pPr>
              <w:rPr>
                <w:rFonts w:ascii="Arial" w:hAnsi="Arial" w:cs="Arial"/>
                <w:sz w:val="18"/>
                <w:szCs w:val="18"/>
              </w:rPr>
            </w:pPr>
          </w:p>
        </w:tc>
        <w:tc>
          <w:tcPr>
            <w:tcW w:w="990" w:type="dxa"/>
          </w:tcPr>
          <w:p w14:paraId="7785FEB1" w14:textId="77777777" w:rsidR="004E382D" w:rsidRPr="00FD3A73" w:rsidRDefault="004E382D" w:rsidP="000B7032">
            <w:pPr>
              <w:rPr>
                <w:rFonts w:ascii="Arial" w:hAnsi="Arial" w:cs="Arial"/>
                <w:sz w:val="18"/>
                <w:szCs w:val="18"/>
              </w:rPr>
            </w:pPr>
          </w:p>
        </w:tc>
        <w:tc>
          <w:tcPr>
            <w:tcW w:w="900" w:type="dxa"/>
          </w:tcPr>
          <w:p w14:paraId="6A88C010" w14:textId="77777777" w:rsidR="004E382D" w:rsidRPr="00FD3A73" w:rsidRDefault="004E382D" w:rsidP="000B7032">
            <w:pPr>
              <w:rPr>
                <w:rFonts w:ascii="Arial" w:hAnsi="Arial" w:cs="Arial"/>
                <w:sz w:val="18"/>
                <w:szCs w:val="18"/>
              </w:rPr>
            </w:pPr>
          </w:p>
        </w:tc>
        <w:tc>
          <w:tcPr>
            <w:tcW w:w="900" w:type="dxa"/>
          </w:tcPr>
          <w:p w14:paraId="1B3D1815" w14:textId="77777777" w:rsidR="004E382D" w:rsidRPr="00FD3A73" w:rsidRDefault="004E382D" w:rsidP="000B7032">
            <w:pPr>
              <w:rPr>
                <w:rFonts w:ascii="Arial" w:hAnsi="Arial" w:cs="Arial"/>
                <w:sz w:val="18"/>
                <w:szCs w:val="18"/>
              </w:rPr>
            </w:pPr>
          </w:p>
        </w:tc>
        <w:tc>
          <w:tcPr>
            <w:tcW w:w="838" w:type="dxa"/>
            <w:gridSpan w:val="2"/>
          </w:tcPr>
          <w:p w14:paraId="11D1912F" w14:textId="77777777" w:rsidR="004E382D" w:rsidRPr="00FD3A73" w:rsidRDefault="004E382D" w:rsidP="000B7032">
            <w:pPr>
              <w:rPr>
                <w:rFonts w:ascii="Arial" w:hAnsi="Arial" w:cs="Arial"/>
                <w:sz w:val="18"/>
                <w:szCs w:val="18"/>
              </w:rPr>
            </w:pPr>
          </w:p>
        </w:tc>
      </w:tr>
      <w:tr w:rsidR="004E382D" w:rsidRPr="00FD3A73" w14:paraId="11978CDD" w14:textId="77777777" w:rsidTr="000700A1">
        <w:trPr>
          <w:trHeight w:val="800"/>
          <w:jc w:val="center"/>
        </w:trPr>
        <w:tc>
          <w:tcPr>
            <w:tcW w:w="4855" w:type="dxa"/>
          </w:tcPr>
          <w:p w14:paraId="43EBD3F7" w14:textId="77777777" w:rsidR="004E382D" w:rsidRPr="00FD3A73" w:rsidRDefault="004E382D" w:rsidP="000B7032">
            <w:pPr>
              <w:rPr>
                <w:rFonts w:ascii="Arial" w:hAnsi="Arial" w:cs="Arial"/>
                <w:b/>
                <w:bCs/>
                <w:sz w:val="18"/>
                <w:szCs w:val="18"/>
              </w:rPr>
            </w:pPr>
          </w:p>
          <w:p w14:paraId="492F7954" w14:textId="77777777" w:rsidR="004E382D" w:rsidRPr="00FD3A73" w:rsidRDefault="004E382D" w:rsidP="000B7032">
            <w:pPr>
              <w:rPr>
                <w:rFonts w:ascii="Arial" w:hAnsi="Arial" w:cs="Arial"/>
                <w:b/>
                <w:bCs/>
                <w:sz w:val="18"/>
                <w:szCs w:val="18"/>
              </w:rPr>
            </w:pPr>
            <w:r w:rsidRPr="00FD3A73">
              <w:rPr>
                <w:rFonts w:ascii="Arial" w:hAnsi="Arial" w:cs="Arial"/>
                <w:b/>
                <w:bCs/>
                <w:sz w:val="18"/>
                <w:szCs w:val="18"/>
              </w:rPr>
              <w:t xml:space="preserve">Overall Impression: </w:t>
            </w:r>
          </w:p>
          <w:p w14:paraId="3D4E7A1C" w14:textId="1E768C22" w:rsidR="004E382D" w:rsidRPr="00FD3A73" w:rsidRDefault="004E382D" w:rsidP="000B7032">
            <w:pPr>
              <w:rPr>
                <w:rFonts w:ascii="Arial" w:hAnsi="Arial" w:cs="Arial"/>
                <w:sz w:val="18"/>
                <w:szCs w:val="18"/>
              </w:rPr>
            </w:pPr>
            <w:r w:rsidRPr="00FD3A73">
              <w:rPr>
                <w:rFonts w:ascii="Arial" w:hAnsi="Arial" w:cs="Arial"/>
                <w:sz w:val="18"/>
                <w:szCs w:val="18"/>
              </w:rPr>
              <w:t xml:space="preserve">From 1 (lowest) - 5 (highest), rank the overall impression of this candidate. </w:t>
            </w:r>
          </w:p>
          <w:p w14:paraId="4505B434" w14:textId="77777777" w:rsidR="004E382D" w:rsidRPr="00FD3A73" w:rsidRDefault="004E382D" w:rsidP="000B7032">
            <w:pPr>
              <w:rPr>
                <w:rFonts w:ascii="Arial" w:hAnsi="Arial" w:cs="Arial"/>
                <w:sz w:val="18"/>
                <w:szCs w:val="18"/>
              </w:rPr>
            </w:pPr>
          </w:p>
        </w:tc>
        <w:tc>
          <w:tcPr>
            <w:tcW w:w="900" w:type="dxa"/>
          </w:tcPr>
          <w:p w14:paraId="06DF0357" w14:textId="77777777" w:rsidR="004E382D" w:rsidRPr="00FD3A73" w:rsidRDefault="004E382D" w:rsidP="000B7032">
            <w:pPr>
              <w:rPr>
                <w:rFonts w:ascii="Arial" w:hAnsi="Arial" w:cs="Arial"/>
                <w:sz w:val="18"/>
                <w:szCs w:val="18"/>
              </w:rPr>
            </w:pPr>
          </w:p>
        </w:tc>
        <w:tc>
          <w:tcPr>
            <w:tcW w:w="990" w:type="dxa"/>
          </w:tcPr>
          <w:p w14:paraId="348FC8EB" w14:textId="77777777" w:rsidR="004E382D" w:rsidRPr="00FD3A73" w:rsidRDefault="004E382D" w:rsidP="000B7032">
            <w:pPr>
              <w:rPr>
                <w:rFonts w:ascii="Arial" w:hAnsi="Arial" w:cs="Arial"/>
                <w:sz w:val="18"/>
                <w:szCs w:val="18"/>
              </w:rPr>
            </w:pPr>
          </w:p>
        </w:tc>
        <w:tc>
          <w:tcPr>
            <w:tcW w:w="900" w:type="dxa"/>
          </w:tcPr>
          <w:p w14:paraId="0B1BAE93" w14:textId="77777777" w:rsidR="004E382D" w:rsidRPr="00FD3A73" w:rsidRDefault="004E382D" w:rsidP="000B7032">
            <w:pPr>
              <w:rPr>
                <w:rFonts w:ascii="Arial" w:hAnsi="Arial" w:cs="Arial"/>
                <w:sz w:val="18"/>
                <w:szCs w:val="18"/>
              </w:rPr>
            </w:pPr>
          </w:p>
        </w:tc>
        <w:tc>
          <w:tcPr>
            <w:tcW w:w="900" w:type="dxa"/>
          </w:tcPr>
          <w:p w14:paraId="4004F0A7" w14:textId="77777777" w:rsidR="004E382D" w:rsidRPr="00FD3A73" w:rsidRDefault="004E382D" w:rsidP="000B7032">
            <w:pPr>
              <w:rPr>
                <w:rFonts w:ascii="Arial" w:hAnsi="Arial" w:cs="Arial"/>
                <w:sz w:val="18"/>
                <w:szCs w:val="18"/>
              </w:rPr>
            </w:pPr>
          </w:p>
        </w:tc>
        <w:tc>
          <w:tcPr>
            <w:tcW w:w="838" w:type="dxa"/>
            <w:gridSpan w:val="2"/>
          </w:tcPr>
          <w:p w14:paraId="189119CD" w14:textId="77777777" w:rsidR="004E382D" w:rsidRPr="00FD3A73" w:rsidRDefault="004E382D" w:rsidP="000B7032">
            <w:pPr>
              <w:rPr>
                <w:rFonts w:ascii="Arial" w:hAnsi="Arial" w:cs="Arial"/>
                <w:sz w:val="18"/>
                <w:szCs w:val="18"/>
              </w:rPr>
            </w:pPr>
          </w:p>
        </w:tc>
      </w:tr>
    </w:tbl>
    <w:p w14:paraId="7F60726D" w14:textId="77777777" w:rsidR="004E382D" w:rsidRDefault="004E382D" w:rsidP="004E382D">
      <w:pPr>
        <w:jc w:val="right"/>
        <w:rPr>
          <w:rFonts w:ascii="Arial" w:hAnsi="Arial" w:cs="Arial"/>
          <w:sz w:val="18"/>
          <w:szCs w:val="18"/>
        </w:rPr>
      </w:pPr>
    </w:p>
    <w:p w14:paraId="2928E5BD" w14:textId="581745C8" w:rsidR="003E1D6A" w:rsidRDefault="004E382D" w:rsidP="00D22609">
      <w:pPr>
        <w:jc w:val="right"/>
        <w:rPr>
          <w:rFonts w:ascii="Arial" w:hAnsi="Arial" w:cs="Arial"/>
          <w:sz w:val="18"/>
          <w:szCs w:val="18"/>
        </w:rPr>
      </w:pPr>
      <w:r w:rsidRPr="00FD3A73">
        <w:rPr>
          <w:rFonts w:ascii="Arial" w:hAnsi="Arial" w:cs="Arial"/>
          <w:sz w:val="18"/>
          <w:szCs w:val="18"/>
        </w:rPr>
        <w:t>Total Score: ____________________</w:t>
      </w:r>
    </w:p>
    <w:p w14:paraId="0FDCEE83" w14:textId="77777777" w:rsidR="000700A1" w:rsidRPr="00D22609" w:rsidRDefault="000700A1" w:rsidP="00D22609">
      <w:pPr>
        <w:jc w:val="right"/>
        <w:rPr>
          <w:rFonts w:ascii="Arial" w:hAnsi="Arial" w:cs="Arial"/>
          <w:sz w:val="18"/>
          <w:szCs w:val="18"/>
        </w:rPr>
      </w:pPr>
    </w:p>
    <w:p w14:paraId="03B0519B" w14:textId="77777777" w:rsidR="00D80C89" w:rsidRDefault="00D80C89" w:rsidP="00D80C89">
      <w:pPr>
        <w:pStyle w:val="RFPBodyText"/>
        <w:spacing w:before="0" w:after="0"/>
        <w:jc w:val="both"/>
        <w:rPr>
          <w:rFonts w:ascii="Arial" w:hAnsi="Arial" w:cs="Arial"/>
          <w:sz w:val="22"/>
          <w:szCs w:val="22"/>
        </w:rPr>
      </w:pPr>
      <w:r>
        <w:rPr>
          <w:rFonts w:ascii="Arial" w:hAnsi="Arial" w:cs="Arial"/>
          <w:sz w:val="22"/>
          <w:szCs w:val="22"/>
        </w:rPr>
        <w:t>Any</w:t>
      </w:r>
      <w:r w:rsidRPr="00E74C0C">
        <w:rPr>
          <w:rFonts w:ascii="Arial" w:hAnsi="Arial" w:cs="Arial"/>
          <w:sz w:val="22"/>
          <w:szCs w:val="22"/>
        </w:rPr>
        <w:t xml:space="preserve"> </w:t>
      </w:r>
      <w:r>
        <w:rPr>
          <w:rFonts w:ascii="Arial" w:hAnsi="Arial" w:cs="Arial"/>
          <w:sz w:val="22"/>
          <w:szCs w:val="22"/>
        </w:rPr>
        <w:t>c</w:t>
      </w:r>
      <w:r w:rsidRPr="00E74C0C">
        <w:rPr>
          <w:rFonts w:ascii="Arial" w:hAnsi="Arial" w:cs="Arial"/>
          <w:sz w:val="22"/>
          <w:szCs w:val="22"/>
        </w:rPr>
        <w:t xml:space="preserve">ommitments </w:t>
      </w:r>
      <w:r w:rsidRPr="00904928">
        <w:rPr>
          <w:rFonts w:ascii="Arial" w:hAnsi="Arial" w:cs="Arial"/>
          <w:sz w:val="22"/>
          <w:szCs w:val="22"/>
        </w:rPr>
        <w:t>or representations made by the Proposer during these discussions, if conducted, may become formally recorded in the final contract.</w:t>
      </w:r>
      <w:r>
        <w:rPr>
          <w:rFonts w:ascii="Arial" w:hAnsi="Arial" w:cs="Arial"/>
          <w:sz w:val="22"/>
          <w:szCs w:val="22"/>
        </w:rPr>
        <w:t xml:space="preserve"> </w:t>
      </w:r>
    </w:p>
    <w:p w14:paraId="1E374D99" w14:textId="77777777" w:rsidR="00D80C89" w:rsidRDefault="00D80C89" w:rsidP="00D80C89">
      <w:pPr>
        <w:pStyle w:val="RFPBodyText"/>
        <w:spacing w:before="0" w:after="0"/>
        <w:jc w:val="both"/>
        <w:rPr>
          <w:rFonts w:ascii="Arial" w:hAnsi="Arial" w:cs="Arial"/>
          <w:sz w:val="22"/>
          <w:szCs w:val="22"/>
        </w:rPr>
      </w:pPr>
    </w:p>
    <w:p w14:paraId="4AA8B974" w14:textId="776FF182" w:rsidR="00D80C89" w:rsidRDefault="00D80C89" w:rsidP="00D80C89">
      <w:pPr>
        <w:pStyle w:val="RFPBodyText"/>
        <w:spacing w:before="0" w:after="0"/>
        <w:jc w:val="both"/>
        <w:rPr>
          <w:rFonts w:ascii="Arial" w:hAnsi="Arial" w:cs="Arial"/>
          <w:sz w:val="22"/>
          <w:szCs w:val="22"/>
        </w:rPr>
      </w:pPr>
      <w:r w:rsidRPr="00904928">
        <w:rPr>
          <w:rFonts w:ascii="Arial" w:hAnsi="Arial" w:cs="Arial"/>
          <w:sz w:val="22"/>
          <w:szCs w:val="22"/>
        </w:rPr>
        <w:t xml:space="preserve">Written </w:t>
      </w:r>
      <w:r w:rsidRPr="00D80C89">
        <w:rPr>
          <w:rFonts w:ascii="Arial" w:hAnsi="Arial" w:cs="Arial"/>
          <w:sz w:val="22"/>
          <w:szCs w:val="22"/>
        </w:rPr>
        <w:t>or oral discussions/presentations for clarification may be conducted to enhance the University’s understanding of any or all of the proposals submitted. Proposals may be accepted without such discussions.</w:t>
      </w:r>
    </w:p>
    <w:p w14:paraId="1BEC640F" w14:textId="77777777" w:rsidR="00DC2149" w:rsidRPr="00904928" w:rsidRDefault="00DC2149" w:rsidP="008C1041">
      <w:pPr>
        <w:pStyle w:val="RFPBodyText"/>
        <w:spacing w:before="0" w:after="0"/>
        <w:jc w:val="both"/>
        <w:rPr>
          <w:rFonts w:ascii="Arial" w:hAnsi="Arial" w:cs="Arial"/>
          <w:sz w:val="22"/>
          <w:szCs w:val="22"/>
        </w:rPr>
      </w:pPr>
    </w:p>
    <w:p w14:paraId="56C76785" w14:textId="206585B0" w:rsidR="003D521B" w:rsidRPr="00904928" w:rsidRDefault="003D521B" w:rsidP="008C1041">
      <w:pPr>
        <w:pStyle w:val="Heading2"/>
        <w:spacing w:before="0" w:after="0"/>
        <w:rPr>
          <w:rFonts w:ascii="Arial" w:hAnsi="Arial"/>
          <w:i w:val="0"/>
          <w:sz w:val="22"/>
          <w:szCs w:val="22"/>
        </w:rPr>
      </w:pPr>
      <w:bookmarkStart w:id="74" w:name="_Toc233076045"/>
      <w:bookmarkStart w:id="75" w:name="_Toc149232458"/>
      <w:r w:rsidRPr="00B47D76">
        <w:rPr>
          <w:rFonts w:ascii="Arial" w:hAnsi="Arial"/>
          <w:i w:val="0"/>
          <w:sz w:val="22"/>
          <w:szCs w:val="22"/>
        </w:rPr>
        <w:t>1.</w:t>
      </w:r>
      <w:r w:rsidR="00617861" w:rsidRPr="00B47D76">
        <w:rPr>
          <w:rFonts w:ascii="Arial" w:hAnsi="Arial"/>
          <w:i w:val="0"/>
          <w:sz w:val="22"/>
          <w:szCs w:val="22"/>
        </w:rPr>
        <w:t>2</w:t>
      </w:r>
      <w:r w:rsidR="00D310E1" w:rsidRPr="00B47D76">
        <w:rPr>
          <w:rFonts w:ascii="Arial" w:hAnsi="Arial"/>
          <w:i w:val="0"/>
          <w:sz w:val="22"/>
          <w:szCs w:val="22"/>
        </w:rPr>
        <w:t>9</w:t>
      </w:r>
      <w:r w:rsidRPr="00904928">
        <w:rPr>
          <w:rFonts w:ascii="Arial" w:hAnsi="Arial"/>
          <w:i w:val="0"/>
          <w:sz w:val="22"/>
          <w:szCs w:val="22"/>
        </w:rPr>
        <w:tab/>
        <w:t>Acceptance of Proposal Content</w:t>
      </w:r>
      <w:bookmarkEnd w:id="74"/>
      <w:bookmarkEnd w:id="75"/>
    </w:p>
    <w:p w14:paraId="3ADB2B83" w14:textId="77777777" w:rsidR="003D521B" w:rsidRPr="00904928" w:rsidRDefault="003D521B" w:rsidP="008C1041">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2130CD0B" w14:textId="77777777" w:rsidR="00D80C89" w:rsidRPr="00904928" w:rsidRDefault="00D80C89" w:rsidP="00D80C89">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r w:rsidRPr="00904928">
        <w:rPr>
          <w:rFonts w:ascii="Arial" w:hAnsi="Arial"/>
          <w:sz w:val="22"/>
          <w:szCs w:val="22"/>
        </w:rPr>
        <w:t>The mandatory RFP requirements shall become contractual obligations if a contract ensues. Failure of the successful Proposer to accept these obligations shall result in the rejection of the proposal.</w:t>
      </w:r>
    </w:p>
    <w:p w14:paraId="3A6E06D8" w14:textId="59361B69" w:rsidR="008C5B9A" w:rsidRPr="00904928" w:rsidRDefault="008C5B9A" w:rsidP="008C1041">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75FC86B2" w14:textId="6767BC84" w:rsidR="003D521B" w:rsidRPr="00904928" w:rsidRDefault="003D521B" w:rsidP="003D521B">
      <w:pPr>
        <w:pStyle w:val="Heading2"/>
        <w:spacing w:before="0" w:after="0"/>
        <w:rPr>
          <w:rFonts w:ascii="Arial" w:hAnsi="Arial"/>
          <w:i w:val="0"/>
          <w:sz w:val="22"/>
          <w:szCs w:val="22"/>
        </w:rPr>
      </w:pPr>
      <w:bookmarkStart w:id="76" w:name="_Toc233076046"/>
      <w:bookmarkStart w:id="77" w:name="_Toc149232459"/>
      <w:r w:rsidRPr="000700A1">
        <w:rPr>
          <w:rFonts w:ascii="Arial" w:hAnsi="Arial"/>
          <w:i w:val="0"/>
          <w:sz w:val="22"/>
          <w:szCs w:val="22"/>
        </w:rPr>
        <w:t>1.</w:t>
      </w:r>
      <w:r w:rsidR="00617861" w:rsidRPr="000700A1">
        <w:rPr>
          <w:rFonts w:ascii="Arial" w:hAnsi="Arial"/>
          <w:i w:val="0"/>
          <w:sz w:val="22"/>
          <w:szCs w:val="22"/>
        </w:rPr>
        <w:t>3</w:t>
      </w:r>
      <w:r w:rsidR="000700A1" w:rsidRPr="000700A1">
        <w:rPr>
          <w:rFonts w:ascii="Arial" w:hAnsi="Arial"/>
          <w:i w:val="0"/>
          <w:sz w:val="22"/>
          <w:szCs w:val="22"/>
        </w:rPr>
        <w:t>0</w:t>
      </w:r>
      <w:r w:rsidRPr="00904928">
        <w:rPr>
          <w:rFonts w:ascii="Arial" w:hAnsi="Arial"/>
          <w:i w:val="0"/>
          <w:sz w:val="22"/>
          <w:szCs w:val="22"/>
        </w:rPr>
        <w:tab/>
        <w:t>Evaluation and Selection</w:t>
      </w:r>
      <w:bookmarkEnd w:id="76"/>
      <w:bookmarkEnd w:id="77"/>
    </w:p>
    <w:p w14:paraId="73C85AB7" w14:textId="77777777" w:rsidR="003D521B" w:rsidRPr="00904928" w:rsidRDefault="003D521B" w:rsidP="003D521B">
      <w:pPr>
        <w:tabs>
          <w:tab w:val="left" w:pos="-1044"/>
          <w:tab w:val="left" w:pos="-720"/>
          <w:tab w:val="left" w:pos="0"/>
          <w:tab w:val="left" w:pos="720"/>
          <w:tab w:val="left" w:pos="1440"/>
          <w:tab w:val="left" w:pos="2016"/>
          <w:tab w:val="left" w:pos="2556"/>
        </w:tabs>
        <w:jc w:val="both"/>
        <w:rPr>
          <w:rFonts w:ascii="Arial" w:hAnsi="Arial"/>
          <w:sz w:val="22"/>
          <w:szCs w:val="22"/>
        </w:rPr>
      </w:pPr>
    </w:p>
    <w:p w14:paraId="7F2DB76F" w14:textId="734A69C3" w:rsidR="00D80C89" w:rsidRPr="00D80C89" w:rsidRDefault="00D80C89" w:rsidP="00D80C89">
      <w:pPr>
        <w:tabs>
          <w:tab w:val="left" w:pos="-1044"/>
          <w:tab w:val="left" w:pos="-720"/>
          <w:tab w:val="left" w:pos="0"/>
          <w:tab w:val="left" w:pos="90"/>
          <w:tab w:val="left" w:pos="1440"/>
          <w:tab w:val="left" w:pos="2016"/>
          <w:tab w:val="left" w:pos="2556"/>
        </w:tabs>
        <w:jc w:val="both"/>
        <w:rPr>
          <w:rFonts w:ascii="Arial" w:hAnsi="Arial"/>
          <w:sz w:val="22"/>
          <w:szCs w:val="22"/>
        </w:rPr>
      </w:pPr>
      <w:r w:rsidRPr="0055673B">
        <w:rPr>
          <w:rFonts w:ascii="Arial" w:hAnsi="Arial"/>
          <w:sz w:val="22"/>
          <w:szCs w:val="22"/>
        </w:rPr>
        <w:t xml:space="preserve">All responses received as a result of this RFP are subject to evaluation by the University Evaluation Committee for the purpose of selecting the Proposer most advantageous to the </w:t>
      </w:r>
      <w:r w:rsidRPr="00D80C89">
        <w:rPr>
          <w:rFonts w:ascii="Arial" w:hAnsi="Arial"/>
          <w:sz w:val="22"/>
          <w:szCs w:val="22"/>
        </w:rPr>
        <w:t xml:space="preserve">University with whom the State University shall contract. </w:t>
      </w:r>
      <w:r w:rsidRPr="00D80C89">
        <w:rPr>
          <w:rFonts w:ascii="Arial" w:hAnsi="Arial"/>
          <w:b/>
          <w:bCs/>
          <w:sz w:val="22"/>
          <w:szCs w:val="22"/>
        </w:rPr>
        <w:t xml:space="preserve">See </w:t>
      </w:r>
      <w:r w:rsidR="0032164A">
        <w:rPr>
          <w:rFonts w:ascii="Arial" w:hAnsi="Arial"/>
          <w:b/>
          <w:bCs/>
          <w:sz w:val="22"/>
          <w:szCs w:val="22"/>
        </w:rPr>
        <w:t>PART</w:t>
      </w:r>
      <w:r w:rsidR="0032164A" w:rsidRPr="00D80C89">
        <w:rPr>
          <w:rFonts w:ascii="Arial" w:hAnsi="Arial"/>
          <w:b/>
          <w:bCs/>
          <w:sz w:val="22"/>
          <w:szCs w:val="22"/>
        </w:rPr>
        <w:t xml:space="preserve"> </w:t>
      </w:r>
      <w:r w:rsidRPr="00D80C89">
        <w:rPr>
          <w:rFonts w:ascii="Arial" w:hAnsi="Arial"/>
          <w:b/>
          <w:bCs/>
          <w:sz w:val="22"/>
          <w:szCs w:val="22"/>
        </w:rPr>
        <w:t>III: Evaluation</w:t>
      </w:r>
      <w:r w:rsidRPr="00D80C89">
        <w:rPr>
          <w:rFonts w:ascii="Arial" w:hAnsi="Arial"/>
          <w:sz w:val="22"/>
          <w:szCs w:val="22"/>
        </w:rPr>
        <w:t xml:space="preserve"> for a breakdown of the scoring methodology that will be used in this process.</w:t>
      </w:r>
    </w:p>
    <w:p w14:paraId="17E32612" w14:textId="77777777" w:rsidR="00D80C89" w:rsidRPr="00D80C89" w:rsidRDefault="00D80C89" w:rsidP="00D80C89">
      <w:pPr>
        <w:tabs>
          <w:tab w:val="left" w:pos="-1044"/>
          <w:tab w:val="left" w:pos="-720"/>
          <w:tab w:val="left" w:pos="0"/>
          <w:tab w:val="left" w:pos="90"/>
          <w:tab w:val="left" w:pos="1440"/>
          <w:tab w:val="left" w:pos="2016"/>
          <w:tab w:val="left" w:pos="2556"/>
        </w:tabs>
        <w:jc w:val="both"/>
        <w:rPr>
          <w:rFonts w:ascii="Arial" w:hAnsi="Arial"/>
          <w:sz w:val="22"/>
          <w:szCs w:val="22"/>
        </w:rPr>
      </w:pPr>
    </w:p>
    <w:p w14:paraId="0038470D" w14:textId="77777777" w:rsidR="00D80C89" w:rsidRPr="00D80C89" w:rsidRDefault="00D80C89" w:rsidP="00D80C89">
      <w:pPr>
        <w:tabs>
          <w:tab w:val="left" w:pos="-1044"/>
          <w:tab w:val="left" w:pos="-720"/>
          <w:tab w:val="left" w:pos="0"/>
          <w:tab w:val="left" w:pos="90"/>
          <w:tab w:val="left" w:pos="1440"/>
          <w:tab w:val="left" w:pos="2016"/>
          <w:tab w:val="left" w:pos="2556"/>
        </w:tabs>
        <w:jc w:val="both"/>
        <w:rPr>
          <w:rFonts w:ascii="Arial" w:hAnsi="Arial"/>
          <w:sz w:val="22"/>
          <w:szCs w:val="22"/>
        </w:rPr>
      </w:pPr>
      <w:r w:rsidRPr="00D80C89">
        <w:rPr>
          <w:rFonts w:ascii="Arial" w:hAnsi="Arial"/>
          <w:sz w:val="22"/>
          <w:szCs w:val="22"/>
        </w:rPr>
        <w:t>To evaluate all proposals, a committee whose members have expertise in various areas has been selected by the University.  A consensus-based evaluation process shall be used to evaluate responses.  This committee will determine which proposals are reasonably susceptible of being selected for award.  If required, written or oral discussions may be conducted with any or all of the Proposers to make this determination.</w:t>
      </w:r>
    </w:p>
    <w:p w14:paraId="0A0A6E48" w14:textId="77777777" w:rsidR="00D80C89" w:rsidRPr="00D80C89" w:rsidRDefault="00D80C89" w:rsidP="00D80C89">
      <w:pPr>
        <w:pStyle w:val="OmniPage5"/>
        <w:spacing w:line="240" w:lineRule="auto"/>
        <w:ind w:left="0" w:right="15"/>
        <w:jc w:val="both"/>
        <w:rPr>
          <w:noProof w:val="0"/>
          <w:sz w:val="22"/>
          <w:szCs w:val="22"/>
        </w:rPr>
      </w:pPr>
    </w:p>
    <w:p w14:paraId="4D35683E" w14:textId="77777777" w:rsidR="00D80C89" w:rsidRPr="00D80C89" w:rsidRDefault="00D80C89" w:rsidP="00D80C89">
      <w:pPr>
        <w:tabs>
          <w:tab w:val="left" w:pos="-1044"/>
          <w:tab w:val="left" w:pos="-720"/>
          <w:tab w:val="left" w:pos="0"/>
          <w:tab w:val="left" w:pos="90"/>
          <w:tab w:val="left" w:pos="1440"/>
          <w:tab w:val="left" w:pos="2016"/>
          <w:tab w:val="left" w:pos="2556"/>
        </w:tabs>
        <w:jc w:val="both"/>
        <w:rPr>
          <w:rFonts w:ascii="Arial" w:hAnsi="Arial"/>
          <w:sz w:val="22"/>
          <w:szCs w:val="22"/>
        </w:rPr>
      </w:pPr>
      <w:r w:rsidRPr="00D80C89">
        <w:rPr>
          <w:rFonts w:ascii="Arial" w:hAnsi="Arial"/>
          <w:sz w:val="22"/>
          <w:szCs w:val="22"/>
        </w:rPr>
        <w:t>The University Evaluation Committee may consult Subject Matter Expert(s) (SMEs) to serve in an advisory capacity regarding any Proposer or Proposal.  Such input may include, but not limited to, analysis of Proposer financial statements, review of technical requirements, or preparation of cost score data.</w:t>
      </w:r>
    </w:p>
    <w:p w14:paraId="14ED0190" w14:textId="77777777" w:rsidR="00D80C89" w:rsidRPr="00D80C89" w:rsidRDefault="00D80C89" w:rsidP="00D80C89">
      <w:pPr>
        <w:pStyle w:val="OmniPage5"/>
        <w:spacing w:line="240" w:lineRule="auto"/>
        <w:ind w:left="0" w:right="15"/>
        <w:jc w:val="both"/>
        <w:rPr>
          <w:noProof w:val="0"/>
          <w:sz w:val="22"/>
          <w:szCs w:val="22"/>
        </w:rPr>
      </w:pPr>
    </w:p>
    <w:p w14:paraId="63619CD8" w14:textId="12A3E41D" w:rsidR="00D80C89" w:rsidRPr="0055673B" w:rsidRDefault="00D80C89" w:rsidP="00D80C89">
      <w:pPr>
        <w:pStyle w:val="OmniPage5"/>
        <w:spacing w:line="240" w:lineRule="auto"/>
        <w:ind w:left="0" w:right="15"/>
        <w:jc w:val="both"/>
        <w:rPr>
          <w:noProof w:val="0"/>
          <w:sz w:val="22"/>
          <w:szCs w:val="22"/>
        </w:rPr>
      </w:pPr>
      <w:r w:rsidRPr="00D80C89">
        <w:rPr>
          <w:noProof w:val="0"/>
          <w:sz w:val="22"/>
          <w:szCs w:val="22"/>
        </w:rPr>
        <w:t>Written recommendation for award shall be made to the University Director of Purchasing for the responsible Proposer whose proposal, conforming to the RFP, will be the most advantageous to McNeese State University, price and other factors considered.</w:t>
      </w:r>
    </w:p>
    <w:p w14:paraId="32CAF8C4" w14:textId="77777777" w:rsidR="00D80C89" w:rsidRPr="0055673B" w:rsidRDefault="00D80C89" w:rsidP="00D80C89">
      <w:pPr>
        <w:jc w:val="both"/>
        <w:rPr>
          <w:rFonts w:ascii="Arial" w:hAnsi="Arial"/>
          <w:sz w:val="22"/>
          <w:szCs w:val="22"/>
        </w:rPr>
      </w:pPr>
    </w:p>
    <w:p w14:paraId="2FB63911" w14:textId="77777777" w:rsidR="00D80C89" w:rsidRPr="0055673B" w:rsidRDefault="00D80C89" w:rsidP="00D80C89">
      <w:pPr>
        <w:pStyle w:val="OmniPage6"/>
        <w:spacing w:line="240" w:lineRule="auto"/>
        <w:ind w:left="0" w:right="15"/>
        <w:jc w:val="both"/>
        <w:rPr>
          <w:noProof w:val="0"/>
          <w:sz w:val="22"/>
          <w:szCs w:val="22"/>
        </w:rPr>
      </w:pPr>
      <w:r w:rsidRPr="0055673B">
        <w:rPr>
          <w:noProof w:val="0"/>
          <w:sz w:val="22"/>
          <w:szCs w:val="22"/>
        </w:rPr>
        <w:t>The committee may reject any or all proposals if it is considered in the best interest of the University.</w:t>
      </w:r>
    </w:p>
    <w:p w14:paraId="5A4FDB86" w14:textId="77777777" w:rsidR="00990827" w:rsidRDefault="00990827" w:rsidP="003D521B">
      <w:pPr>
        <w:pStyle w:val="OmniPage6"/>
        <w:spacing w:line="240" w:lineRule="auto"/>
        <w:ind w:left="0" w:right="15"/>
        <w:jc w:val="both"/>
        <w:rPr>
          <w:noProof w:val="0"/>
          <w:sz w:val="22"/>
          <w:szCs w:val="22"/>
        </w:rPr>
      </w:pPr>
    </w:p>
    <w:p w14:paraId="44A57CD8" w14:textId="58EDCD9F" w:rsidR="00990827" w:rsidRPr="00316E42" w:rsidRDefault="00990827" w:rsidP="00316E42">
      <w:pPr>
        <w:pStyle w:val="Heading2"/>
        <w:spacing w:before="0" w:after="0"/>
        <w:rPr>
          <w:rFonts w:ascii="Arial" w:hAnsi="Arial"/>
          <w:i w:val="0"/>
          <w:sz w:val="22"/>
          <w:szCs w:val="22"/>
        </w:rPr>
      </w:pPr>
      <w:bookmarkStart w:id="78" w:name="_Toc149232460"/>
      <w:r w:rsidRPr="000700A1">
        <w:rPr>
          <w:rFonts w:ascii="Arial" w:hAnsi="Arial"/>
          <w:i w:val="0"/>
          <w:sz w:val="22"/>
          <w:szCs w:val="22"/>
        </w:rPr>
        <w:t>1.</w:t>
      </w:r>
      <w:r w:rsidR="00DA7886" w:rsidRPr="000700A1">
        <w:rPr>
          <w:rFonts w:ascii="Arial" w:hAnsi="Arial"/>
          <w:i w:val="0"/>
          <w:sz w:val="22"/>
          <w:szCs w:val="22"/>
        </w:rPr>
        <w:t>3</w:t>
      </w:r>
      <w:r w:rsidR="000700A1" w:rsidRPr="000700A1">
        <w:rPr>
          <w:rFonts w:ascii="Arial" w:hAnsi="Arial"/>
          <w:i w:val="0"/>
          <w:sz w:val="22"/>
          <w:szCs w:val="22"/>
        </w:rPr>
        <w:t>1</w:t>
      </w:r>
      <w:r w:rsidRPr="00316E42">
        <w:rPr>
          <w:rFonts w:ascii="Arial" w:hAnsi="Arial"/>
          <w:i w:val="0"/>
          <w:sz w:val="22"/>
          <w:szCs w:val="22"/>
        </w:rPr>
        <w:tab/>
        <w:t>Best and Final Offers (BAFO)</w:t>
      </w:r>
      <w:bookmarkEnd w:id="78"/>
    </w:p>
    <w:p w14:paraId="0A68C560" w14:textId="77777777" w:rsidR="00704B36" w:rsidRPr="006F4CB7" w:rsidRDefault="00704B36" w:rsidP="00DC2149">
      <w:pPr>
        <w:jc w:val="both"/>
      </w:pPr>
    </w:p>
    <w:p w14:paraId="7068B8F5" w14:textId="4ED0EA21" w:rsidR="00704B36" w:rsidRPr="009A4F23" w:rsidRDefault="00704B36" w:rsidP="00DC2149">
      <w:pPr>
        <w:jc w:val="both"/>
        <w:rPr>
          <w:rFonts w:ascii="Arial" w:hAnsi="Arial" w:cs="Arial"/>
          <w:sz w:val="22"/>
          <w:szCs w:val="22"/>
        </w:rPr>
      </w:pPr>
      <w:r w:rsidRPr="009A4F23">
        <w:rPr>
          <w:rFonts w:ascii="Arial" w:hAnsi="Arial" w:cs="Arial"/>
          <w:sz w:val="22"/>
          <w:szCs w:val="22"/>
        </w:rPr>
        <w:t xml:space="preserve">The </w:t>
      </w:r>
      <w:r w:rsidR="00602292" w:rsidRPr="009A4F23">
        <w:rPr>
          <w:rFonts w:ascii="Arial" w:hAnsi="Arial" w:cs="Arial"/>
          <w:sz w:val="22"/>
          <w:szCs w:val="22"/>
        </w:rPr>
        <w:t>University</w:t>
      </w:r>
      <w:r w:rsidRPr="009A4F23">
        <w:rPr>
          <w:rFonts w:ascii="Arial" w:hAnsi="Arial" w:cs="Arial"/>
          <w:sz w:val="22"/>
          <w:szCs w:val="22"/>
        </w:rPr>
        <w:t xml:space="preserve"> reserves the right to conduct a BAFO with one or more </w:t>
      </w:r>
      <w:r w:rsidR="00D20C9E" w:rsidRPr="009A4F23">
        <w:rPr>
          <w:rFonts w:ascii="Arial" w:hAnsi="Arial" w:cs="Arial"/>
          <w:sz w:val="22"/>
          <w:szCs w:val="22"/>
        </w:rPr>
        <w:t>Proposer</w:t>
      </w:r>
      <w:r w:rsidRPr="009A4F23">
        <w:rPr>
          <w:rFonts w:ascii="Arial" w:hAnsi="Arial" w:cs="Arial"/>
          <w:sz w:val="22"/>
          <w:szCs w:val="22"/>
        </w:rPr>
        <w:t xml:space="preserve">s determined by the committee to be reasonably susceptible of being selected for award.  If conducted, the </w:t>
      </w:r>
      <w:r w:rsidR="00D20C9E" w:rsidRPr="009A4F23">
        <w:rPr>
          <w:rFonts w:ascii="Arial" w:hAnsi="Arial" w:cs="Arial"/>
          <w:sz w:val="22"/>
          <w:szCs w:val="22"/>
        </w:rPr>
        <w:t>Proposer</w:t>
      </w:r>
      <w:r w:rsidRPr="009A4F23">
        <w:rPr>
          <w:rFonts w:ascii="Arial" w:hAnsi="Arial" w:cs="Arial"/>
          <w:sz w:val="22"/>
          <w:szCs w:val="22"/>
        </w:rPr>
        <w:t xml:space="preserve">s selected </w:t>
      </w:r>
      <w:r w:rsidR="00AE784F" w:rsidRPr="009A4F23">
        <w:rPr>
          <w:rFonts w:ascii="Arial" w:hAnsi="Arial" w:cs="Arial"/>
          <w:sz w:val="22"/>
          <w:szCs w:val="22"/>
        </w:rPr>
        <w:t xml:space="preserve">to participate </w:t>
      </w:r>
      <w:r w:rsidRPr="009A4F23">
        <w:rPr>
          <w:rFonts w:ascii="Arial" w:hAnsi="Arial" w:cs="Arial"/>
          <w:sz w:val="22"/>
          <w:szCs w:val="22"/>
        </w:rPr>
        <w:t xml:space="preserve">will receive written notification of their selection, with a list of specific items to be addressed in the BAFO along with instructions for submittal.  The BAFO negotiation may be used to assist the </w:t>
      </w:r>
      <w:r w:rsidR="00602292" w:rsidRPr="009A4F23">
        <w:rPr>
          <w:rFonts w:ascii="Arial" w:hAnsi="Arial" w:cs="Arial"/>
          <w:sz w:val="22"/>
          <w:szCs w:val="22"/>
        </w:rPr>
        <w:t>University i</w:t>
      </w:r>
      <w:r w:rsidRPr="009A4F23">
        <w:rPr>
          <w:rFonts w:ascii="Arial" w:hAnsi="Arial" w:cs="Arial"/>
          <w:sz w:val="22"/>
          <w:szCs w:val="22"/>
        </w:rPr>
        <w:t xml:space="preserve">n clarifying the scope of work or to obtain the most </w:t>
      </w:r>
      <w:r w:rsidR="00602292" w:rsidRPr="009A4F23">
        <w:rPr>
          <w:rFonts w:ascii="Arial" w:hAnsi="Arial" w:cs="Arial"/>
          <w:sz w:val="22"/>
          <w:szCs w:val="22"/>
        </w:rPr>
        <w:t>cost-effective</w:t>
      </w:r>
      <w:r w:rsidRPr="009A4F23">
        <w:rPr>
          <w:rFonts w:ascii="Arial" w:hAnsi="Arial" w:cs="Arial"/>
          <w:sz w:val="22"/>
          <w:szCs w:val="22"/>
        </w:rPr>
        <w:t xml:space="preserve"> pricing available from the </w:t>
      </w:r>
      <w:r w:rsidR="00D20C9E" w:rsidRPr="009A4F23">
        <w:rPr>
          <w:rFonts w:ascii="Arial" w:hAnsi="Arial" w:cs="Arial"/>
          <w:sz w:val="22"/>
          <w:szCs w:val="22"/>
        </w:rPr>
        <w:t>Proposer</w:t>
      </w:r>
      <w:r w:rsidRPr="009A4F23">
        <w:rPr>
          <w:rFonts w:ascii="Arial" w:hAnsi="Arial" w:cs="Arial"/>
          <w:sz w:val="22"/>
          <w:szCs w:val="22"/>
        </w:rPr>
        <w:t>s.</w:t>
      </w:r>
    </w:p>
    <w:p w14:paraId="7C8C7AF9" w14:textId="77777777" w:rsidR="00BE4B9B" w:rsidRPr="009A4F23" w:rsidRDefault="00BE4B9B" w:rsidP="004115C7">
      <w:pPr>
        <w:jc w:val="both"/>
        <w:rPr>
          <w:rFonts w:ascii="Arial" w:hAnsi="Arial" w:cs="Arial"/>
          <w:sz w:val="22"/>
          <w:szCs w:val="22"/>
        </w:rPr>
      </w:pPr>
    </w:p>
    <w:p w14:paraId="345698EB" w14:textId="77777777" w:rsidR="00BE4B9B" w:rsidRPr="000700A1" w:rsidRDefault="00BE4B9B" w:rsidP="004115C7">
      <w:pPr>
        <w:jc w:val="both"/>
        <w:rPr>
          <w:rFonts w:ascii="Arial" w:hAnsi="Arial" w:cs="Arial"/>
          <w:b/>
          <w:sz w:val="22"/>
          <w:szCs w:val="22"/>
        </w:rPr>
      </w:pPr>
      <w:r w:rsidRPr="000700A1">
        <w:rPr>
          <w:rFonts w:ascii="Arial" w:hAnsi="Arial" w:cs="Arial"/>
          <w:b/>
          <w:sz w:val="22"/>
          <w:szCs w:val="22"/>
        </w:rPr>
        <w:t xml:space="preserve">The written invitation will not obligate the </w:t>
      </w:r>
      <w:r w:rsidR="003E1D6A" w:rsidRPr="000700A1">
        <w:rPr>
          <w:rFonts w:ascii="Arial" w:hAnsi="Arial" w:cs="Arial"/>
          <w:b/>
          <w:sz w:val="22"/>
          <w:szCs w:val="22"/>
        </w:rPr>
        <w:t>S</w:t>
      </w:r>
      <w:r w:rsidRPr="000700A1">
        <w:rPr>
          <w:rFonts w:ascii="Arial" w:hAnsi="Arial" w:cs="Arial"/>
          <w:b/>
          <w:sz w:val="22"/>
          <w:szCs w:val="22"/>
        </w:rPr>
        <w:t>tate to a commitment to enter into a contract.</w:t>
      </w:r>
    </w:p>
    <w:p w14:paraId="79354FF3" w14:textId="77777777" w:rsidR="00BE4B9B" w:rsidRPr="000700A1" w:rsidRDefault="00BE4B9B" w:rsidP="00BE4B9B">
      <w:pPr>
        <w:jc w:val="both"/>
        <w:rPr>
          <w:rFonts w:ascii="Arial" w:hAnsi="Arial" w:cs="Arial"/>
          <w:b/>
          <w:sz w:val="22"/>
          <w:szCs w:val="22"/>
        </w:rPr>
      </w:pPr>
    </w:p>
    <w:p w14:paraId="0D4922A7" w14:textId="4321C65A" w:rsidR="003D521B" w:rsidRPr="009A4F23" w:rsidRDefault="003D521B" w:rsidP="003D521B">
      <w:pPr>
        <w:pStyle w:val="Heading2"/>
        <w:spacing w:before="0" w:after="0"/>
        <w:rPr>
          <w:rFonts w:ascii="Arial" w:hAnsi="Arial"/>
          <w:i w:val="0"/>
          <w:sz w:val="22"/>
          <w:szCs w:val="22"/>
        </w:rPr>
      </w:pPr>
      <w:bookmarkStart w:id="79" w:name="_Toc233076047"/>
      <w:bookmarkStart w:id="80" w:name="_Toc149232461"/>
      <w:r w:rsidRPr="000700A1">
        <w:rPr>
          <w:rFonts w:ascii="Arial" w:hAnsi="Arial"/>
          <w:i w:val="0"/>
          <w:sz w:val="22"/>
          <w:szCs w:val="22"/>
        </w:rPr>
        <w:t>1.</w:t>
      </w:r>
      <w:r w:rsidR="00DA7886" w:rsidRPr="000700A1">
        <w:rPr>
          <w:rFonts w:ascii="Arial" w:hAnsi="Arial"/>
          <w:i w:val="0"/>
          <w:sz w:val="22"/>
          <w:szCs w:val="22"/>
        </w:rPr>
        <w:t>3</w:t>
      </w:r>
      <w:r w:rsidR="000700A1" w:rsidRPr="000700A1">
        <w:rPr>
          <w:rFonts w:ascii="Arial" w:hAnsi="Arial"/>
          <w:i w:val="0"/>
          <w:sz w:val="22"/>
          <w:szCs w:val="22"/>
        </w:rPr>
        <w:t>2</w:t>
      </w:r>
      <w:r w:rsidRPr="009A4F23">
        <w:rPr>
          <w:rFonts w:ascii="Arial" w:hAnsi="Arial"/>
          <w:i w:val="0"/>
          <w:sz w:val="22"/>
          <w:szCs w:val="22"/>
        </w:rPr>
        <w:tab/>
        <w:t>Contract Negotiations</w:t>
      </w:r>
      <w:bookmarkEnd w:id="79"/>
      <w:bookmarkEnd w:id="80"/>
    </w:p>
    <w:p w14:paraId="49C3206F" w14:textId="77777777" w:rsidR="003D521B" w:rsidRPr="009A4F23" w:rsidRDefault="003D521B" w:rsidP="003D521B">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53A2848F" w14:textId="77777777" w:rsidR="00D80C89" w:rsidRPr="009A4F23" w:rsidRDefault="00D80C89" w:rsidP="00D80C89">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r w:rsidRPr="009A4F23">
        <w:rPr>
          <w:rFonts w:ascii="Arial" w:hAnsi="Arial"/>
          <w:sz w:val="22"/>
          <w:szCs w:val="22"/>
        </w:rPr>
        <w:t xml:space="preserve">If for any reason, after final evaluation and issuance of the Intent to Award letter, the responsible Proposer whose proposal is most advantageous to the State's needs, price and other evaluation factors set forth in the RFP considered, does not agree to a contract, that proposal shall be rejected and the State may negotiate with the next most advantageous responsible Proposer. </w:t>
      </w:r>
    </w:p>
    <w:p w14:paraId="1CC43978" w14:textId="77777777" w:rsidR="00D80C89" w:rsidRPr="009A4F23" w:rsidRDefault="00D80C89" w:rsidP="00D80C89">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2EDD6A11" w14:textId="77777777" w:rsidR="00D80C89" w:rsidRDefault="00D80C89" w:rsidP="00D80C89">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r w:rsidRPr="009A4F23">
        <w:rPr>
          <w:rFonts w:ascii="Arial" w:hAnsi="Arial"/>
          <w:sz w:val="22"/>
          <w:szCs w:val="22"/>
        </w:rPr>
        <w:t>Negotiation may include revision of any non-mandatory terms or conditions, and clarification of the scope of work and/or implementation of the most cost-effective pricing available from the Proposers</w:t>
      </w:r>
      <w:r w:rsidRPr="00FE27F3">
        <w:rPr>
          <w:rFonts w:ascii="Arial" w:hAnsi="Arial"/>
          <w:sz w:val="22"/>
          <w:szCs w:val="22"/>
        </w:rPr>
        <w:t xml:space="preserve">.   </w:t>
      </w:r>
    </w:p>
    <w:p w14:paraId="23DC9C6C" w14:textId="77777777" w:rsidR="003D521B" w:rsidRPr="00FE27F3" w:rsidRDefault="003D521B" w:rsidP="003D521B">
      <w:pPr>
        <w:tabs>
          <w:tab w:val="left" w:pos="-1044"/>
          <w:tab w:val="left" w:pos="-720"/>
          <w:tab w:val="left" w:pos="0"/>
          <w:tab w:val="left" w:pos="720"/>
          <w:tab w:val="left" w:pos="1440"/>
          <w:tab w:val="left" w:pos="2016"/>
          <w:tab w:val="left" w:pos="2556"/>
          <w:tab w:val="left" w:pos="2880"/>
          <w:tab w:val="left" w:pos="3600"/>
          <w:tab w:val="left" w:pos="4320"/>
          <w:tab w:val="left" w:pos="5040"/>
          <w:tab w:val="left" w:pos="5760"/>
          <w:tab w:val="left" w:pos="6480"/>
          <w:tab w:val="left" w:pos="7200"/>
          <w:tab w:val="left" w:pos="8136"/>
        </w:tabs>
        <w:jc w:val="both"/>
        <w:rPr>
          <w:rFonts w:ascii="Arial" w:hAnsi="Arial"/>
          <w:sz w:val="22"/>
          <w:szCs w:val="22"/>
        </w:rPr>
      </w:pPr>
    </w:p>
    <w:p w14:paraId="6169A3EA" w14:textId="3D67F394" w:rsidR="003D521B" w:rsidRPr="007326F5" w:rsidRDefault="003D521B" w:rsidP="003D521B">
      <w:pPr>
        <w:pStyle w:val="Heading2"/>
        <w:spacing w:before="0" w:after="0"/>
        <w:rPr>
          <w:rFonts w:ascii="Arial" w:hAnsi="Arial"/>
          <w:bCs w:val="0"/>
          <w:i w:val="0"/>
          <w:sz w:val="22"/>
          <w:szCs w:val="22"/>
        </w:rPr>
      </w:pPr>
      <w:bookmarkStart w:id="81" w:name="_Toc233076048"/>
      <w:bookmarkStart w:id="82" w:name="_Toc149232462"/>
      <w:r w:rsidRPr="000700A1">
        <w:rPr>
          <w:rFonts w:ascii="Arial" w:hAnsi="Arial"/>
          <w:bCs w:val="0"/>
          <w:i w:val="0"/>
          <w:sz w:val="22"/>
          <w:szCs w:val="22"/>
        </w:rPr>
        <w:t>1.</w:t>
      </w:r>
      <w:r w:rsidR="00DA7886" w:rsidRPr="000700A1">
        <w:rPr>
          <w:rFonts w:ascii="Arial" w:hAnsi="Arial"/>
          <w:bCs w:val="0"/>
          <w:i w:val="0"/>
          <w:sz w:val="22"/>
          <w:szCs w:val="22"/>
        </w:rPr>
        <w:t>3</w:t>
      </w:r>
      <w:r w:rsidR="000700A1" w:rsidRPr="000700A1">
        <w:rPr>
          <w:rFonts w:ascii="Arial" w:hAnsi="Arial"/>
          <w:bCs w:val="0"/>
          <w:i w:val="0"/>
          <w:sz w:val="22"/>
          <w:szCs w:val="22"/>
        </w:rPr>
        <w:t>3</w:t>
      </w:r>
      <w:r w:rsidRPr="007326F5">
        <w:rPr>
          <w:rFonts w:ascii="Arial" w:hAnsi="Arial"/>
          <w:bCs w:val="0"/>
          <w:i w:val="0"/>
          <w:sz w:val="22"/>
          <w:szCs w:val="22"/>
        </w:rPr>
        <w:tab/>
        <w:t>Contract Award and Execution</w:t>
      </w:r>
      <w:bookmarkEnd w:id="81"/>
      <w:bookmarkEnd w:id="82"/>
    </w:p>
    <w:p w14:paraId="0219DE8B" w14:textId="77777777" w:rsidR="003D521B" w:rsidRPr="003730B6" w:rsidRDefault="003D521B" w:rsidP="003D521B">
      <w:pPr>
        <w:jc w:val="both"/>
        <w:rPr>
          <w:rFonts w:ascii="Arial" w:hAnsi="Arial"/>
          <w:b/>
          <w:bCs/>
          <w:sz w:val="20"/>
        </w:rPr>
      </w:pPr>
    </w:p>
    <w:p w14:paraId="619D5543" w14:textId="77777777" w:rsidR="00D80C89" w:rsidRPr="00FE27F3" w:rsidRDefault="00D80C89" w:rsidP="00D80C89">
      <w:pPr>
        <w:tabs>
          <w:tab w:val="left" w:pos="-720"/>
          <w:tab w:val="left" w:pos="720"/>
        </w:tabs>
        <w:jc w:val="both"/>
        <w:rPr>
          <w:rFonts w:ascii="Arial" w:hAnsi="Arial" w:cs="Arial"/>
          <w:sz w:val="22"/>
          <w:szCs w:val="22"/>
        </w:rPr>
      </w:pPr>
      <w:r w:rsidRPr="00FE27F3">
        <w:rPr>
          <w:rFonts w:ascii="Arial" w:hAnsi="Arial" w:cs="Arial"/>
          <w:sz w:val="22"/>
          <w:szCs w:val="22"/>
        </w:rPr>
        <w:lastRenderedPageBreak/>
        <w:t xml:space="preserve">The </w:t>
      </w:r>
      <w:r>
        <w:rPr>
          <w:rFonts w:ascii="Arial" w:hAnsi="Arial" w:cs="Arial"/>
          <w:sz w:val="22"/>
          <w:szCs w:val="22"/>
        </w:rPr>
        <w:t>University</w:t>
      </w:r>
      <w:r w:rsidRPr="00FE27F3">
        <w:rPr>
          <w:rFonts w:ascii="Arial" w:hAnsi="Arial" w:cs="Arial"/>
          <w:sz w:val="22"/>
          <w:szCs w:val="22"/>
        </w:rPr>
        <w:t xml:space="preserve"> reserves the right to enter into </w:t>
      </w:r>
      <w:r>
        <w:rPr>
          <w:rFonts w:ascii="Arial" w:hAnsi="Arial" w:cs="Arial"/>
          <w:sz w:val="22"/>
          <w:szCs w:val="22"/>
        </w:rPr>
        <w:t>a contract</w:t>
      </w:r>
      <w:r w:rsidRPr="00FE27F3">
        <w:rPr>
          <w:rFonts w:ascii="Arial" w:hAnsi="Arial" w:cs="Arial"/>
          <w:sz w:val="22"/>
          <w:szCs w:val="22"/>
        </w:rPr>
        <w:t xml:space="preserve"> without further discussion of the proposal submitted based on the initial offers received. </w:t>
      </w:r>
    </w:p>
    <w:p w14:paraId="6BDCCE18" w14:textId="77777777" w:rsidR="00D80C89" w:rsidRPr="00610965" w:rsidRDefault="00D80C89" w:rsidP="00D80C89">
      <w:pPr>
        <w:tabs>
          <w:tab w:val="left" w:pos="-720"/>
          <w:tab w:val="left" w:pos="720"/>
        </w:tabs>
        <w:jc w:val="both"/>
        <w:rPr>
          <w:rFonts w:ascii="Arial" w:hAnsi="Arial" w:cs="Arial"/>
          <w:sz w:val="22"/>
          <w:szCs w:val="22"/>
        </w:rPr>
      </w:pPr>
    </w:p>
    <w:p w14:paraId="10DB57FF" w14:textId="77777777" w:rsidR="00D80C89" w:rsidRPr="009A4F23" w:rsidRDefault="00D80C89" w:rsidP="00D80C89">
      <w:pPr>
        <w:jc w:val="both"/>
        <w:rPr>
          <w:rFonts w:ascii="Arial" w:hAnsi="Arial" w:cs="Arial"/>
          <w:sz w:val="22"/>
          <w:szCs w:val="22"/>
        </w:rPr>
      </w:pPr>
      <w:r w:rsidRPr="00FE27F3">
        <w:rPr>
          <w:rFonts w:ascii="Arial" w:hAnsi="Arial" w:cs="Arial"/>
          <w:sz w:val="22"/>
          <w:szCs w:val="22"/>
        </w:rPr>
        <w:t>The RFP, including</w:t>
      </w:r>
      <w:r>
        <w:rPr>
          <w:rFonts w:ascii="Arial" w:hAnsi="Arial" w:cs="Arial"/>
          <w:sz w:val="22"/>
          <w:szCs w:val="22"/>
        </w:rPr>
        <w:t xml:space="preserve"> any </w:t>
      </w:r>
      <w:r w:rsidRPr="00FE27F3">
        <w:rPr>
          <w:rFonts w:ascii="Arial" w:hAnsi="Arial" w:cs="Arial"/>
          <w:sz w:val="22"/>
          <w:szCs w:val="22"/>
        </w:rPr>
        <w:t xml:space="preserve">addenda, and the proposal of the selected Contractor will become part of </w:t>
      </w:r>
      <w:r w:rsidRPr="009A4F23">
        <w:rPr>
          <w:rFonts w:ascii="Arial" w:hAnsi="Arial" w:cs="Arial"/>
          <w:sz w:val="22"/>
          <w:szCs w:val="22"/>
        </w:rPr>
        <w:t>any contract initiated by the University.</w:t>
      </w:r>
    </w:p>
    <w:p w14:paraId="49CB8D0E" w14:textId="77777777" w:rsidR="00D80C89" w:rsidRPr="009A4F23" w:rsidRDefault="00D80C89" w:rsidP="00D80C89">
      <w:pPr>
        <w:jc w:val="both"/>
        <w:rPr>
          <w:rFonts w:ascii="Arial" w:hAnsi="Arial" w:cs="Arial"/>
          <w:sz w:val="22"/>
          <w:szCs w:val="22"/>
        </w:rPr>
      </w:pPr>
    </w:p>
    <w:p w14:paraId="20EF2D80" w14:textId="2EC90BF8" w:rsidR="00D80C89" w:rsidRDefault="00D80C89" w:rsidP="00D80C89">
      <w:pPr>
        <w:jc w:val="both"/>
        <w:rPr>
          <w:rFonts w:ascii="Arial" w:hAnsi="Arial" w:cs="Arial"/>
          <w:sz w:val="22"/>
          <w:szCs w:val="22"/>
        </w:rPr>
      </w:pPr>
      <w:r w:rsidRPr="009A4F23">
        <w:rPr>
          <w:rFonts w:ascii="Arial" w:hAnsi="Arial" w:cs="Arial"/>
          <w:sz w:val="22"/>
          <w:szCs w:val="22"/>
        </w:rPr>
        <w:t xml:space="preserve">Proposers </w:t>
      </w:r>
      <w:r w:rsidRPr="00D80C89">
        <w:rPr>
          <w:rFonts w:ascii="Arial" w:hAnsi="Arial" w:cs="Arial"/>
          <w:sz w:val="22"/>
          <w:szCs w:val="22"/>
        </w:rPr>
        <w:t xml:space="preserve">are discouraged from submitting their own standard terms and conditions with their proposals.  Proposers should address the specific language in the sample generic contract in </w:t>
      </w:r>
      <w:r w:rsidRPr="00D80C89">
        <w:rPr>
          <w:rFonts w:ascii="Arial" w:hAnsi="Arial" w:cs="Arial"/>
          <w:bCs/>
          <w:sz w:val="22"/>
          <w:szCs w:val="22"/>
        </w:rPr>
        <w:t xml:space="preserve">Attachment 1: Draft Management </w:t>
      </w:r>
      <w:r w:rsidR="00041A47">
        <w:rPr>
          <w:rFonts w:ascii="Arial" w:hAnsi="Arial" w:cs="Arial"/>
          <w:bCs/>
          <w:sz w:val="22"/>
          <w:szCs w:val="22"/>
        </w:rPr>
        <w:t>Agreement</w:t>
      </w:r>
      <w:r w:rsidR="00041A47" w:rsidRPr="00D80C89">
        <w:rPr>
          <w:rFonts w:ascii="Arial" w:hAnsi="Arial" w:cs="Arial"/>
          <w:bCs/>
          <w:sz w:val="22"/>
          <w:szCs w:val="22"/>
        </w:rPr>
        <w:t xml:space="preserve"> </w:t>
      </w:r>
      <w:r w:rsidRPr="00D80C89">
        <w:rPr>
          <w:rFonts w:ascii="Arial" w:hAnsi="Arial" w:cs="Arial"/>
          <w:bCs/>
          <w:sz w:val="22"/>
          <w:szCs w:val="22"/>
        </w:rPr>
        <w:t>of</w:t>
      </w:r>
      <w:r w:rsidRPr="00D80C89">
        <w:rPr>
          <w:rFonts w:ascii="Arial" w:hAnsi="Arial" w:cs="Arial"/>
          <w:sz w:val="22"/>
          <w:szCs w:val="22"/>
        </w:rPr>
        <w:t xml:space="preserve"> this RFP and submit any exceptions or deviations the Proposer wishes to negotiate.  The proposed terms will be negotiated before a final contract </w:t>
      </w:r>
      <w:r w:rsidRPr="00A21CDD">
        <w:rPr>
          <w:rFonts w:ascii="Arial" w:hAnsi="Arial" w:cs="Arial"/>
          <w:sz w:val="22"/>
          <w:szCs w:val="22"/>
        </w:rPr>
        <w:t xml:space="preserve">is executed.  The State’s mandatory terms and conditions including but not limited to those contained in </w:t>
      </w:r>
      <w:r w:rsidRPr="00CA67F2">
        <w:rPr>
          <w:rFonts w:ascii="Arial" w:hAnsi="Arial" w:cs="Arial"/>
          <w:b/>
          <w:sz w:val="22"/>
          <w:szCs w:val="22"/>
        </w:rPr>
        <w:t>Section 1.2</w:t>
      </w:r>
      <w:r w:rsidR="006860F8" w:rsidRPr="00CA67F2">
        <w:rPr>
          <w:rFonts w:ascii="Arial" w:hAnsi="Arial" w:cs="Arial"/>
          <w:b/>
          <w:sz w:val="22"/>
          <w:szCs w:val="22"/>
        </w:rPr>
        <w:t>3</w:t>
      </w:r>
      <w:r w:rsidRPr="00A21CDD">
        <w:rPr>
          <w:rFonts w:ascii="Arial" w:hAnsi="Arial" w:cs="Arial"/>
          <w:sz w:val="22"/>
          <w:szCs w:val="22"/>
        </w:rPr>
        <w:t xml:space="preserve"> of this RFP</w:t>
      </w:r>
      <w:r w:rsidRPr="00D80C89">
        <w:rPr>
          <w:rFonts w:ascii="Arial" w:hAnsi="Arial" w:cs="Arial"/>
          <w:sz w:val="22"/>
          <w:szCs w:val="22"/>
        </w:rPr>
        <w:t xml:space="preserve"> are not negotiable</w:t>
      </w:r>
      <w:r w:rsidRPr="009A4F23">
        <w:rPr>
          <w:rFonts w:ascii="Arial" w:hAnsi="Arial" w:cs="Arial"/>
          <w:sz w:val="22"/>
          <w:szCs w:val="22"/>
        </w:rPr>
        <w:t xml:space="preserve">.  </w:t>
      </w:r>
    </w:p>
    <w:p w14:paraId="24592023" w14:textId="77777777" w:rsidR="003D521B" w:rsidRPr="009A4F23" w:rsidRDefault="003D521B" w:rsidP="003D521B">
      <w:pPr>
        <w:tabs>
          <w:tab w:val="left" w:pos="-1044"/>
          <w:tab w:val="left" w:pos="-720"/>
          <w:tab w:val="left" w:pos="0"/>
        </w:tabs>
        <w:jc w:val="both"/>
        <w:rPr>
          <w:rFonts w:ascii="Arial" w:hAnsi="Arial"/>
          <w:sz w:val="22"/>
          <w:szCs w:val="22"/>
        </w:rPr>
      </w:pPr>
    </w:p>
    <w:p w14:paraId="0A3298A3" w14:textId="691259D4" w:rsidR="003D521B" w:rsidRPr="009A4F23" w:rsidRDefault="003D521B" w:rsidP="003D521B">
      <w:pPr>
        <w:pStyle w:val="Heading2"/>
        <w:spacing w:before="0" w:after="0"/>
        <w:rPr>
          <w:rFonts w:ascii="Arial" w:hAnsi="Arial"/>
          <w:i w:val="0"/>
          <w:sz w:val="22"/>
          <w:szCs w:val="22"/>
        </w:rPr>
      </w:pPr>
      <w:bookmarkStart w:id="83" w:name="_Toc233076049"/>
      <w:bookmarkStart w:id="84" w:name="_Toc149232463"/>
      <w:r w:rsidRPr="000700A1">
        <w:rPr>
          <w:rFonts w:ascii="Arial" w:hAnsi="Arial"/>
          <w:i w:val="0"/>
          <w:sz w:val="22"/>
          <w:szCs w:val="22"/>
        </w:rPr>
        <w:t>1.</w:t>
      </w:r>
      <w:r w:rsidR="00DA7886" w:rsidRPr="000700A1">
        <w:rPr>
          <w:rFonts w:ascii="Arial" w:hAnsi="Arial"/>
          <w:i w:val="0"/>
          <w:sz w:val="22"/>
          <w:szCs w:val="22"/>
        </w:rPr>
        <w:t>3</w:t>
      </w:r>
      <w:r w:rsidR="000700A1" w:rsidRPr="000700A1">
        <w:rPr>
          <w:rFonts w:ascii="Arial" w:hAnsi="Arial"/>
          <w:i w:val="0"/>
          <w:sz w:val="22"/>
          <w:szCs w:val="22"/>
        </w:rPr>
        <w:t>4</w:t>
      </w:r>
      <w:r w:rsidRPr="009A4F23">
        <w:rPr>
          <w:rFonts w:ascii="Arial" w:hAnsi="Arial"/>
          <w:i w:val="0"/>
          <w:sz w:val="22"/>
          <w:szCs w:val="22"/>
        </w:rPr>
        <w:tab/>
        <w:t>Notice of Intent to Award</w:t>
      </w:r>
      <w:bookmarkEnd w:id="83"/>
      <w:bookmarkEnd w:id="84"/>
    </w:p>
    <w:p w14:paraId="5216685A" w14:textId="77777777" w:rsidR="003D521B" w:rsidRPr="009A4F23" w:rsidRDefault="003D521B" w:rsidP="003D521B">
      <w:pPr>
        <w:tabs>
          <w:tab w:val="left" w:pos="-1044"/>
          <w:tab w:val="left" w:pos="-720"/>
          <w:tab w:val="left" w:pos="0"/>
          <w:tab w:val="left" w:pos="720"/>
          <w:tab w:val="left" w:pos="1440"/>
          <w:tab w:val="left" w:pos="2016"/>
          <w:tab w:val="left" w:pos="2556"/>
        </w:tabs>
        <w:jc w:val="both"/>
        <w:rPr>
          <w:rFonts w:ascii="Arial" w:hAnsi="Arial"/>
          <w:b/>
          <w:sz w:val="22"/>
          <w:szCs w:val="22"/>
        </w:rPr>
      </w:pPr>
    </w:p>
    <w:p w14:paraId="6240AB92" w14:textId="43DF7AA2" w:rsidR="003D521B" w:rsidRDefault="00D80C89" w:rsidP="00D44A5F">
      <w:pPr>
        <w:tabs>
          <w:tab w:val="left" w:pos="-1044"/>
          <w:tab w:val="left" w:pos="-720"/>
          <w:tab w:val="left" w:pos="-90"/>
          <w:tab w:val="left" w:pos="2016"/>
          <w:tab w:val="left" w:pos="2556"/>
        </w:tabs>
        <w:jc w:val="both"/>
        <w:rPr>
          <w:rFonts w:ascii="Arial" w:hAnsi="Arial"/>
          <w:sz w:val="22"/>
          <w:szCs w:val="22"/>
        </w:rPr>
      </w:pPr>
      <w:bookmarkStart w:id="85" w:name="_Toc233076050"/>
      <w:r w:rsidRPr="008833EC">
        <w:rPr>
          <w:rFonts w:ascii="Arial" w:hAnsi="Arial"/>
          <w:sz w:val="22"/>
          <w:szCs w:val="22"/>
        </w:rPr>
        <w:t>Upon review and approval of the evaluation committee’s and agency’s recommendation for award, McNeese will issue a “Notice of Intent to Award” letter to the apparent successful Proposer.  The “Notice of Intent to Award” letter is the notification of the award of the contract.  However, the “Notice of Intent to Award” is contingent upon successful negotiation of a final contract and approval by the University</w:t>
      </w:r>
      <w:r>
        <w:rPr>
          <w:rFonts w:ascii="Arial" w:hAnsi="Arial"/>
          <w:sz w:val="22"/>
          <w:szCs w:val="22"/>
        </w:rPr>
        <w:t>.</w:t>
      </w:r>
      <w:r w:rsidR="00D44A5F">
        <w:rPr>
          <w:rFonts w:ascii="Arial" w:hAnsi="Arial"/>
          <w:sz w:val="22"/>
          <w:szCs w:val="22"/>
        </w:rPr>
        <w:t xml:space="preserve">   </w:t>
      </w:r>
      <w:r w:rsidR="00294BFB">
        <w:rPr>
          <w:rFonts w:ascii="Arial" w:hAnsi="Arial"/>
          <w:sz w:val="22"/>
          <w:szCs w:val="22"/>
        </w:rPr>
        <w:t xml:space="preserve">All unsuccessful Proposers will also be notified by </w:t>
      </w:r>
      <w:r w:rsidRPr="00294BFB">
        <w:rPr>
          <w:rFonts w:ascii="Arial" w:hAnsi="Arial"/>
          <w:sz w:val="22"/>
          <w:szCs w:val="22"/>
        </w:rPr>
        <w:t>McNeese</w:t>
      </w:r>
      <w:r w:rsidR="00294BFB">
        <w:rPr>
          <w:rFonts w:ascii="Arial" w:hAnsi="Arial"/>
          <w:sz w:val="22"/>
          <w:szCs w:val="22"/>
        </w:rPr>
        <w:t>.</w:t>
      </w:r>
    </w:p>
    <w:bookmarkEnd w:id="85"/>
    <w:p w14:paraId="327C5BC8" w14:textId="77777777" w:rsidR="003D521B" w:rsidRPr="009A4F23" w:rsidRDefault="003D521B" w:rsidP="003D521B">
      <w:pPr>
        <w:jc w:val="both"/>
        <w:rPr>
          <w:rFonts w:ascii="Arial" w:hAnsi="Arial"/>
          <w:b/>
          <w:sz w:val="22"/>
          <w:szCs w:val="22"/>
        </w:rPr>
      </w:pPr>
    </w:p>
    <w:p w14:paraId="67D9C851" w14:textId="11EA4590" w:rsidR="003D521B" w:rsidRPr="009A4F23" w:rsidRDefault="003D521B" w:rsidP="003D521B">
      <w:pPr>
        <w:pStyle w:val="Heading2"/>
        <w:spacing w:before="0" w:after="0"/>
        <w:rPr>
          <w:rFonts w:ascii="Arial" w:hAnsi="Arial"/>
          <w:i w:val="0"/>
          <w:sz w:val="22"/>
          <w:szCs w:val="22"/>
        </w:rPr>
      </w:pPr>
      <w:bookmarkStart w:id="86" w:name="_Toc233076051"/>
      <w:bookmarkStart w:id="87" w:name="_Toc149232464"/>
      <w:r w:rsidRPr="000700A1">
        <w:rPr>
          <w:rFonts w:ascii="Arial" w:hAnsi="Arial"/>
          <w:i w:val="0"/>
          <w:sz w:val="22"/>
          <w:szCs w:val="22"/>
        </w:rPr>
        <w:t>1.3</w:t>
      </w:r>
      <w:r w:rsidR="000700A1" w:rsidRPr="000700A1">
        <w:rPr>
          <w:rFonts w:ascii="Arial" w:hAnsi="Arial"/>
          <w:i w:val="0"/>
          <w:sz w:val="22"/>
          <w:szCs w:val="22"/>
        </w:rPr>
        <w:t>5</w:t>
      </w:r>
      <w:r w:rsidRPr="009A4F23">
        <w:rPr>
          <w:rFonts w:ascii="Arial" w:hAnsi="Arial"/>
          <w:i w:val="0"/>
          <w:sz w:val="22"/>
          <w:szCs w:val="22"/>
        </w:rPr>
        <w:tab/>
        <w:t>Insurance Requirements</w:t>
      </w:r>
      <w:bookmarkEnd w:id="86"/>
      <w:bookmarkEnd w:id="87"/>
    </w:p>
    <w:p w14:paraId="28E6C244" w14:textId="77777777" w:rsidR="003D521B" w:rsidRPr="009A4F23" w:rsidRDefault="003D521B" w:rsidP="003D521B">
      <w:pPr>
        <w:jc w:val="both"/>
        <w:rPr>
          <w:rFonts w:ascii="Arial" w:hAnsi="Arial"/>
          <w:sz w:val="22"/>
          <w:szCs w:val="22"/>
        </w:rPr>
      </w:pPr>
    </w:p>
    <w:p w14:paraId="1136ACD3" w14:textId="53003ABF" w:rsidR="00D80C89" w:rsidRPr="00FE27F3" w:rsidRDefault="00D80C89" w:rsidP="00D80C89">
      <w:pPr>
        <w:jc w:val="both"/>
        <w:rPr>
          <w:rFonts w:ascii="Arial" w:hAnsi="Arial"/>
          <w:b/>
          <w:sz w:val="22"/>
          <w:szCs w:val="22"/>
        </w:rPr>
      </w:pPr>
      <w:r w:rsidRPr="009A4F23">
        <w:rPr>
          <w:rFonts w:ascii="Arial" w:hAnsi="Arial"/>
          <w:sz w:val="22"/>
          <w:szCs w:val="22"/>
        </w:rPr>
        <w:t xml:space="preserve">Contractor shall furnish the State with certificates of insurance effecting coverage(s) required by this RFP in accordance with </w:t>
      </w:r>
      <w:r w:rsidRPr="009A4F23">
        <w:rPr>
          <w:rFonts w:ascii="Arial" w:hAnsi="Arial"/>
          <w:b/>
          <w:sz w:val="22"/>
          <w:szCs w:val="22"/>
        </w:rPr>
        <w:t>Attachment 2: Insurance Requirements for Contractors</w:t>
      </w:r>
      <w:r w:rsidRPr="009A4F23">
        <w:rPr>
          <w:rFonts w:ascii="Arial" w:hAnsi="Arial"/>
          <w:sz w:val="22"/>
          <w:szCs w:val="22"/>
        </w:rPr>
        <w:t>. The certificates for each insurance policy are to be signed by a person authorized by that insurer to bind coverage on its behalf. The certificates are to be received and approved by the State before work commences. The State reserves the right to require complete certified copies of all required policies, at any time.  The Contractor shall maintain th</w:t>
      </w:r>
      <w:r w:rsidR="0040245D">
        <w:rPr>
          <w:rFonts w:ascii="Arial" w:hAnsi="Arial"/>
          <w:sz w:val="22"/>
          <w:szCs w:val="22"/>
        </w:rPr>
        <w:t>is</w:t>
      </w:r>
      <w:r w:rsidRPr="009A4F23">
        <w:rPr>
          <w:rFonts w:ascii="Arial" w:hAnsi="Arial"/>
          <w:sz w:val="22"/>
          <w:szCs w:val="22"/>
        </w:rPr>
        <w:t xml:space="preserve"> insurance for the full term of the contract.  Failure to comply shall be grounds for termination</w:t>
      </w:r>
      <w:r>
        <w:rPr>
          <w:rFonts w:ascii="Arial" w:hAnsi="Arial"/>
          <w:sz w:val="22"/>
          <w:szCs w:val="22"/>
        </w:rPr>
        <w:t xml:space="preserve"> of the contract.</w:t>
      </w:r>
    </w:p>
    <w:p w14:paraId="00C52B05" w14:textId="77777777" w:rsidR="003D521B" w:rsidRPr="00FE27F3" w:rsidRDefault="003D521B" w:rsidP="003D521B">
      <w:pPr>
        <w:jc w:val="both"/>
        <w:rPr>
          <w:rFonts w:ascii="Arial" w:hAnsi="Arial"/>
          <w:b/>
          <w:sz w:val="22"/>
          <w:szCs w:val="22"/>
        </w:rPr>
      </w:pPr>
    </w:p>
    <w:p w14:paraId="271009C1" w14:textId="6372B08F" w:rsidR="003D521B" w:rsidRPr="0037697E" w:rsidRDefault="003D521B" w:rsidP="003D521B">
      <w:pPr>
        <w:pStyle w:val="Heading2"/>
        <w:spacing w:before="0" w:after="0"/>
        <w:rPr>
          <w:rFonts w:ascii="Arial" w:hAnsi="Arial"/>
          <w:i w:val="0"/>
          <w:sz w:val="22"/>
          <w:szCs w:val="22"/>
        </w:rPr>
      </w:pPr>
      <w:bookmarkStart w:id="88" w:name="_Toc233076052"/>
      <w:bookmarkStart w:id="89" w:name="_Toc149232465"/>
      <w:r w:rsidRPr="000700A1">
        <w:rPr>
          <w:rFonts w:ascii="Arial" w:hAnsi="Arial"/>
          <w:i w:val="0"/>
          <w:sz w:val="22"/>
          <w:szCs w:val="22"/>
        </w:rPr>
        <w:t>1.3</w:t>
      </w:r>
      <w:r w:rsidR="000700A1" w:rsidRPr="000700A1">
        <w:rPr>
          <w:rFonts w:ascii="Arial" w:hAnsi="Arial"/>
          <w:i w:val="0"/>
          <w:sz w:val="22"/>
          <w:szCs w:val="22"/>
        </w:rPr>
        <w:t>6</w:t>
      </w:r>
      <w:r w:rsidRPr="0037697E">
        <w:rPr>
          <w:rFonts w:ascii="Arial" w:hAnsi="Arial"/>
          <w:i w:val="0"/>
          <w:sz w:val="22"/>
          <w:szCs w:val="22"/>
        </w:rPr>
        <w:tab/>
        <w:t>Subcontractor Insurance</w:t>
      </w:r>
      <w:bookmarkEnd w:id="88"/>
      <w:bookmarkEnd w:id="89"/>
    </w:p>
    <w:p w14:paraId="4B5CD44B" w14:textId="77777777" w:rsidR="003D521B" w:rsidRPr="0037697E" w:rsidRDefault="003D521B" w:rsidP="003D521B">
      <w:pPr>
        <w:jc w:val="both"/>
        <w:rPr>
          <w:rFonts w:ascii="Arial" w:hAnsi="Arial"/>
          <w:sz w:val="22"/>
          <w:szCs w:val="22"/>
        </w:rPr>
      </w:pPr>
    </w:p>
    <w:p w14:paraId="7F4510AB" w14:textId="77777777" w:rsidR="00D80C89" w:rsidRPr="0037697E" w:rsidRDefault="00D80C89" w:rsidP="00D80C89">
      <w:pPr>
        <w:jc w:val="both"/>
        <w:rPr>
          <w:rFonts w:ascii="Arial" w:hAnsi="Arial"/>
          <w:sz w:val="22"/>
          <w:szCs w:val="22"/>
        </w:rPr>
      </w:pPr>
      <w:r w:rsidRPr="0037697E">
        <w:rPr>
          <w:rFonts w:ascii="Arial" w:hAnsi="Arial"/>
          <w:sz w:val="22"/>
          <w:szCs w:val="22"/>
        </w:rPr>
        <w:t xml:space="preserve">The Contractor shall include all subcontractors as </w:t>
      </w:r>
      <w:proofErr w:type="gramStart"/>
      <w:r w:rsidRPr="0037697E">
        <w:rPr>
          <w:rFonts w:ascii="Arial" w:hAnsi="Arial"/>
          <w:sz w:val="22"/>
          <w:szCs w:val="22"/>
        </w:rPr>
        <w:t>insured’s</w:t>
      </w:r>
      <w:proofErr w:type="gramEnd"/>
      <w:r w:rsidRPr="0037697E">
        <w:rPr>
          <w:rFonts w:ascii="Arial" w:hAnsi="Arial"/>
          <w:sz w:val="22"/>
          <w:szCs w:val="22"/>
        </w:rPr>
        <w:t xml:space="preserve"> under its policies or shall insure that all subcontractors satisfy the same insurance requirements stated herein for the Contractor.</w:t>
      </w:r>
    </w:p>
    <w:p w14:paraId="6716C75C" w14:textId="77777777" w:rsidR="003D521B" w:rsidRPr="0037697E" w:rsidRDefault="003D521B" w:rsidP="003D521B">
      <w:pPr>
        <w:jc w:val="both"/>
        <w:rPr>
          <w:rFonts w:ascii="Arial" w:hAnsi="Arial"/>
          <w:sz w:val="22"/>
          <w:szCs w:val="22"/>
        </w:rPr>
      </w:pPr>
    </w:p>
    <w:p w14:paraId="6FEB04A9" w14:textId="74057CAC" w:rsidR="003D521B" w:rsidRPr="0037697E" w:rsidRDefault="003D521B" w:rsidP="003D521B">
      <w:pPr>
        <w:pStyle w:val="Heading2"/>
        <w:spacing w:before="0" w:after="0"/>
        <w:rPr>
          <w:rFonts w:ascii="Arial" w:hAnsi="Arial"/>
          <w:i w:val="0"/>
          <w:sz w:val="22"/>
          <w:szCs w:val="22"/>
        </w:rPr>
      </w:pPr>
      <w:bookmarkStart w:id="90" w:name="_Toc233076053"/>
      <w:bookmarkStart w:id="91" w:name="_Toc149232466"/>
      <w:r w:rsidRPr="000700A1">
        <w:rPr>
          <w:rFonts w:ascii="Arial" w:hAnsi="Arial"/>
          <w:i w:val="0"/>
          <w:sz w:val="22"/>
          <w:szCs w:val="22"/>
        </w:rPr>
        <w:t>1.</w:t>
      </w:r>
      <w:r w:rsidR="00617861" w:rsidRPr="000700A1">
        <w:rPr>
          <w:rFonts w:ascii="Arial" w:hAnsi="Arial"/>
          <w:i w:val="0"/>
          <w:sz w:val="22"/>
          <w:szCs w:val="22"/>
        </w:rPr>
        <w:t>3</w:t>
      </w:r>
      <w:r w:rsidR="000700A1" w:rsidRPr="000700A1">
        <w:rPr>
          <w:rFonts w:ascii="Arial" w:hAnsi="Arial"/>
          <w:i w:val="0"/>
          <w:sz w:val="22"/>
          <w:szCs w:val="22"/>
        </w:rPr>
        <w:t>7</w:t>
      </w:r>
      <w:r w:rsidRPr="0037697E">
        <w:rPr>
          <w:rFonts w:ascii="Arial" w:hAnsi="Arial"/>
          <w:i w:val="0"/>
          <w:sz w:val="22"/>
          <w:szCs w:val="22"/>
        </w:rPr>
        <w:tab/>
        <w:t>Indemnification and Limitation of Liability</w:t>
      </w:r>
      <w:bookmarkEnd w:id="90"/>
      <w:bookmarkEnd w:id="91"/>
    </w:p>
    <w:p w14:paraId="261ECB58" w14:textId="77777777" w:rsidR="003D521B" w:rsidRPr="0037697E" w:rsidRDefault="003D521B" w:rsidP="003D521B">
      <w:pPr>
        <w:jc w:val="both"/>
        <w:rPr>
          <w:rFonts w:ascii="Arial" w:hAnsi="Arial"/>
          <w:sz w:val="22"/>
          <w:szCs w:val="22"/>
        </w:rPr>
      </w:pPr>
    </w:p>
    <w:p w14:paraId="1CE379B0" w14:textId="77777777" w:rsidR="00D80C89" w:rsidRPr="0037697E" w:rsidRDefault="00D80C89" w:rsidP="00D80C89">
      <w:pPr>
        <w:autoSpaceDE w:val="0"/>
        <w:autoSpaceDN w:val="0"/>
        <w:adjustRightInd w:val="0"/>
        <w:jc w:val="both"/>
        <w:rPr>
          <w:rFonts w:ascii="Arial" w:hAnsi="Arial" w:cs="Arial"/>
          <w:sz w:val="22"/>
          <w:szCs w:val="22"/>
        </w:rPr>
      </w:pPr>
      <w:bookmarkStart w:id="92" w:name="_Toc233076055"/>
      <w:r w:rsidRPr="0037697E">
        <w:rPr>
          <w:rFonts w:ascii="Arial" w:hAnsi="Arial" w:cs="Arial"/>
          <w:sz w:val="22"/>
          <w:szCs w:val="22"/>
        </w:rPr>
        <w:t>Neither party shall be liable for any delay or failure in performance beyond its control resulting from acts of God or force majeure. The parties shall use reasonable efforts to eliminate or minimize the effect of such events upon performance of their respective duties under the contract.</w:t>
      </w:r>
    </w:p>
    <w:p w14:paraId="5DC00A0F" w14:textId="77777777" w:rsidR="00D80C89" w:rsidRPr="0037697E" w:rsidRDefault="00D80C89" w:rsidP="00D80C89">
      <w:pPr>
        <w:autoSpaceDE w:val="0"/>
        <w:autoSpaceDN w:val="0"/>
        <w:adjustRightInd w:val="0"/>
        <w:rPr>
          <w:rFonts w:ascii="Arial" w:hAnsi="Arial" w:cs="Arial"/>
          <w:sz w:val="22"/>
          <w:szCs w:val="22"/>
        </w:rPr>
      </w:pPr>
    </w:p>
    <w:p w14:paraId="2B4ED956" w14:textId="77777777" w:rsidR="00D80C89" w:rsidRPr="00FE27F3" w:rsidRDefault="00D80C89" w:rsidP="00D80C89">
      <w:pPr>
        <w:autoSpaceDE w:val="0"/>
        <w:autoSpaceDN w:val="0"/>
        <w:adjustRightInd w:val="0"/>
        <w:jc w:val="both"/>
        <w:rPr>
          <w:rFonts w:ascii="Arial" w:hAnsi="Arial" w:cs="Arial"/>
          <w:sz w:val="22"/>
          <w:szCs w:val="22"/>
        </w:rPr>
      </w:pPr>
      <w:r w:rsidRPr="0037697E">
        <w:rPr>
          <w:rFonts w:ascii="Arial" w:hAnsi="Arial" w:cs="Arial"/>
          <w:sz w:val="22"/>
          <w:szCs w:val="22"/>
        </w:rPr>
        <w:t>Contractor shall be fully liable for the actions of its agents, employees, partners or subcontractors and shall fully indemnify and hold harmless the State from suits, actions, damages and costs of every name and description relating to personal injury and damage to property caused by Contractor, its agents, employees, partners or subcontractors in the performance of the contract, without limitation; provided, however, that the Contractor shall not indemnify for that portion of any claim, loss or damage arising hereunder due to the negligent act</w:t>
      </w:r>
      <w:r w:rsidRPr="00FE27F3">
        <w:rPr>
          <w:rFonts w:ascii="Arial" w:hAnsi="Arial" w:cs="Arial"/>
          <w:sz w:val="22"/>
          <w:szCs w:val="22"/>
        </w:rPr>
        <w:t xml:space="preserve"> or failure to act of the State.</w:t>
      </w:r>
    </w:p>
    <w:p w14:paraId="0AF483B3" w14:textId="77777777" w:rsidR="00D80C89" w:rsidRPr="00FE27F3" w:rsidRDefault="00D80C89" w:rsidP="00D80C89">
      <w:pPr>
        <w:autoSpaceDE w:val="0"/>
        <w:autoSpaceDN w:val="0"/>
        <w:adjustRightInd w:val="0"/>
        <w:jc w:val="both"/>
        <w:rPr>
          <w:rFonts w:ascii="Arial" w:hAnsi="Arial" w:cs="Arial"/>
          <w:sz w:val="22"/>
          <w:szCs w:val="22"/>
        </w:rPr>
      </w:pPr>
    </w:p>
    <w:p w14:paraId="616D1A21" w14:textId="70A3B9D1" w:rsidR="00D80C89" w:rsidRPr="0037697E" w:rsidRDefault="00D80C89" w:rsidP="00D80C89">
      <w:pPr>
        <w:autoSpaceDE w:val="0"/>
        <w:autoSpaceDN w:val="0"/>
        <w:adjustRightInd w:val="0"/>
        <w:jc w:val="both"/>
        <w:rPr>
          <w:rFonts w:ascii="Arial" w:hAnsi="Arial" w:cs="Arial"/>
          <w:sz w:val="22"/>
          <w:szCs w:val="22"/>
        </w:rPr>
      </w:pPr>
      <w:r w:rsidRPr="00FE27F3">
        <w:rPr>
          <w:rFonts w:ascii="Arial" w:hAnsi="Arial" w:cs="Arial"/>
          <w:sz w:val="22"/>
          <w:szCs w:val="22"/>
        </w:rPr>
        <w:t>Contractor will indemnify, defend and hold the</w:t>
      </w:r>
      <w:r>
        <w:rPr>
          <w:rFonts w:ascii="Arial" w:hAnsi="Arial" w:cs="Arial"/>
          <w:sz w:val="22"/>
          <w:szCs w:val="22"/>
        </w:rPr>
        <w:t xml:space="preserve"> University</w:t>
      </w:r>
      <w:r w:rsidRPr="00FE27F3">
        <w:rPr>
          <w:rFonts w:ascii="Arial" w:hAnsi="Arial" w:cs="Arial"/>
          <w:sz w:val="22"/>
          <w:szCs w:val="22"/>
        </w:rPr>
        <w:t xml:space="preserve"> harmless, </w:t>
      </w:r>
      <w:r w:rsidRPr="00FE27F3">
        <w:rPr>
          <w:rFonts w:ascii="Arial" w:hAnsi="Arial" w:cs="Arial"/>
          <w:b/>
          <w:bCs/>
          <w:i/>
          <w:iCs/>
          <w:sz w:val="22"/>
          <w:szCs w:val="22"/>
        </w:rPr>
        <w:t>without limitation</w:t>
      </w:r>
      <w:r w:rsidRPr="00FE27F3">
        <w:rPr>
          <w:rFonts w:ascii="Arial" w:hAnsi="Arial" w:cs="Arial"/>
          <w:i/>
          <w:iCs/>
          <w:sz w:val="22"/>
          <w:szCs w:val="22"/>
        </w:rPr>
        <w:t xml:space="preserve">, </w:t>
      </w:r>
      <w:r w:rsidRPr="00FE27F3">
        <w:rPr>
          <w:rFonts w:ascii="Arial" w:hAnsi="Arial" w:cs="Arial"/>
          <w:sz w:val="22"/>
          <w:szCs w:val="22"/>
        </w:rPr>
        <w:t xml:space="preserve">from and </w:t>
      </w:r>
      <w:r w:rsidRPr="0037697E">
        <w:rPr>
          <w:rFonts w:ascii="Arial" w:hAnsi="Arial" w:cs="Arial"/>
          <w:sz w:val="22"/>
          <w:szCs w:val="22"/>
        </w:rPr>
        <w:t xml:space="preserve">against any and all damages, expenses (including reasonable attorneys' fees), claims judgments, </w:t>
      </w:r>
      <w:r w:rsidRPr="0037697E">
        <w:rPr>
          <w:rFonts w:ascii="Arial" w:hAnsi="Arial" w:cs="Arial"/>
          <w:sz w:val="22"/>
          <w:szCs w:val="22"/>
        </w:rPr>
        <w:lastRenderedPageBreak/>
        <w:t>liabilities and costs which may be finally assessed against the State in any action for infringement of a United States Letter Patent with respect to the Products, Materials, or Services furnished, or of any copyright, trademark, trade secret or intellectual property right, provided that the State shall    give the Contractor:  (</w:t>
      </w:r>
      <w:proofErr w:type="spellStart"/>
      <w:r w:rsidR="006C57DC">
        <w:rPr>
          <w:rFonts w:ascii="Arial" w:hAnsi="Arial" w:cs="Arial"/>
          <w:sz w:val="22"/>
          <w:szCs w:val="22"/>
        </w:rPr>
        <w:t>i</w:t>
      </w:r>
      <w:proofErr w:type="spellEnd"/>
      <w:r w:rsidRPr="0037697E">
        <w:rPr>
          <w:rFonts w:ascii="Arial" w:hAnsi="Arial" w:cs="Arial"/>
          <w:sz w:val="22"/>
          <w:szCs w:val="22"/>
        </w:rPr>
        <w:t>) prompt  written notice of  any  action, claim or  threat  of infringement suit, or other suit, (ii) the opportunity to take over, settle or defend such action, claim or suit at Contractor's sole expense, and (iii) assistance in the defense of any such action at the expense of the Contractor. Where a dispute or claim arises relative to a real or anticipated infringement, the State may require Contractor, at its sole expense, to submit such information and documentation, including formal patent attorney opinions, as the Commissioner of Administration shall require.</w:t>
      </w:r>
    </w:p>
    <w:p w14:paraId="3190555B" w14:textId="77777777" w:rsidR="00D80C89" w:rsidRPr="0037697E" w:rsidRDefault="00D80C89" w:rsidP="00D80C89">
      <w:pPr>
        <w:autoSpaceDE w:val="0"/>
        <w:autoSpaceDN w:val="0"/>
        <w:adjustRightInd w:val="0"/>
        <w:jc w:val="both"/>
        <w:rPr>
          <w:rFonts w:ascii="Arial" w:hAnsi="Arial" w:cs="Arial"/>
          <w:sz w:val="22"/>
          <w:szCs w:val="22"/>
        </w:rPr>
      </w:pPr>
    </w:p>
    <w:p w14:paraId="09275715" w14:textId="77777777" w:rsidR="00D80C89" w:rsidRPr="0037697E" w:rsidRDefault="00D80C89" w:rsidP="00D80C89">
      <w:pPr>
        <w:autoSpaceDE w:val="0"/>
        <w:autoSpaceDN w:val="0"/>
        <w:adjustRightInd w:val="0"/>
        <w:jc w:val="both"/>
        <w:rPr>
          <w:rFonts w:ascii="Arial" w:hAnsi="Arial" w:cs="Arial"/>
          <w:sz w:val="22"/>
          <w:szCs w:val="22"/>
        </w:rPr>
      </w:pPr>
      <w:r w:rsidRPr="0037697E">
        <w:rPr>
          <w:rFonts w:ascii="Arial" w:hAnsi="Arial" w:cs="Arial"/>
          <w:sz w:val="22"/>
          <w:szCs w:val="22"/>
        </w:rPr>
        <w:t>The Contractor shall not be obligated to indemnify that portion of a claim or dispute based upon: (i) University’s unauthorized modification or alteration of a Product, Material, or Service; (ii) University’s use of the Product, Material, or Service in combination with other products, materials, or services not furnished by Contractor; (iii) University’s use in other than the specified operating conditions and environment.</w:t>
      </w:r>
    </w:p>
    <w:p w14:paraId="45447DFF" w14:textId="77777777" w:rsidR="00D80C89" w:rsidRPr="0037697E" w:rsidRDefault="00D80C89" w:rsidP="00D80C89">
      <w:pPr>
        <w:autoSpaceDE w:val="0"/>
        <w:autoSpaceDN w:val="0"/>
        <w:adjustRightInd w:val="0"/>
        <w:jc w:val="both"/>
        <w:rPr>
          <w:rFonts w:ascii="Arial" w:hAnsi="Arial" w:cs="Arial"/>
          <w:sz w:val="22"/>
          <w:szCs w:val="22"/>
        </w:rPr>
      </w:pPr>
    </w:p>
    <w:p w14:paraId="6FA27068" w14:textId="77777777" w:rsidR="00D80C89" w:rsidRPr="0037697E" w:rsidRDefault="00D80C89" w:rsidP="00D80C89">
      <w:pPr>
        <w:autoSpaceDE w:val="0"/>
        <w:autoSpaceDN w:val="0"/>
        <w:adjustRightInd w:val="0"/>
        <w:jc w:val="both"/>
        <w:rPr>
          <w:rFonts w:ascii="Arial" w:hAnsi="Arial" w:cs="Arial"/>
          <w:sz w:val="22"/>
          <w:szCs w:val="22"/>
        </w:rPr>
      </w:pPr>
      <w:r w:rsidRPr="0037697E">
        <w:rPr>
          <w:rFonts w:ascii="Arial" w:hAnsi="Arial" w:cs="Arial"/>
          <w:sz w:val="22"/>
          <w:szCs w:val="22"/>
        </w:rPr>
        <w:t xml:space="preserve">In addition to the foregoing, if the use of any item(s) or part(s) thereof shall be enjoined for any reason or if Contractor believes that it may be enjoined, Contractor shall have the right, at its own expense and sole discretion as the University’s exclusive remedy to take action no later than six (6) months after the issuance of an injunction in the following order of precedence: (i) to procure for the University the right to continue using such item(s) or part(s) thereof, as applicable; (ii) to modify the component so that it becomes non-infringing equipment of at least equal quality and performance; or (iii) to replace said item(s) or part(s) thereof, as applicable, with non-infringing components of at least equal quality and performance, or (iv) if none of the foregoing is commercially reasonable, then provide monetary compensation to the University up to the dollar amount of the Contract.  Any injunction that is issued against the State which prevents the University from utilizing the Contractor’s product in excess of six (6) months and for which the Contractor has not obtained for the University or provided to the State one of the alternatives set forth in the foregoing sentence is cause for the University to terminate the Contract.  In the event of such termination, the University will not be obligated to compensate the Contractor for any costs incurred by the Contractor.  </w:t>
      </w:r>
    </w:p>
    <w:p w14:paraId="45BF3EA4" w14:textId="77777777" w:rsidR="00D80C89" w:rsidRPr="0037697E" w:rsidRDefault="00D80C89" w:rsidP="00D80C89">
      <w:pPr>
        <w:autoSpaceDE w:val="0"/>
        <w:autoSpaceDN w:val="0"/>
        <w:adjustRightInd w:val="0"/>
        <w:jc w:val="both"/>
        <w:rPr>
          <w:rFonts w:ascii="Arial" w:hAnsi="Arial" w:cs="Arial"/>
          <w:sz w:val="22"/>
          <w:szCs w:val="22"/>
        </w:rPr>
      </w:pPr>
    </w:p>
    <w:p w14:paraId="54D2F2F7" w14:textId="77777777" w:rsidR="00D80C89" w:rsidRPr="0037697E" w:rsidRDefault="00D80C89" w:rsidP="00D80C89">
      <w:pPr>
        <w:autoSpaceDE w:val="0"/>
        <w:autoSpaceDN w:val="0"/>
        <w:adjustRightInd w:val="0"/>
        <w:jc w:val="both"/>
        <w:rPr>
          <w:rFonts w:ascii="Arial" w:hAnsi="Arial" w:cs="Arial"/>
          <w:sz w:val="22"/>
          <w:szCs w:val="22"/>
        </w:rPr>
      </w:pPr>
      <w:r w:rsidRPr="0037697E">
        <w:rPr>
          <w:rFonts w:ascii="Arial" w:hAnsi="Arial" w:cs="Arial"/>
          <w:sz w:val="22"/>
          <w:szCs w:val="22"/>
        </w:rPr>
        <w:t xml:space="preserve">For all other claims against the Contractor where liability is not otherwise set forth in the contract as being “without limitation”, and regardless of the basis on which the claim is made, Contractor’s liability </w:t>
      </w:r>
      <w:r w:rsidRPr="0037697E">
        <w:rPr>
          <w:rFonts w:ascii="Arial" w:hAnsi="Arial" w:cs="Arial"/>
          <w:b/>
          <w:bCs/>
          <w:sz w:val="22"/>
          <w:szCs w:val="22"/>
        </w:rPr>
        <w:t>for direct damages, shall be the greater of $100,000, the dollar amount of the Contract, or two (2) times the charges for products, materials, or services rendered by the Contractor under the Contract.</w:t>
      </w:r>
      <w:r w:rsidRPr="0037697E">
        <w:rPr>
          <w:rFonts w:ascii="Arial" w:hAnsi="Arial" w:cs="Arial"/>
          <w:sz w:val="22"/>
          <w:szCs w:val="22"/>
        </w:rPr>
        <w:t xml:space="preserve">  Unless otherwise specifically enumerated herein mutually agreed between the parties, neither party shall be</w:t>
      </w:r>
      <w:r w:rsidRPr="00FE27F3">
        <w:rPr>
          <w:rFonts w:ascii="Arial" w:hAnsi="Arial" w:cs="Arial"/>
          <w:sz w:val="22"/>
          <w:szCs w:val="22"/>
        </w:rPr>
        <w:t xml:space="preserve"> liable to the other for special, indirect or consequential damages, including lost data or records (unless the Contractor is required to back-up the data or records as part of the work plan), even if the party has been advised of the possibility of such d</w:t>
      </w:r>
      <w:r w:rsidRPr="0037697E">
        <w:rPr>
          <w:rFonts w:ascii="Arial" w:hAnsi="Arial" w:cs="Arial"/>
          <w:sz w:val="22"/>
          <w:szCs w:val="22"/>
        </w:rPr>
        <w:t>amages.  Neither party shall be liable for lost profits, lost revenue or lost institutional operating savings.</w:t>
      </w:r>
    </w:p>
    <w:p w14:paraId="3BBFE252" w14:textId="77777777" w:rsidR="00D80C89" w:rsidRPr="0037697E" w:rsidRDefault="00D80C89" w:rsidP="00D80C89">
      <w:pPr>
        <w:autoSpaceDE w:val="0"/>
        <w:autoSpaceDN w:val="0"/>
        <w:adjustRightInd w:val="0"/>
        <w:rPr>
          <w:rFonts w:ascii="Arial" w:hAnsi="Arial" w:cs="Arial"/>
          <w:sz w:val="22"/>
          <w:szCs w:val="22"/>
        </w:rPr>
      </w:pPr>
    </w:p>
    <w:p w14:paraId="4B5A2F8B" w14:textId="77777777" w:rsidR="00D80C89" w:rsidRPr="0037697E" w:rsidRDefault="00D80C89" w:rsidP="00D80C89">
      <w:pPr>
        <w:autoSpaceDE w:val="0"/>
        <w:autoSpaceDN w:val="0"/>
        <w:adjustRightInd w:val="0"/>
        <w:jc w:val="both"/>
        <w:rPr>
          <w:rFonts w:ascii="Arial" w:hAnsi="Arial" w:cs="Arial"/>
          <w:sz w:val="22"/>
          <w:szCs w:val="22"/>
        </w:rPr>
      </w:pPr>
      <w:r w:rsidRPr="0037697E">
        <w:rPr>
          <w:rFonts w:ascii="Arial" w:hAnsi="Arial" w:cs="Arial"/>
          <w:sz w:val="22"/>
          <w:szCs w:val="22"/>
        </w:rPr>
        <w:t>The University may, in addition to other remedies available to them at law or equity and upon notice to the Contractor, retain such monies from amounts due Contractor, or may proceed against the performance and payment bond, if any, as may be necessary to satisfy any claim for damages, penalties, costs and the like asserted by or against them.</w:t>
      </w:r>
    </w:p>
    <w:p w14:paraId="11448191" w14:textId="77777777" w:rsidR="00DC2149" w:rsidRPr="0037697E" w:rsidRDefault="00DC2149">
      <w:pPr>
        <w:rPr>
          <w:rFonts w:ascii="Arial" w:hAnsi="Arial"/>
          <w:b/>
          <w:bCs/>
          <w:iCs/>
          <w:sz w:val="22"/>
          <w:szCs w:val="22"/>
        </w:rPr>
      </w:pPr>
    </w:p>
    <w:p w14:paraId="0C2B5738" w14:textId="2380345E" w:rsidR="003D521B" w:rsidRDefault="003D521B" w:rsidP="003D521B">
      <w:pPr>
        <w:pStyle w:val="Heading2"/>
        <w:spacing w:before="0" w:after="0"/>
        <w:rPr>
          <w:rFonts w:ascii="Arial" w:hAnsi="Arial"/>
          <w:i w:val="0"/>
          <w:sz w:val="22"/>
          <w:szCs w:val="22"/>
        </w:rPr>
      </w:pPr>
      <w:bookmarkStart w:id="93" w:name="_Toc149232467"/>
      <w:r w:rsidRPr="000700A1">
        <w:rPr>
          <w:rFonts w:ascii="Arial" w:hAnsi="Arial"/>
          <w:i w:val="0"/>
          <w:sz w:val="22"/>
          <w:szCs w:val="22"/>
        </w:rPr>
        <w:t>1.</w:t>
      </w:r>
      <w:r w:rsidR="00617861" w:rsidRPr="000700A1">
        <w:rPr>
          <w:rFonts w:ascii="Arial" w:hAnsi="Arial"/>
          <w:i w:val="0"/>
          <w:sz w:val="22"/>
          <w:szCs w:val="22"/>
        </w:rPr>
        <w:t>3</w:t>
      </w:r>
      <w:r w:rsidR="000700A1" w:rsidRPr="000700A1">
        <w:rPr>
          <w:rFonts w:ascii="Arial" w:hAnsi="Arial"/>
          <w:i w:val="0"/>
          <w:sz w:val="22"/>
          <w:szCs w:val="22"/>
        </w:rPr>
        <w:t>8</w:t>
      </w:r>
      <w:r w:rsidRPr="0037697E">
        <w:rPr>
          <w:rFonts w:ascii="Arial" w:hAnsi="Arial"/>
          <w:i w:val="0"/>
          <w:sz w:val="22"/>
          <w:szCs w:val="22"/>
        </w:rPr>
        <w:tab/>
        <w:t>Payment</w:t>
      </w:r>
      <w:bookmarkEnd w:id="93"/>
      <w:r w:rsidRPr="0037697E">
        <w:rPr>
          <w:rFonts w:ascii="Arial" w:hAnsi="Arial"/>
          <w:i w:val="0"/>
          <w:sz w:val="22"/>
          <w:szCs w:val="22"/>
        </w:rPr>
        <w:t xml:space="preserve"> </w:t>
      </w:r>
      <w:bookmarkEnd w:id="92"/>
    </w:p>
    <w:p w14:paraId="5C055B22" w14:textId="77777777" w:rsidR="00D80C89" w:rsidRDefault="00D80C89" w:rsidP="00D80C89"/>
    <w:p w14:paraId="15E041F6" w14:textId="440F9344" w:rsidR="00D80C89" w:rsidRPr="00AC0059" w:rsidRDefault="00D80C89" w:rsidP="00D80C89">
      <w:pPr>
        <w:pStyle w:val="Heading3"/>
        <w:spacing w:before="0" w:after="0"/>
        <w:rPr>
          <w:rFonts w:ascii="Arial" w:hAnsi="Arial"/>
          <w:bCs w:val="0"/>
          <w:sz w:val="22"/>
          <w:szCs w:val="22"/>
        </w:rPr>
      </w:pPr>
      <w:bookmarkStart w:id="94" w:name="_Toc149232468"/>
      <w:r w:rsidRPr="000700A1">
        <w:rPr>
          <w:rFonts w:ascii="Arial" w:hAnsi="Arial"/>
          <w:bCs w:val="0"/>
          <w:sz w:val="22"/>
          <w:szCs w:val="22"/>
        </w:rPr>
        <w:lastRenderedPageBreak/>
        <w:t>1.3</w:t>
      </w:r>
      <w:r w:rsidR="000700A1" w:rsidRPr="000700A1">
        <w:rPr>
          <w:rFonts w:ascii="Arial" w:hAnsi="Arial"/>
          <w:bCs w:val="0"/>
          <w:sz w:val="22"/>
          <w:szCs w:val="22"/>
        </w:rPr>
        <w:t>8</w:t>
      </w:r>
      <w:r w:rsidRPr="000700A1">
        <w:rPr>
          <w:rFonts w:ascii="Arial" w:hAnsi="Arial"/>
          <w:bCs w:val="0"/>
          <w:sz w:val="22"/>
          <w:szCs w:val="22"/>
        </w:rPr>
        <w:t>.1</w:t>
      </w:r>
      <w:r w:rsidRPr="00AC0059">
        <w:rPr>
          <w:rFonts w:ascii="Arial" w:hAnsi="Arial"/>
          <w:bCs w:val="0"/>
          <w:sz w:val="22"/>
          <w:szCs w:val="22"/>
        </w:rPr>
        <w:tab/>
        <w:t>Payment for Services</w:t>
      </w:r>
      <w:bookmarkEnd w:id="94"/>
    </w:p>
    <w:p w14:paraId="574F352F" w14:textId="77777777" w:rsidR="00D80C89" w:rsidRPr="00D67B37" w:rsidRDefault="00D80C89" w:rsidP="00D80C89">
      <w:pPr>
        <w:jc w:val="both"/>
        <w:rPr>
          <w:rFonts w:ascii="Arial" w:hAnsi="Arial"/>
          <w:strike/>
          <w:sz w:val="22"/>
          <w:szCs w:val="22"/>
        </w:rPr>
      </w:pPr>
    </w:p>
    <w:p w14:paraId="14B83C78" w14:textId="7BEDED76" w:rsidR="00D80C89" w:rsidRPr="00ED508D" w:rsidRDefault="00D80C89" w:rsidP="00D80C89">
      <w:pPr>
        <w:jc w:val="both"/>
        <w:rPr>
          <w:rFonts w:ascii="Arial" w:hAnsi="Arial"/>
          <w:sz w:val="22"/>
          <w:szCs w:val="22"/>
        </w:rPr>
      </w:pPr>
      <w:r w:rsidRPr="00ED508D">
        <w:rPr>
          <w:rFonts w:ascii="Arial" w:hAnsi="Arial"/>
          <w:sz w:val="22"/>
          <w:szCs w:val="22"/>
        </w:rPr>
        <w:t xml:space="preserve">McNeese will expect lease payments </w:t>
      </w:r>
      <w:r w:rsidR="000B590E">
        <w:rPr>
          <w:rFonts w:ascii="Arial" w:hAnsi="Arial"/>
          <w:sz w:val="22"/>
          <w:szCs w:val="22"/>
        </w:rPr>
        <w:t xml:space="preserve">in accordance with </w:t>
      </w:r>
      <w:r w:rsidR="0040245D">
        <w:rPr>
          <w:rFonts w:ascii="Arial" w:hAnsi="Arial"/>
          <w:sz w:val="22"/>
          <w:szCs w:val="22"/>
        </w:rPr>
        <w:t>S</w:t>
      </w:r>
      <w:r w:rsidR="000B590E">
        <w:rPr>
          <w:rFonts w:ascii="Arial" w:hAnsi="Arial"/>
          <w:sz w:val="22"/>
          <w:szCs w:val="22"/>
        </w:rPr>
        <w:t xml:space="preserve">ection 2.2. </w:t>
      </w:r>
      <w:r w:rsidRPr="00ED508D">
        <w:rPr>
          <w:rFonts w:ascii="Arial" w:hAnsi="Arial"/>
          <w:sz w:val="22"/>
          <w:szCs w:val="22"/>
        </w:rPr>
        <w:t>Payments shall be made payable to McNeese State University to the following address:</w:t>
      </w:r>
    </w:p>
    <w:p w14:paraId="12C894B1" w14:textId="77777777" w:rsidR="00D80C89" w:rsidRPr="00ED508D" w:rsidRDefault="00D80C89" w:rsidP="00082CD6">
      <w:pPr>
        <w:spacing w:before="120"/>
        <w:ind w:left="1267"/>
        <w:jc w:val="both"/>
        <w:rPr>
          <w:rFonts w:ascii="Arial" w:hAnsi="Arial"/>
          <w:sz w:val="22"/>
          <w:szCs w:val="22"/>
        </w:rPr>
      </w:pPr>
      <w:r w:rsidRPr="00ED508D">
        <w:rPr>
          <w:rFonts w:ascii="Arial" w:hAnsi="Arial"/>
          <w:sz w:val="22"/>
          <w:szCs w:val="22"/>
        </w:rPr>
        <w:t>McNeese State University</w:t>
      </w:r>
    </w:p>
    <w:p w14:paraId="33FD165B" w14:textId="77777777" w:rsidR="00D80C89" w:rsidRPr="00ED508D" w:rsidRDefault="00D80C89" w:rsidP="00D80C89">
      <w:pPr>
        <w:ind w:left="1260"/>
        <w:jc w:val="both"/>
        <w:rPr>
          <w:rFonts w:ascii="Arial" w:hAnsi="Arial"/>
          <w:sz w:val="22"/>
          <w:szCs w:val="22"/>
        </w:rPr>
      </w:pPr>
      <w:r w:rsidRPr="00ED508D">
        <w:rPr>
          <w:rFonts w:ascii="Arial" w:hAnsi="Arial"/>
          <w:sz w:val="22"/>
          <w:szCs w:val="22"/>
        </w:rPr>
        <w:t>Administrative Accounting</w:t>
      </w:r>
    </w:p>
    <w:p w14:paraId="0F4F628D" w14:textId="77777777" w:rsidR="00D80C89" w:rsidRPr="00ED508D" w:rsidRDefault="00D80C89" w:rsidP="00D80C89">
      <w:pPr>
        <w:ind w:left="1260"/>
        <w:jc w:val="both"/>
        <w:rPr>
          <w:rFonts w:ascii="Arial" w:hAnsi="Arial"/>
          <w:sz w:val="22"/>
          <w:szCs w:val="22"/>
        </w:rPr>
      </w:pPr>
      <w:r w:rsidRPr="00ED508D">
        <w:rPr>
          <w:rFonts w:ascii="Arial" w:hAnsi="Arial"/>
          <w:sz w:val="22"/>
          <w:szCs w:val="22"/>
        </w:rPr>
        <w:t>Box 92935</w:t>
      </w:r>
    </w:p>
    <w:p w14:paraId="37F637C9" w14:textId="735C7BC2" w:rsidR="00D80C89" w:rsidRPr="00ED508D" w:rsidRDefault="00D80C89" w:rsidP="00D80C89">
      <w:pPr>
        <w:ind w:left="1260"/>
        <w:jc w:val="both"/>
        <w:rPr>
          <w:rFonts w:ascii="Arial" w:hAnsi="Arial"/>
          <w:sz w:val="22"/>
          <w:szCs w:val="22"/>
        </w:rPr>
      </w:pPr>
      <w:r w:rsidRPr="00ED508D">
        <w:rPr>
          <w:rFonts w:ascii="Arial" w:hAnsi="Arial"/>
          <w:sz w:val="22"/>
          <w:szCs w:val="22"/>
        </w:rPr>
        <w:t>Lake Charles, LA 70609</w:t>
      </w:r>
    </w:p>
    <w:p w14:paraId="10B957B2" w14:textId="77777777" w:rsidR="00A42E8C" w:rsidRPr="00ED508D" w:rsidRDefault="00A42E8C" w:rsidP="003D521B">
      <w:pPr>
        <w:jc w:val="both"/>
        <w:rPr>
          <w:rFonts w:ascii="Arial" w:hAnsi="Arial"/>
          <w:sz w:val="22"/>
          <w:szCs w:val="22"/>
        </w:rPr>
      </w:pPr>
    </w:p>
    <w:p w14:paraId="5975FB37" w14:textId="79DA9D62" w:rsidR="003D521B" w:rsidRPr="00ED508D" w:rsidRDefault="003D521B" w:rsidP="00AC0059">
      <w:pPr>
        <w:pStyle w:val="Heading3"/>
        <w:spacing w:before="0" w:after="0"/>
        <w:rPr>
          <w:rFonts w:ascii="Arial" w:hAnsi="Arial"/>
          <w:bCs w:val="0"/>
          <w:sz w:val="22"/>
          <w:szCs w:val="22"/>
        </w:rPr>
      </w:pPr>
      <w:bookmarkStart w:id="95" w:name="_Toc518556562"/>
      <w:bookmarkStart w:id="96" w:name="_Toc149232469"/>
      <w:r w:rsidRPr="000700A1">
        <w:rPr>
          <w:rFonts w:ascii="Arial" w:hAnsi="Arial"/>
          <w:bCs w:val="0"/>
          <w:sz w:val="22"/>
          <w:szCs w:val="22"/>
        </w:rPr>
        <w:t>1.</w:t>
      </w:r>
      <w:r w:rsidR="00617861" w:rsidRPr="000700A1">
        <w:rPr>
          <w:rFonts w:ascii="Arial" w:hAnsi="Arial"/>
          <w:bCs w:val="0"/>
          <w:sz w:val="22"/>
          <w:szCs w:val="22"/>
        </w:rPr>
        <w:t>3</w:t>
      </w:r>
      <w:r w:rsidR="000700A1" w:rsidRPr="000700A1">
        <w:rPr>
          <w:rFonts w:ascii="Arial" w:hAnsi="Arial"/>
          <w:bCs w:val="0"/>
          <w:sz w:val="22"/>
          <w:szCs w:val="22"/>
        </w:rPr>
        <w:t>8</w:t>
      </w:r>
      <w:r w:rsidRPr="000700A1">
        <w:rPr>
          <w:rFonts w:ascii="Arial" w:hAnsi="Arial"/>
          <w:bCs w:val="0"/>
          <w:sz w:val="22"/>
          <w:szCs w:val="22"/>
        </w:rPr>
        <w:t>.2</w:t>
      </w:r>
      <w:r w:rsidRPr="00ED508D">
        <w:rPr>
          <w:rFonts w:ascii="Arial" w:hAnsi="Arial"/>
          <w:bCs w:val="0"/>
          <w:sz w:val="22"/>
          <w:szCs w:val="22"/>
        </w:rPr>
        <w:t xml:space="preserve"> Late Payments</w:t>
      </w:r>
      <w:bookmarkEnd w:id="95"/>
      <w:bookmarkEnd w:id="96"/>
    </w:p>
    <w:p w14:paraId="1E334792" w14:textId="77777777" w:rsidR="003D521B" w:rsidRPr="00ED508D" w:rsidRDefault="003D521B" w:rsidP="003D521B">
      <w:pPr>
        <w:jc w:val="both"/>
        <w:rPr>
          <w:rFonts w:ascii="Arial" w:hAnsi="Arial"/>
          <w:b/>
          <w:sz w:val="22"/>
          <w:szCs w:val="22"/>
        </w:rPr>
      </w:pPr>
    </w:p>
    <w:p w14:paraId="3549C876" w14:textId="79C7F9FE" w:rsidR="00D80C89" w:rsidRDefault="00D80C89" w:rsidP="00D80C89">
      <w:pPr>
        <w:jc w:val="both"/>
        <w:rPr>
          <w:rFonts w:ascii="Arial" w:hAnsi="Arial"/>
          <w:sz w:val="22"/>
          <w:szCs w:val="22"/>
        </w:rPr>
      </w:pPr>
      <w:r w:rsidRPr="00ED508D">
        <w:rPr>
          <w:rFonts w:ascii="Arial" w:hAnsi="Arial"/>
          <w:sz w:val="22"/>
          <w:szCs w:val="22"/>
        </w:rPr>
        <w:t>Interest due by a State Agency for late payments shall be in accordance with La. R.S. 39:1695 at the rates established in La. R.S. 13:4202.</w:t>
      </w:r>
    </w:p>
    <w:p w14:paraId="099D9511" w14:textId="5089EC59" w:rsidR="00C815DE" w:rsidRDefault="00C815DE" w:rsidP="003D521B">
      <w:pPr>
        <w:jc w:val="both"/>
        <w:rPr>
          <w:rFonts w:ascii="Arial" w:hAnsi="Arial"/>
          <w:sz w:val="22"/>
          <w:szCs w:val="22"/>
        </w:rPr>
      </w:pPr>
    </w:p>
    <w:p w14:paraId="563CE008" w14:textId="4CC503DF" w:rsidR="004E4C3F" w:rsidRPr="00B37584" w:rsidRDefault="004E4C3F" w:rsidP="003D521B">
      <w:pPr>
        <w:jc w:val="both"/>
        <w:rPr>
          <w:rFonts w:ascii="Arial" w:hAnsi="Arial"/>
          <w:b/>
          <w:sz w:val="22"/>
          <w:szCs w:val="22"/>
        </w:rPr>
      </w:pPr>
      <w:r w:rsidRPr="00B37584">
        <w:rPr>
          <w:rFonts w:ascii="Arial" w:hAnsi="Arial"/>
          <w:b/>
          <w:sz w:val="22"/>
          <w:szCs w:val="22"/>
        </w:rPr>
        <w:t>1.38.</w:t>
      </w:r>
      <w:r w:rsidR="000A57AF">
        <w:rPr>
          <w:rFonts w:ascii="Arial" w:hAnsi="Arial"/>
          <w:b/>
          <w:sz w:val="22"/>
          <w:szCs w:val="22"/>
        </w:rPr>
        <w:t>3</w:t>
      </w:r>
      <w:r w:rsidRPr="00B37584">
        <w:rPr>
          <w:rFonts w:ascii="Arial" w:hAnsi="Arial"/>
          <w:b/>
          <w:sz w:val="22"/>
          <w:szCs w:val="22"/>
        </w:rPr>
        <w:t xml:space="preserve"> Right to Offset</w:t>
      </w:r>
    </w:p>
    <w:p w14:paraId="29C03057" w14:textId="4D0B4BCD" w:rsidR="004E4C3F" w:rsidRPr="00B37584" w:rsidRDefault="004E4C3F" w:rsidP="003D521B">
      <w:pPr>
        <w:jc w:val="both"/>
        <w:rPr>
          <w:rFonts w:ascii="Arial" w:hAnsi="Arial"/>
          <w:sz w:val="22"/>
          <w:szCs w:val="22"/>
        </w:rPr>
      </w:pPr>
    </w:p>
    <w:p w14:paraId="4567DB47" w14:textId="308D1D01" w:rsidR="004E4C3F" w:rsidRDefault="004E4C3F" w:rsidP="003D521B">
      <w:pPr>
        <w:jc w:val="both"/>
        <w:rPr>
          <w:rFonts w:ascii="Arial" w:hAnsi="Arial"/>
          <w:sz w:val="22"/>
          <w:szCs w:val="22"/>
        </w:rPr>
      </w:pPr>
      <w:r w:rsidRPr="00B37584">
        <w:rPr>
          <w:rFonts w:ascii="Arial" w:hAnsi="Arial"/>
          <w:sz w:val="22"/>
          <w:szCs w:val="22"/>
        </w:rPr>
        <w:t>At any time when the contractor is over fifteen (15) days past due on any payment obligations to the University, the University shall have the right to offset from any sums owed by the University to the contractor, all, or any portion of such outstanding receivables.</w:t>
      </w:r>
      <w:r>
        <w:rPr>
          <w:rFonts w:ascii="Arial" w:hAnsi="Arial"/>
          <w:sz w:val="22"/>
          <w:szCs w:val="22"/>
        </w:rPr>
        <w:t xml:space="preserve"> </w:t>
      </w:r>
    </w:p>
    <w:p w14:paraId="0878BC1F" w14:textId="77777777" w:rsidR="004E4C3F" w:rsidRDefault="004E4C3F" w:rsidP="003D521B">
      <w:pPr>
        <w:jc w:val="both"/>
        <w:rPr>
          <w:rFonts w:ascii="Arial" w:hAnsi="Arial"/>
          <w:sz w:val="22"/>
          <w:szCs w:val="22"/>
        </w:rPr>
      </w:pPr>
    </w:p>
    <w:p w14:paraId="209C8BDE" w14:textId="730437C4" w:rsidR="003D521B" w:rsidRPr="007326F5" w:rsidRDefault="003D521B" w:rsidP="003D521B">
      <w:pPr>
        <w:pStyle w:val="Heading2"/>
        <w:spacing w:before="0" w:after="0"/>
        <w:rPr>
          <w:rFonts w:ascii="Arial" w:hAnsi="Arial"/>
          <w:i w:val="0"/>
          <w:sz w:val="22"/>
          <w:szCs w:val="22"/>
        </w:rPr>
      </w:pPr>
      <w:bookmarkStart w:id="97" w:name="_Toc233076056"/>
      <w:bookmarkStart w:id="98" w:name="_Toc149232470"/>
      <w:r w:rsidRPr="000700A1">
        <w:rPr>
          <w:rFonts w:ascii="Arial" w:hAnsi="Arial"/>
          <w:i w:val="0"/>
          <w:sz w:val="22"/>
          <w:szCs w:val="22"/>
        </w:rPr>
        <w:t>1.</w:t>
      </w:r>
      <w:r w:rsidR="000700A1" w:rsidRPr="000700A1">
        <w:rPr>
          <w:rFonts w:ascii="Arial" w:hAnsi="Arial"/>
          <w:i w:val="0"/>
          <w:sz w:val="22"/>
          <w:szCs w:val="22"/>
        </w:rPr>
        <w:t>39</w:t>
      </w:r>
      <w:r w:rsidRPr="007326F5">
        <w:rPr>
          <w:rFonts w:ascii="Arial" w:hAnsi="Arial"/>
          <w:i w:val="0"/>
          <w:sz w:val="22"/>
          <w:szCs w:val="22"/>
        </w:rPr>
        <w:tab/>
        <w:t>Termination</w:t>
      </w:r>
      <w:bookmarkEnd w:id="97"/>
      <w:bookmarkEnd w:id="98"/>
    </w:p>
    <w:p w14:paraId="1E962708" w14:textId="77777777" w:rsidR="003D521B" w:rsidRDefault="003D521B" w:rsidP="003D521B">
      <w:pPr>
        <w:jc w:val="both"/>
        <w:rPr>
          <w:rFonts w:ascii="Arial" w:hAnsi="Arial"/>
          <w:sz w:val="22"/>
          <w:szCs w:val="22"/>
        </w:rPr>
      </w:pPr>
    </w:p>
    <w:p w14:paraId="2638067B" w14:textId="77777777" w:rsidR="00D80C89" w:rsidRDefault="00D80C89" w:rsidP="00D80C89">
      <w:pPr>
        <w:jc w:val="both"/>
        <w:rPr>
          <w:rFonts w:ascii="Arial" w:hAnsi="Arial"/>
          <w:sz w:val="22"/>
          <w:szCs w:val="22"/>
        </w:rPr>
      </w:pPr>
      <w:r>
        <w:rPr>
          <w:rFonts w:ascii="Arial" w:hAnsi="Arial"/>
          <w:sz w:val="22"/>
          <w:szCs w:val="22"/>
        </w:rPr>
        <w:t>The University  has the right to terminate the contract immediately for any of the following reasons: (a) misrepresentation by the Contractor; (b) Contractor’s fraud, collusion, conspiracy or other unlawful means of obtaining any contract with the State of Louisiana; (c) conflict of contract provisions with constitutional or statutory provisions of State or Federal Law; (d) abusive or belligerent conduct by the Contractor towards an employee or agent of the State; (e) Contractor’s intentional violation of the Louisiana Procurement Code (La. R.S. 39:1551 et seq.) and its corresponding regulations; or, (f) any listed reason for debarment under La. R.S. 39:1672.</w:t>
      </w:r>
    </w:p>
    <w:p w14:paraId="7C009476" w14:textId="77777777" w:rsidR="002E17D7" w:rsidRPr="00FE27F3" w:rsidRDefault="002E17D7" w:rsidP="003D521B">
      <w:pPr>
        <w:jc w:val="both"/>
        <w:rPr>
          <w:rFonts w:ascii="Arial" w:hAnsi="Arial"/>
          <w:sz w:val="22"/>
          <w:szCs w:val="22"/>
        </w:rPr>
      </w:pPr>
    </w:p>
    <w:p w14:paraId="3D4C71F2" w14:textId="27D6947E" w:rsidR="003D521B" w:rsidRPr="007326F5" w:rsidRDefault="003D521B" w:rsidP="003D521B">
      <w:pPr>
        <w:pStyle w:val="Heading3"/>
        <w:spacing w:before="0" w:after="0"/>
        <w:rPr>
          <w:rFonts w:ascii="Arial" w:hAnsi="Arial" w:cs="Arial"/>
          <w:sz w:val="22"/>
          <w:szCs w:val="22"/>
        </w:rPr>
      </w:pPr>
      <w:bookmarkStart w:id="99" w:name="_Toc233076057"/>
      <w:bookmarkStart w:id="100" w:name="_Toc518556565"/>
      <w:bookmarkStart w:id="101" w:name="_Toc149232471"/>
      <w:r w:rsidRPr="000700A1">
        <w:rPr>
          <w:rFonts w:ascii="Arial" w:hAnsi="Arial" w:cs="Arial"/>
          <w:sz w:val="22"/>
          <w:szCs w:val="22"/>
        </w:rPr>
        <w:t>1.</w:t>
      </w:r>
      <w:r w:rsidR="000700A1" w:rsidRPr="000700A1">
        <w:rPr>
          <w:rFonts w:ascii="Arial" w:hAnsi="Arial" w:cs="Arial"/>
          <w:sz w:val="22"/>
          <w:szCs w:val="22"/>
        </w:rPr>
        <w:t>39</w:t>
      </w:r>
      <w:r w:rsidR="00617861" w:rsidRPr="000700A1">
        <w:rPr>
          <w:rFonts w:ascii="Arial" w:hAnsi="Arial" w:cs="Arial"/>
          <w:sz w:val="22"/>
          <w:szCs w:val="22"/>
        </w:rPr>
        <w:t>.</w:t>
      </w:r>
      <w:r w:rsidRPr="000700A1">
        <w:rPr>
          <w:rFonts w:ascii="Arial" w:hAnsi="Arial" w:cs="Arial"/>
          <w:sz w:val="22"/>
          <w:szCs w:val="22"/>
        </w:rPr>
        <w:t>1</w:t>
      </w:r>
      <w:r w:rsidRPr="007326F5">
        <w:rPr>
          <w:rFonts w:ascii="Arial" w:hAnsi="Arial" w:cs="Arial"/>
          <w:sz w:val="22"/>
          <w:szCs w:val="22"/>
        </w:rPr>
        <w:tab/>
      </w:r>
      <w:r w:rsidRPr="007326F5">
        <w:rPr>
          <w:rFonts w:ascii="Arial" w:hAnsi="Arial" w:cs="Arial"/>
          <w:bCs w:val="0"/>
          <w:sz w:val="22"/>
          <w:szCs w:val="22"/>
        </w:rPr>
        <w:t xml:space="preserve">Termination of </w:t>
      </w:r>
      <w:r>
        <w:rPr>
          <w:rFonts w:ascii="Arial" w:hAnsi="Arial" w:cs="Arial"/>
          <w:bCs w:val="0"/>
          <w:sz w:val="22"/>
          <w:szCs w:val="22"/>
        </w:rPr>
        <w:t>the Contract</w:t>
      </w:r>
      <w:r w:rsidRPr="007326F5">
        <w:rPr>
          <w:rFonts w:ascii="Arial" w:hAnsi="Arial" w:cs="Arial"/>
          <w:bCs w:val="0"/>
          <w:sz w:val="22"/>
          <w:szCs w:val="22"/>
        </w:rPr>
        <w:t xml:space="preserve"> for Cause</w:t>
      </w:r>
      <w:bookmarkEnd w:id="99"/>
      <w:bookmarkEnd w:id="100"/>
      <w:bookmarkEnd w:id="101"/>
      <w:r w:rsidRPr="007326F5">
        <w:rPr>
          <w:rFonts w:ascii="Arial" w:hAnsi="Arial" w:cs="Arial"/>
          <w:sz w:val="22"/>
          <w:szCs w:val="22"/>
        </w:rPr>
        <w:t xml:space="preserve"> </w:t>
      </w:r>
    </w:p>
    <w:p w14:paraId="38BC38B1" w14:textId="77777777" w:rsidR="003D521B" w:rsidRDefault="003D521B" w:rsidP="003D521B">
      <w:pPr>
        <w:tabs>
          <w:tab w:val="left" w:pos="-1080"/>
          <w:tab w:val="left" w:pos="-720"/>
          <w:tab w:val="left" w:pos="-36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sz w:val="22"/>
          <w:szCs w:val="22"/>
        </w:rPr>
      </w:pPr>
    </w:p>
    <w:p w14:paraId="0B1189A8" w14:textId="77777777" w:rsidR="00D80C89" w:rsidRPr="0037697E" w:rsidRDefault="00D80C89" w:rsidP="00D80C89">
      <w:pPr>
        <w:tabs>
          <w:tab w:val="left" w:pos="-1080"/>
          <w:tab w:val="left" w:pos="-720"/>
          <w:tab w:val="left" w:pos="-360"/>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The University may</w:t>
      </w:r>
      <w:r w:rsidRPr="00FE27F3">
        <w:rPr>
          <w:rFonts w:ascii="Arial" w:hAnsi="Arial" w:cs="Arial"/>
          <w:sz w:val="22"/>
          <w:szCs w:val="22"/>
        </w:rPr>
        <w:t xml:space="preserve"> terminate </w:t>
      </w:r>
      <w:r>
        <w:rPr>
          <w:rFonts w:ascii="Arial" w:hAnsi="Arial" w:cs="Arial"/>
          <w:sz w:val="22"/>
          <w:szCs w:val="22"/>
        </w:rPr>
        <w:t>the contract</w:t>
      </w:r>
      <w:r w:rsidRPr="00FE27F3">
        <w:rPr>
          <w:rFonts w:ascii="Arial" w:hAnsi="Arial" w:cs="Arial"/>
          <w:sz w:val="22"/>
          <w:szCs w:val="22"/>
        </w:rPr>
        <w:t xml:space="preserve"> for cause based upon the failure of </w:t>
      </w:r>
      <w:r>
        <w:rPr>
          <w:rFonts w:ascii="Arial" w:hAnsi="Arial" w:cs="Arial"/>
          <w:sz w:val="22"/>
          <w:szCs w:val="22"/>
        </w:rPr>
        <w:t xml:space="preserve">the </w:t>
      </w:r>
      <w:r w:rsidRPr="00FE27F3">
        <w:rPr>
          <w:rFonts w:ascii="Arial" w:hAnsi="Arial" w:cs="Arial"/>
          <w:sz w:val="22"/>
          <w:szCs w:val="22"/>
        </w:rPr>
        <w:t>Contractor to co</w:t>
      </w:r>
      <w:r>
        <w:rPr>
          <w:rFonts w:ascii="Arial" w:hAnsi="Arial" w:cs="Arial"/>
          <w:sz w:val="22"/>
          <w:szCs w:val="22"/>
        </w:rPr>
        <w:t xml:space="preserve">mply </w:t>
      </w:r>
      <w:r w:rsidRPr="0037697E">
        <w:rPr>
          <w:rFonts w:ascii="Arial" w:hAnsi="Arial" w:cs="Arial"/>
          <w:sz w:val="22"/>
          <w:szCs w:val="22"/>
        </w:rPr>
        <w:t>with the terms and/or conditions of the contract, or failure to fulfill its performance obligations pursuant to the contract, provided that the University shall give the Contractor written notice specifying the Contractor’s failure.  If within thirty (30) days after receipt of such notice, the Contractor shall not have corrected such failure or, in the case of failure which cannot be corrected in thirty (30) days, begun in good faith to correct such failure and thereafter proceeded diligently to complete such correction, then the University may, at its option, place the Contractor in default and the contract shall terminate on the date specified in such notice.</w:t>
      </w:r>
    </w:p>
    <w:p w14:paraId="3ADABBB0" w14:textId="77777777" w:rsidR="00D80C89" w:rsidRPr="0037697E" w:rsidRDefault="00D80C89" w:rsidP="00D80C89">
      <w:pPr>
        <w:tabs>
          <w:tab w:val="left" w:pos="-1080"/>
          <w:tab w:val="left" w:pos="-720"/>
          <w:tab w:val="left" w:pos="-36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745F179D" w14:textId="77777777" w:rsidR="00D80C89" w:rsidRPr="0037697E" w:rsidRDefault="00D80C89" w:rsidP="00D80C89">
      <w:pPr>
        <w:tabs>
          <w:tab w:val="left" w:pos="-1080"/>
          <w:tab w:val="left" w:pos="-720"/>
          <w:tab w:val="left" w:pos="-36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7697E">
        <w:rPr>
          <w:rFonts w:ascii="Arial" w:hAnsi="Arial" w:cs="Arial"/>
          <w:sz w:val="22"/>
          <w:szCs w:val="22"/>
        </w:rPr>
        <w:t>The Contractor may exercise any rights available to it under Louisiana law to terminate for cause upon the failure of the University to comply with the terms and conditions of the contract, provided that the Contractor shall give the University written notice specifying the University’s failure and a reasonable opportunity for the State to cure the defect.</w:t>
      </w:r>
    </w:p>
    <w:p w14:paraId="48A357E6" w14:textId="77777777" w:rsidR="003D521B" w:rsidRPr="0037697E" w:rsidRDefault="003D521B" w:rsidP="003D521B">
      <w:pPr>
        <w:jc w:val="both"/>
        <w:rPr>
          <w:rFonts w:ascii="Arial" w:hAnsi="Arial"/>
          <w:sz w:val="22"/>
          <w:szCs w:val="22"/>
        </w:rPr>
      </w:pPr>
    </w:p>
    <w:p w14:paraId="3D6FE247" w14:textId="368187BB" w:rsidR="003D521B" w:rsidRPr="0037697E" w:rsidRDefault="003D521B" w:rsidP="003D521B">
      <w:pPr>
        <w:pStyle w:val="Heading3"/>
        <w:spacing w:before="0" w:after="0"/>
        <w:rPr>
          <w:rFonts w:ascii="Arial" w:hAnsi="Arial" w:cs="Arial"/>
          <w:bCs w:val="0"/>
          <w:sz w:val="22"/>
          <w:szCs w:val="22"/>
        </w:rPr>
      </w:pPr>
      <w:bookmarkStart w:id="102" w:name="_Toc233076058"/>
      <w:bookmarkStart w:id="103" w:name="_Toc518556566"/>
      <w:bookmarkStart w:id="104" w:name="_Toc149232472"/>
      <w:r w:rsidRPr="000700A1">
        <w:rPr>
          <w:rFonts w:ascii="Arial" w:hAnsi="Arial"/>
          <w:sz w:val="22"/>
          <w:szCs w:val="22"/>
        </w:rPr>
        <w:t>1.</w:t>
      </w:r>
      <w:r w:rsidR="000700A1" w:rsidRPr="000700A1">
        <w:rPr>
          <w:rFonts w:ascii="Arial" w:hAnsi="Arial"/>
          <w:sz w:val="22"/>
          <w:szCs w:val="22"/>
        </w:rPr>
        <w:t>39</w:t>
      </w:r>
      <w:r w:rsidRPr="000700A1">
        <w:rPr>
          <w:rFonts w:ascii="Arial" w:hAnsi="Arial"/>
          <w:sz w:val="22"/>
          <w:szCs w:val="22"/>
        </w:rPr>
        <w:t>.2</w:t>
      </w:r>
      <w:r w:rsidRPr="0037697E">
        <w:rPr>
          <w:rFonts w:ascii="Arial" w:hAnsi="Arial"/>
          <w:sz w:val="22"/>
          <w:szCs w:val="22"/>
        </w:rPr>
        <w:tab/>
      </w:r>
      <w:r w:rsidRPr="0037697E">
        <w:rPr>
          <w:rFonts w:ascii="Arial" w:hAnsi="Arial" w:cs="Arial"/>
          <w:bCs w:val="0"/>
          <w:sz w:val="22"/>
          <w:szCs w:val="22"/>
        </w:rPr>
        <w:t>Termination of the Contract for Convenience</w:t>
      </w:r>
      <w:bookmarkEnd w:id="102"/>
      <w:bookmarkEnd w:id="103"/>
      <w:bookmarkEnd w:id="104"/>
    </w:p>
    <w:p w14:paraId="0848A1D3" w14:textId="77777777" w:rsidR="003D521B" w:rsidRPr="0037697E" w:rsidRDefault="003D521B" w:rsidP="003D521B">
      <w:pPr>
        <w:tabs>
          <w:tab w:val="left" w:pos="-1440"/>
        </w:tabs>
        <w:ind w:left="720" w:hanging="720"/>
        <w:jc w:val="both"/>
        <w:rPr>
          <w:rFonts w:ascii="Arial" w:hAnsi="Arial" w:cs="Arial"/>
          <w:b/>
          <w:bCs/>
          <w:sz w:val="22"/>
          <w:szCs w:val="22"/>
        </w:rPr>
      </w:pPr>
    </w:p>
    <w:p w14:paraId="749989DE" w14:textId="77777777" w:rsidR="00D80C89" w:rsidRDefault="00D80C89" w:rsidP="00D80C89">
      <w:pPr>
        <w:jc w:val="both"/>
        <w:rPr>
          <w:rFonts w:ascii="Arial" w:hAnsi="Arial"/>
          <w:sz w:val="22"/>
          <w:szCs w:val="22"/>
        </w:rPr>
      </w:pPr>
      <w:bookmarkStart w:id="105" w:name="_Toc233076059"/>
      <w:bookmarkStart w:id="106" w:name="_Toc518556567"/>
      <w:r w:rsidRPr="0037697E">
        <w:rPr>
          <w:rFonts w:ascii="Arial" w:hAnsi="Arial"/>
          <w:sz w:val="22"/>
          <w:szCs w:val="22"/>
        </w:rPr>
        <w:t xml:space="preserve">The University may terminate the contract for convenience at any time (1) by giving thirty (30) days written notice to the Contractor of such termination; or (2) by negotiating with the Contractor </w:t>
      </w:r>
      <w:r w:rsidRPr="0037697E">
        <w:rPr>
          <w:rFonts w:ascii="Arial" w:hAnsi="Arial"/>
          <w:sz w:val="22"/>
          <w:szCs w:val="22"/>
        </w:rPr>
        <w:lastRenderedPageBreak/>
        <w:t>an effective date.  The University shall pay the Contractor for, if applicable: (a) deliverables in progress; (b) the percentage that has been completed satisfactorily; and, (c) for transaction-based services up to the date of termination, to the extent work has been performed satisfactorily.</w:t>
      </w:r>
    </w:p>
    <w:p w14:paraId="414B0AD3" w14:textId="77777777" w:rsidR="00D80C89" w:rsidRPr="0037697E" w:rsidRDefault="00D80C89" w:rsidP="00D80C89">
      <w:pPr>
        <w:jc w:val="both"/>
        <w:rPr>
          <w:rFonts w:ascii="Arial" w:hAnsi="Arial"/>
          <w:sz w:val="22"/>
          <w:szCs w:val="22"/>
        </w:rPr>
      </w:pPr>
    </w:p>
    <w:p w14:paraId="091F5D58" w14:textId="14DD401F" w:rsidR="003D521B" w:rsidRPr="0037697E" w:rsidRDefault="003D521B" w:rsidP="005441B9">
      <w:pPr>
        <w:rPr>
          <w:rFonts w:ascii="Arial" w:hAnsi="Arial"/>
          <w:b/>
          <w:sz w:val="22"/>
          <w:szCs w:val="22"/>
        </w:rPr>
      </w:pPr>
      <w:r w:rsidRPr="000700A1">
        <w:rPr>
          <w:rFonts w:ascii="Arial" w:hAnsi="Arial"/>
          <w:b/>
          <w:sz w:val="22"/>
          <w:szCs w:val="22"/>
        </w:rPr>
        <w:t>1.</w:t>
      </w:r>
      <w:r w:rsidR="000700A1" w:rsidRPr="000700A1">
        <w:rPr>
          <w:rFonts w:ascii="Arial" w:hAnsi="Arial"/>
          <w:b/>
          <w:sz w:val="22"/>
          <w:szCs w:val="22"/>
        </w:rPr>
        <w:t>39</w:t>
      </w:r>
      <w:r w:rsidRPr="000700A1">
        <w:rPr>
          <w:rFonts w:ascii="Arial" w:hAnsi="Arial"/>
          <w:b/>
          <w:sz w:val="22"/>
          <w:szCs w:val="22"/>
        </w:rPr>
        <w:t>.3</w:t>
      </w:r>
      <w:r w:rsidRPr="0037697E">
        <w:rPr>
          <w:rFonts w:ascii="Arial" w:hAnsi="Arial"/>
          <w:b/>
          <w:sz w:val="22"/>
          <w:szCs w:val="22"/>
        </w:rPr>
        <w:tab/>
        <w:t>Termination for Non-Appropriation of Funds</w:t>
      </w:r>
      <w:bookmarkEnd w:id="105"/>
      <w:bookmarkEnd w:id="106"/>
    </w:p>
    <w:p w14:paraId="134CB224" w14:textId="77777777" w:rsidR="003D521B" w:rsidRPr="0037697E" w:rsidRDefault="003D521B" w:rsidP="003D521B">
      <w:pPr>
        <w:tabs>
          <w:tab w:val="left" w:pos="-1440"/>
        </w:tabs>
        <w:ind w:left="720" w:hanging="720"/>
        <w:jc w:val="both"/>
        <w:rPr>
          <w:rFonts w:ascii="Arial" w:hAnsi="Arial"/>
          <w:b/>
          <w:sz w:val="22"/>
          <w:szCs w:val="22"/>
        </w:rPr>
      </w:pPr>
      <w:r w:rsidRPr="0037697E">
        <w:rPr>
          <w:rFonts w:ascii="Arial" w:hAnsi="Arial"/>
          <w:b/>
          <w:sz w:val="22"/>
          <w:szCs w:val="22"/>
        </w:rPr>
        <w:tab/>
      </w:r>
    </w:p>
    <w:p w14:paraId="5F764323" w14:textId="77777777" w:rsidR="00D80C89" w:rsidRPr="0037697E" w:rsidRDefault="00D80C89" w:rsidP="00D80C89">
      <w:pPr>
        <w:tabs>
          <w:tab w:val="left" w:pos="-1440"/>
        </w:tabs>
        <w:jc w:val="both"/>
        <w:rPr>
          <w:rFonts w:ascii="Arial" w:hAnsi="Arial"/>
          <w:sz w:val="22"/>
          <w:szCs w:val="22"/>
        </w:rPr>
      </w:pPr>
      <w:bookmarkStart w:id="107" w:name="_Toc233076060"/>
      <w:r w:rsidRPr="0037697E">
        <w:rPr>
          <w:rFonts w:ascii="Arial" w:hAnsi="Arial"/>
          <w:sz w:val="22"/>
          <w:szCs w:val="22"/>
        </w:rPr>
        <w:t>The continuance of the contract is contingent upon the appropriation of funds to fulfill the requirements of the contract by the legislature. If the legislature fails to appropriate sufficient monies to provide for the continuation of the contract, or if such appropriation is reduced by the veto of the Governor or by any means provided in the appropriations act or Title 39 of the Louisiana Revised Statutes of 1950 to prevent the total appropriation for the year from exceeding revenues for that year, or for any other lawful purpose, and the effect of such reduction is to provide insufficient monies for the continuation of the contract, the contract shall terminate on the date of the beginning of the first fiscal year for which funds are not appropriated.</w:t>
      </w:r>
    </w:p>
    <w:p w14:paraId="56FA8488" w14:textId="77777777" w:rsidR="00D80C89" w:rsidRPr="0037697E" w:rsidRDefault="00D80C89" w:rsidP="00D80C89">
      <w:pPr>
        <w:tabs>
          <w:tab w:val="left" w:pos="-1440"/>
        </w:tabs>
        <w:jc w:val="both"/>
        <w:rPr>
          <w:rFonts w:ascii="Arial" w:hAnsi="Arial"/>
          <w:sz w:val="22"/>
          <w:szCs w:val="22"/>
        </w:rPr>
      </w:pPr>
    </w:p>
    <w:p w14:paraId="1203793E" w14:textId="73BCE5DA" w:rsidR="003D521B" w:rsidRPr="0037697E" w:rsidRDefault="003D521B" w:rsidP="003D521B">
      <w:pPr>
        <w:pStyle w:val="Heading2"/>
        <w:spacing w:before="0" w:after="0"/>
        <w:rPr>
          <w:rFonts w:ascii="Arial" w:hAnsi="Arial"/>
          <w:i w:val="0"/>
          <w:sz w:val="22"/>
          <w:szCs w:val="22"/>
        </w:rPr>
      </w:pPr>
      <w:bookmarkStart w:id="108" w:name="_Toc149232473"/>
      <w:r w:rsidRPr="000700A1">
        <w:rPr>
          <w:rFonts w:ascii="Arial" w:hAnsi="Arial"/>
          <w:i w:val="0"/>
          <w:sz w:val="22"/>
          <w:szCs w:val="22"/>
        </w:rPr>
        <w:t>1.</w:t>
      </w:r>
      <w:r w:rsidR="00632A17" w:rsidRPr="000700A1">
        <w:rPr>
          <w:rFonts w:ascii="Arial" w:hAnsi="Arial"/>
          <w:i w:val="0"/>
          <w:sz w:val="22"/>
          <w:szCs w:val="22"/>
        </w:rPr>
        <w:t>4</w:t>
      </w:r>
      <w:r w:rsidR="000700A1" w:rsidRPr="000700A1">
        <w:rPr>
          <w:rFonts w:ascii="Arial" w:hAnsi="Arial"/>
          <w:i w:val="0"/>
          <w:sz w:val="22"/>
          <w:szCs w:val="22"/>
        </w:rPr>
        <w:t>0</w:t>
      </w:r>
      <w:r w:rsidRPr="0037697E">
        <w:rPr>
          <w:rFonts w:ascii="Arial" w:hAnsi="Arial"/>
          <w:i w:val="0"/>
          <w:sz w:val="22"/>
          <w:szCs w:val="22"/>
        </w:rPr>
        <w:tab/>
        <w:t>Assignment</w:t>
      </w:r>
      <w:bookmarkEnd w:id="107"/>
      <w:bookmarkEnd w:id="108"/>
    </w:p>
    <w:p w14:paraId="2A4EF433" w14:textId="77777777" w:rsidR="003D521B" w:rsidRPr="0037697E" w:rsidRDefault="003D521B" w:rsidP="003D521B">
      <w:pPr>
        <w:jc w:val="both"/>
        <w:rPr>
          <w:rFonts w:ascii="Arial" w:hAnsi="Arial"/>
          <w:b/>
          <w:sz w:val="22"/>
          <w:szCs w:val="22"/>
        </w:rPr>
      </w:pPr>
    </w:p>
    <w:p w14:paraId="62E385EF" w14:textId="71F74956" w:rsidR="00DC2149" w:rsidRDefault="00D80C89" w:rsidP="003D521B">
      <w:pPr>
        <w:jc w:val="both"/>
        <w:rPr>
          <w:rFonts w:ascii="Arial" w:hAnsi="Arial" w:cs="Arial"/>
          <w:sz w:val="22"/>
        </w:rPr>
      </w:pPr>
      <w:r w:rsidRPr="0037697E">
        <w:rPr>
          <w:rFonts w:ascii="Arial" w:hAnsi="Arial" w:cs="Arial"/>
          <w:sz w:val="22"/>
        </w:rPr>
        <w:t>The Contractor shall not assign any interest in the contract by assignment, transfer, or novation, without prior written consent of the University.  This provision shall not be</w:t>
      </w:r>
      <w:r w:rsidRPr="000271A5">
        <w:rPr>
          <w:rFonts w:ascii="Arial" w:hAnsi="Arial" w:cs="Arial"/>
          <w:sz w:val="22"/>
        </w:rPr>
        <w:t xml:space="preserve"> construed to prohibit the </w:t>
      </w:r>
      <w:r>
        <w:rPr>
          <w:rFonts w:ascii="Arial" w:hAnsi="Arial" w:cs="Arial"/>
          <w:sz w:val="22"/>
        </w:rPr>
        <w:t>C</w:t>
      </w:r>
      <w:r w:rsidRPr="000271A5">
        <w:rPr>
          <w:rFonts w:ascii="Arial" w:hAnsi="Arial" w:cs="Arial"/>
          <w:sz w:val="22"/>
        </w:rPr>
        <w:t xml:space="preserve">ontractor from assigning his bank, trust company, or other financial institution any money due or to become due from approved contracts without such prior written consent.  Notice of any such assignment or </w:t>
      </w:r>
      <w:r w:rsidRPr="0037697E">
        <w:rPr>
          <w:rFonts w:ascii="Arial" w:hAnsi="Arial" w:cs="Arial"/>
          <w:sz w:val="22"/>
        </w:rPr>
        <w:t>transfer shall be furnished</w:t>
      </w:r>
      <w:r w:rsidRPr="000271A5">
        <w:rPr>
          <w:rFonts w:ascii="Arial" w:hAnsi="Arial" w:cs="Arial"/>
          <w:sz w:val="22"/>
        </w:rPr>
        <w:t xml:space="preserve"> promptly to the </w:t>
      </w:r>
      <w:r>
        <w:rPr>
          <w:rFonts w:ascii="Arial" w:hAnsi="Arial" w:cs="Arial"/>
          <w:sz w:val="22"/>
        </w:rPr>
        <w:t>University.</w:t>
      </w:r>
    </w:p>
    <w:p w14:paraId="4344EB39" w14:textId="77777777" w:rsidR="00617861" w:rsidRPr="00D80C89" w:rsidRDefault="00617861" w:rsidP="003D521B">
      <w:pPr>
        <w:jc w:val="both"/>
        <w:rPr>
          <w:rFonts w:ascii="Arial" w:hAnsi="Arial" w:cs="Arial"/>
          <w:b/>
          <w:bCs/>
          <w:sz w:val="22"/>
        </w:rPr>
      </w:pPr>
    </w:p>
    <w:p w14:paraId="4D96076D" w14:textId="716357AD" w:rsidR="003D521B" w:rsidRPr="007326F5" w:rsidRDefault="003D521B" w:rsidP="003D521B">
      <w:pPr>
        <w:pStyle w:val="Heading2"/>
        <w:spacing w:before="0" w:after="0"/>
        <w:rPr>
          <w:rFonts w:ascii="Arial" w:hAnsi="Arial"/>
          <w:i w:val="0"/>
          <w:sz w:val="22"/>
          <w:szCs w:val="22"/>
        </w:rPr>
      </w:pPr>
      <w:bookmarkStart w:id="109" w:name="_Toc233076062"/>
      <w:bookmarkStart w:id="110" w:name="_Toc149232474"/>
      <w:r w:rsidRPr="000700A1">
        <w:rPr>
          <w:rFonts w:ascii="Arial" w:hAnsi="Arial"/>
          <w:i w:val="0"/>
          <w:sz w:val="22"/>
          <w:szCs w:val="22"/>
        </w:rPr>
        <w:t>1.</w:t>
      </w:r>
      <w:r w:rsidR="00632A17" w:rsidRPr="000700A1">
        <w:rPr>
          <w:rFonts w:ascii="Arial" w:hAnsi="Arial"/>
          <w:i w:val="0"/>
          <w:sz w:val="22"/>
          <w:szCs w:val="22"/>
        </w:rPr>
        <w:t>4</w:t>
      </w:r>
      <w:r w:rsidR="000700A1" w:rsidRPr="000700A1">
        <w:rPr>
          <w:rFonts w:ascii="Arial" w:hAnsi="Arial"/>
          <w:i w:val="0"/>
          <w:sz w:val="22"/>
          <w:szCs w:val="22"/>
        </w:rPr>
        <w:t>1</w:t>
      </w:r>
      <w:r w:rsidRPr="007326F5">
        <w:rPr>
          <w:rFonts w:ascii="Arial" w:hAnsi="Arial"/>
          <w:i w:val="0"/>
          <w:sz w:val="22"/>
          <w:szCs w:val="22"/>
        </w:rPr>
        <w:tab/>
        <w:t>Audit of Records</w:t>
      </w:r>
      <w:bookmarkEnd w:id="109"/>
      <w:bookmarkEnd w:id="110"/>
    </w:p>
    <w:p w14:paraId="71A325C1" w14:textId="77777777" w:rsidR="003D521B" w:rsidRPr="00FE27F3" w:rsidRDefault="003D521B" w:rsidP="003D521B">
      <w:pPr>
        <w:jc w:val="both"/>
        <w:rPr>
          <w:rFonts w:ascii="Arial" w:hAnsi="Arial"/>
          <w:b/>
          <w:sz w:val="22"/>
          <w:szCs w:val="22"/>
        </w:rPr>
      </w:pPr>
    </w:p>
    <w:p w14:paraId="4CEE9E7A" w14:textId="77777777" w:rsidR="00D80C89" w:rsidRPr="000700A1" w:rsidRDefault="00D80C89" w:rsidP="00D80C89">
      <w:pPr>
        <w:pStyle w:val="BodyText"/>
        <w:rPr>
          <w:strike w:val="0"/>
          <w:sz w:val="22"/>
          <w:szCs w:val="22"/>
        </w:rPr>
      </w:pPr>
      <w:bookmarkStart w:id="111" w:name="_Toc233076063"/>
      <w:r w:rsidRPr="00FE27F3">
        <w:rPr>
          <w:strike w:val="0"/>
          <w:sz w:val="22"/>
          <w:szCs w:val="22"/>
        </w:rPr>
        <w:t xml:space="preserve">The State legislative auditor, federal auditors and internal auditors of the </w:t>
      </w:r>
      <w:r>
        <w:rPr>
          <w:strike w:val="0"/>
          <w:sz w:val="22"/>
          <w:szCs w:val="22"/>
        </w:rPr>
        <w:t xml:space="preserve">McNeese State University, </w:t>
      </w:r>
      <w:r w:rsidRPr="00FE27F3">
        <w:rPr>
          <w:strike w:val="0"/>
          <w:sz w:val="22"/>
          <w:szCs w:val="22"/>
        </w:rPr>
        <w:t xml:space="preserve">Division of Administration, or others so designated by </w:t>
      </w:r>
      <w:r w:rsidRPr="0037697E">
        <w:rPr>
          <w:strike w:val="0"/>
          <w:sz w:val="22"/>
          <w:szCs w:val="22"/>
        </w:rPr>
        <w:t xml:space="preserve">the DOA, shall have the option to audit all accounts directly pertaining to the resulting contract for a period of five (5) years from the date of final payment or as required by applicable State and Federal law.  Records shall be </w:t>
      </w:r>
      <w:r w:rsidRPr="000700A1">
        <w:rPr>
          <w:strike w:val="0"/>
          <w:sz w:val="22"/>
          <w:szCs w:val="22"/>
        </w:rPr>
        <w:t>made available during normal working hours for this purpose.</w:t>
      </w:r>
    </w:p>
    <w:p w14:paraId="7449D1B2" w14:textId="77777777" w:rsidR="002E3240" w:rsidRPr="000700A1" w:rsidRDefault="002E3240" w:rsidP="00C73E90">
      <w:pPr>
        <w:rPr>
          <w:rFonts w:ascii="Arial" w:hAnsi="Arial"/>
          <w:bCs/>
          <w:i/>
          <w:sz w:val="22"/>
          <w:szCs w:val="22"/>
        </w:rPr>
      </w:pPr>
    </w:p>
    <w:p w14:paraId="4EFE9419" w14:textId="065ECF44" w:rsidR="003D521B" w:rsidRPr="007326F5" w:rsidRDefault="003D521B" w:rsidP="003D521B">
      <w:pPr>
        <w:pStyle w:val="Heading2"/>
        <w:spacing w:before="0" w:after="0"/>
        <w:rPr>
          <w:rFonts w:ascii="Arial" w:hAnsi="Arial"/>
          <w:i w:val="0"/>
          <w:sz w:val="22"/>
          <w:szCs w:val="22"/>
        </w:rPr>
      </w:pPr>
      <w:bookmarkStart w:id="112" w:name="_Toc149232475"/>
      <w:r w:rsidRPr="000700A1">
        <w:rPr>
          <w:rFonts w:ascii="Arial" w:hAnsi="Arial"/>
          <w:bCs w:val="0"/>
          <w:i w:val="0"/>
          <w:sz w:val="22"/>
          <w:szCs w:val="22"/>
        </w:rPr>
        <w:t>1.</w:t>
      </w:r>
      <w:r w:rsidR="00632A17" w:rsidRPr="000700A1">
        <w:rPr>
          <w:rFonts w:ascii="Arial" w:hAnsi="Arial"/>
          <w:bCs w:val="0"/>
          <w:i w:val="0"/>
          <w:sz w:val="22"/>
          <w:szCs w:val="22"/>
        </w:rPr>
        <w:t>4</w:t>
      </w:r>
      <w:r w:rsidR="000700A1" w:rsidRPr="000700A1">
        <w:rPr>
          <w:rFonts w:ascii="Arial" w:hAnsi="Arial"/>
          <w:bCs w:val="0"/>
          <w:i w:val="0"/>
          <w:sz w:val="22"/>
          <w:szCs w:val="22"/>
        </w:rPr>
        <w:t>2</w:t>
      </w:r>
      <w:r w:rsidRPr="007326F5">
        <w:rPr>
          <w:rFonts w:ascii="Arial" w:hAnsi="Arial"/>
          <w:i w:val="0"/>
          <w:sz w:val="22"/>
          <w:szCs w:val="22"/>
        </w:rPr>
        <w:tab/>
        <w:t>Civil Rights Compliance</w:t>
      </w:r>
      <w:bookmarkEnd w:id="111"/>
      <w:bookmarkEnd w:id="112"/>
    </w:p>
    <w:p w14:paraId="61EE611A" w14:textId="77777777" w:rsidR="003D521B" w:rsidRPr="00FE27F3" w:rsidRDefault="003D521B" w:rsidP="003D521B">
      <w:pPr>
        <w:jc w:val="both"/>
        <w:rPr>
          <w:rFonts w:ascii="Arial" w:hAnsi="Arial"/>
          <w:sz w:val="22"/>
          <w:szCs w:val="22"/>
        </w:rPr>
      </w:pPr>
    </w:p>
    <w:p w14:paraId="5668F92C" w14:textId="77777777" w:rsidR="00D80C89" w:rsidRDefault="00D80C89" w:rsidP="00D80C89">
      <w:pPr>
        <w:tabs>
          <w:tab w:val="left" w:pos="-1080"/>
          <w:tab w:val="left" w:pos="-720"/>
        </w:tabs>
        <w:jc w:val="both"/>
        <w:rPr>
          <w:rFonts w:ascii="Arial" w:hAnsi="Arial" w:cs="Arial"/>
          <w:sz w:val="22"/>
          <w:szCs w:val="22"/>
        </w:rPr>
      </w:pPr>
      <w:r w:rsidRPr="00FE27F3">
        <w:rPr>
          <w:rFonts w:ascii="Arial" w:hAnsi="Arial" w:cs="Arial"/>
          <w:sz w:val="22"/>
          <w:szCs w:val="22"/>
        </w:rPr>
        <w:t>The Contractor agrees to abide by the requirements of the following as applicable: Title VI and Title VII of the Civil Rights Act of 1964</w:t>
      </w:r>
      <w:r>
        <w:rPr>
          <w:rFonts w:ascii="Arial" w:hAnsi="Arial" w:cs="Arial"/>
          <w:sz w:val="22"/>
          <w:szCs w:val="22"/>
        </w:rPr>
        <w:t xml:space="preserve"> </w:t>
      </w:r>
      <w:r w:rsidRPr="00FE27F3">
        <w:rPr>
          <w:rFonts w:ascii="Arial" w:hAnsi="Arial" w:cs="Arial"/>
          <w:sz w:val="22"/>
          <w:szCs w:val="22"/>
        </w:rPr>
        <w:t xml:space="preserve"> as amended by the Equal </w:t>
      </w:r>
      <w:r>
        <w:rPr>
          <w:rFonts w:ascii="Arial" w:hAnsi="Arial" w:cs="Arial"/>
          <w:sz w:val="22"/>
          <w:szCs w:val="22"/>
        </w:rPr>
        <w:t xml:space="preserve">Employment </w:t>
      </w:r>
      <w:r w:rsidRPr="00FE27F3">
        <w:rPr>
          <w:rFonts w:ascii="Arial" w:hAnsi="Arial" w:cs="Arial"/>
          <w:sz w:val="22"/>
          <w:szCs w:val="22"/>
        </w:rPr>
        <w:t>Opportunity Act of 1972, Federal Executive Order 11246</w:t>
      </w:r>
      <w:r>
        <w:rPr>
          <w:rFonts w:ascii="Arial" w:hAnsi="Arial" w:cs="Arial"/>
          <w:sz w:val="22"/>
          <w:szCs w:val="22"/>
        </w:rPr>
        <w:t xml:space="preserve"> as amended</w:t>
      </w:r>
      <w:r w:rsidRPr="00FE27F3">
        <w:rPr>
          <w:rFonts w:ascii="Arial" w:hAnsi="Arial" w:cs="Arial"/>
          <w:sz w:val="22"/>
          <w:szCs w:val="22"/>
        </w:rPr>
        <w:t xml:space="preserve">, the Federal Rehabilitation Act of 1973 as amended, the Vietnam Era Veteran’s Readjustment Assistance Act of 1974, Title IX of the Education Amendments of 1972, the Age </w:t>
      </w:r>
      <w:r>
        <w:rPr>
          <w:rFonts w:ascii="Arial" w:hAnsi="Arial" w:cs="Arial"/>
          <w:sz w:val="22"/>
          <w:szCs w:val="22"/>
        </w:rPr>
        <w:t xml:space="preserve">Discrimination </w:t>
      </w:r>
      <w:r w:rsidRPr="00FE27F3">
        <w:rPr>
          <w:rFonts w:ascii="Arial" w:hAnsi="Arial" w:cs="Arial"/>
          <w:sz w:val="22"/>
          <w:szCs w:val="22"/>
        </w:rPr>
        <w:t>Act of 1975,</w:t>
      </w:r>
      <w:r>
        <w:rPr>
          <w:rFonts w:ascii="Arial" w:hAnsi="Arial" w:cs="Arial"/>
          <w:sz w:val="22"/>
          <w:szCs w:val="22"/>
        </w:rPr>
        <w:t xml:space="preserve"> the Fair Housing Act of 1968 as amended,</w:t>
      </w:r>
      <w:r w:rsidRPr="00FE27F3">
        <w:rPr>
          <w:rFonts w:ascii="Arial" w:hAnsi="Arial" w:cs="Arial"/>
          <w:sz w:val="22"/>
          <w:szCs w:val="22"/>
        </w:rPr>
        <w:t xml:space="preserve"> and Contractor agrees to abide by the requirements of the Americans with Disabilities Act of 1990.  </w:t>
      </w:r>
    </w:p>
    <w:p w14:paraId="142BFD28" w14:textId="77777777" w:rsidR="00D80C89" w:rsidRDefault="00D80C89" w:rsidP="00D80C89">
      <w:pPr>
        <w:tabs>
          <w:tab w:val="left" w:pos="-1080"/>
          <w:tab w:val="left" w:pos="-720"/>
        </w:tabs>
        <w:jc w:val="both"/>
        <w:rPr>
          <w:rFonts w:ascii="Arial" w:hAnsi="Arial" w:cs="Arial"/>
          <w:sz w:val="22"/>
          <w:szCs w:val="22"/>
        </w:rPr>
      </w:pPr>
    </w:p>
    <w:p w14:paraId="769B97C8" w14:textId="77777777" w:rsidR="00D80C89" w:rsidRPr="0037697E" w:rsidRDefault="00D80C89" w:rsidP="00D80C89">
      <w:pPr>
        <w:tabs>
          <w:tab w:val="left" w:pos="-1080"/>
          <w:tab w:val="left" w:pos="-720"/>
        </w:tabs>
        <w:jc w:val="both"/>
        <w:rPr>
          <w:rFonts w:ascii="Arial" w:hAnsi="Arial" w:cs="Arial"/>
          <w:sz w:val="22"/>
          <w:szCs w:val="22"/>
        </w:rPr>
      </w:pPr>
      <w:r w:rsidRPr="0037697E">
        <w:rPr>
          <w:rFonts w:ascii="Arial" w:hAnsi="Arial" w:cs="Arial"/>
          <w:sz w:val="22"/>
          <w:szCs w:val="22"/>
        </w:rPr>
        <w:t>Contractor agrees not to discriminate in its employment practices and will render services under the contract without regard to race, color, religion, sex, sexual orientation, national origin, veteran status, political affiliation, disability, or age in any matter relating to employment.  Any act of discrimination committed by Contractor, or failure to comply with these statutory obligations when applicable shall be grounds for termination of the contract.</w:t>
      </w:r>
    </w:p>
    <w:p w14:paraId="45C0CBD9" w14:textId="77777777" w:rsidR="003D521B" w:rsidRPr="0037697E" w:rsidRDefault="003D521B" w:rsidP="003D521B">
      <w:pPr>
        <w:jc w:val="both"/>
        <w:rPr>
          <w:rFonts w:ascii="Arial" w:hAnsi="Arial"/>
          <w:sz w:val="22"/>
          <w:szCs w:val="22"/>
        </w:rPr>
      </w:pPr>
    </w:p>
    <w:p w14:paraId="10591475" w14:textId="463E4B61" w:rsidR="003D521B" w:rsidRPr="0037697E" w:rsidRDefault="003D521B" w:rsidP="003D521B">
      <w:pPr>
        <w:pStyle w:val="Heading2"/>
        <w:spacing w:before="0" w:after="0"/>
        <w:rPr>
          <w:rFonts w:ascii="Arial" w:hAnsi="Arial"/>
          <w:i w:val="0"/>
          <w:sz w:val="22"/>
          <w:szCs w:val="22"/>
        </w:rPr>
      </w:pPr>
      <w:bookmarkStart w:id="113" w:name="_Toc233076064"/>
      <w:bookmarkStart w:id="114" w:name="_Toc149232476"/>
      <w:r w:rsidRPr="000700A1">
        <w:rPr>
          <w:rFonts w:ascii="Arial" w:hAnsi="Arial"/>
          <w:i w:val="0"/>
          <w:sz w:val="22"/>
          <w:szCs w:val="22"/>
        </w:rPr>
        <w:t>1.4</w:t>
      </w:r>
      <w:r w:rsidR="000700A1" w:rsidRPr="000700A1">
        <w:rPr>
          <w:rFonts w:ascii="Arial" w:hAnsi="Arial"/>
          <w:i w:val="0"/>
          <w:sz w:val="22"/>
          <w:szCs w:val="22"/>
        </w:rPr>
        <w:t>3</w:t>
      </w:r>
      <w:r w:rsidRPr="0037697E">
        <w:rPr>
          <w:rFonts w:ascii="Arial" w:hAnsi="Arial"/>
          <w:i w:val="0"/>
          <w:sz w:val="22"/>
          <w:szCs w:val="22"/>
        </w:rPr>
        <w:tab/>
        <w:t>Record Retention</w:t>
      </w:r>
      <w:bookmarkEnd w:id="113"/>
      <w:bookmarkEnd w:id="114"/>
    </w:p>
    <w:p w14:paraId="3632A705" w14:textId="77777777" w:rsidR="003D521B" w:rsidRPr="0037697E" w:rsidRDefault="003D521B" w:rsidP="003D521B">
      <w:pPr>
        <w:jc w:val="both"/>
        <w:rPr>
          <w:rFonts w:ascii="Arial" w:hAnsi="Arial"/>
          <w:sz w:val="22"/>
          <w:szCs w:val="22"/>
        </w:rPr>
      </w:pPr>
    </w:p>
    <w:p w14:paraId="16FF740F" w14:textId="77777777" w:rsidR="00D80C89" w:rsidRPr="0037697E" w:rsidRDefault="00D80C89" w:rsidP="00D80C89">
      <w:pPr>
        <w:jc w:val="both"/>
        <w:rPr>
          <w:rFonts w:ascii="Arial" w:hAnsi="Arial"/>
          <w:sz w:val="22"/>
          <w:szCs w:val="22"/>
        </w:rPr>
      </w:pPr>
      <w:r w:rsidRPr="0037697E">
        <w:rPr>
          <w:rFonts w:ascii="Arial" w:hAnsi="Arial"/>
          <w:sz w:val="22"/>
          <w:szCs w:val="22"/>
        </w:rPr>
        <w:t xml:space="preserve">The Contractor shall maintain all records in relation to the contract for a period of at least five (5) years after final payment.  </w:t>
      </w:r>
    </w:p>
    <w:p w14:paraId="7F6F779D" w14:textId="77777777" w:rsidR="003D521B" w:rsidRPr="0037697E" w:rsidRDefault="003D521B" w:rsidP="003D521B">
      <w:pPr>
        <w:jc w:val="both"/>
        <w:rPr>
          <w:rFonts w:ascii="Arial" w:hAnsi="Arial"/>
          <w:b/>
          <w:sz w:val="22"/>
          <w:szCs w:val="22"/>
        </w:rPr>
      </w:pPr>
    </w:p>
    <w:p w14:paraId="724CC4EF" w14:textId="1B95869E" w:rsidR="003D521B" w:rsidRPr="0037697E" w:rsidRDefault="003D521B" w:rsidP="003D521B">
      <w:pPr>
        <w:pStyle w:val="Heading2"/>
        <w:spacing w:before="0" w:after="0"/>
        <w:rPr>
          <w:rFonts w:ascii="Arial" w:hAnsi="Arial"/>
          <w:i w:val="0"/>
          <w:sz w:val="22"/>
          <w:szCs w:val="22"/>
        </w:rPr>
      </w:pPr>
      <w:bookmarkStart w:id="115" w:name="_Toc233076065"/>
      <w:bookmarkStart w:id="116" w:name="_Toc149232477"/>
      <w:r w:rsidRPr="000700A1">
        <w:rPr>
          <w:rFonts w:ascii="Arial" w:hAnsi="Arial"/>
          <w:i w:val="0"/>
          <w:sz w:val="22"/>
          <w:szCs w:val="22"/>
        </w:rPr>
        <w:t>1.4</w:t>
      </w:r>
      <w:r w:rsidR="000700A1" w:rsidRPr="000700A1">
        <w:rPr>
          <w:rFonts w:ascii="Arial" w:hAnsi="Arial"/>
          <w:i w:val="0"/>
          <w:sz w:val="22"/>
          <w:szCs w:val="22"/>
        </w:rPr>
        <w:t>4</w:t>
      </w:r>
      <w:r w:rsidRPr="0037697E">
        <w:rPr>
          <w:rFonts w:ascii="Arial" w:hAnsi="Arial"/>
          <w:i w:val="0"/>
          <w:sz w:val="22"/>
          <w:szCs w:val="22"/>
        </w:rPr>
        <w:tab/>
        <w:t>Record Ownership</w:t>
      </w:r>
      <w:bookmarkEnd w:id="115"/>
      <w:bookmarkEnd w:id="116"/>
    </w:p>
    <w:p w14:paraId="062BEB41" w14:textId="77777777" w:rsidR="003D521B" w:rsidRPr="0037697E" w:rsidRDefault="003D521B" w:rsidP="003D521B">
      <w:pPr>
        <w:jc w:val="both"/>
        <w:rPr>
          <w:rFonts w:ascii="Arial" w:hAnsi="Arial"/>
          <w:sz w:val="22"/>
          <w:szCs w:val="22"/>
        </w:rPr>
      </w:pPr>
    </w:p>
    <w:p w14:paraId="406D43AB" w14:textId="77777777" w:rsidR="00D80C89" w:rsidRPr="0037697E" w:rsidRDefault="00D80C89" w:rsidP="00D80C89">
      <w:pPr>
        <w:jc w:val="both"/>
        <w:rPr>
          <w:rFonts w:ascii="Arial" w:hAnsi="Arial"/>
          <w:sz w:val="22"/>
          <w:szCs w:val="22"/>
        </w:rPr>
      </w:pPr>
      <w:r w:rsidRPr="0037697E">
        <w:rPr>
          <w:rFonts w:ascii="Arial" w:hAnsi="Arial"/>
          <w:sz w:val="22"/>
          <w:szCs w:val="22"/>
        </w:rPr>
        <w:t>All records, reports, documents, or other material related to any contract resulting from this RFP and/or obtained or prepared by Contractor in connection with the performance of the services contracted for herein shall become the property of the University and shall, upon request, be returned by Contractor to the University, at Contractor’s expense, at termination or expiration of the contract.</w:t>
      </w:r>
    </w:p>
    <w:p w14:paraId="62B83FDA" w14:textId="77777777" w:rsidR="00DC2149" w:rsidRPr="0037697E" w:rsidRDefault="00DC2149" w:rsidP="003D521B">
      <w:pPr>
        <w:jc w:val="both"/>
        <w:rPr>
          <w:rFonts w:ascii="Arial" w:hAnsi="Arial"/>
          <w:sz w:val="22"/>
          <w:szCs w:val="22"/>
        </w:rPr>
      </w:pPr>
    </w:p>
    <w:p w14:paraId="517670E0" w14:textId="63D6FA99" w:rsidR="003D521B" w:rsidRPr="0037697E" w:rsidRDefault="003D521B" w:rsidP="003D521B">
      <w:pPr>
        <w:pStyle w:val="Heading2"/>
        <w:spacing w:before="0" w:after="0"/>
        <w:rPr>
          <w:rFonts w:ascii="Arial" w:hAnsi="Arial"/>
          <w:i w:val="0"/>
          <w:sz w:val="22"/>
          <w:szCs w:val="22"/>
        </w:rPr>
      </w:pPr>
      <w:bookmarkStart w:id="117" w:name="_Toc233076066"/>
      <w:bookmarkStart w:id="118" w:name="_Toc149232478"/>
      <w:r w:rsidRPr="000700A1">
        <w:rPr>
          <w:rFonts w:ascii="Arial" w:hAnsi="Arial"/>
          <w:i w:val="0"/>
          <w:sz w:val="22"/>
          <w:szCs w:val="22"/>
        </w:rPr>
        <w:t>1.4</w:t>
      </w:r>
      <w:r w:rsidR="000700A1" w:rsidRPr="000700A1">
        <w:rPr>
          <w:rFonts w:ascii="Arial" w:hAnsi="Arial"/>
          <w:i w:val="0"/>
          <w:sz w:val="22"/>
          <w:szCs w:val="22"/>
        </w:rPr>
        <w:t>5</w:t>
      </w:r>
      <w:r w:rsidRPr="0037697E">
        <w:rPr>
          <w:rFonts w:ascii="Arial" w:hAnsi="Arial"/>
          <w:i w:val="0"/>
          <w:sz w:val="22"/>
          <w:szCs w:val="22"/>
        </w:rPr>
        <w:tab/>
        <w:t>Content of Contract/ Order of Precedence</w:t>
      </w:r>
      <w:bookmarkEnd w:id="117"/>
      <w:bookmarkEnd w:id="118"/>
    </w:p>
    <w:p w14:paraId="47D523AE" w14:textId="77777777" w:rsidR="003D521B" w:rsidRPr="0037697E" w:rsidRDefault="003D521B" w:rsidP="003D521B">
      <w:pPr>
        <w:jc w:val="both"/>
        <w:rPr>
          <w:rFonts w:ascii="Arial" w:hAnsi="Arial"/>
          <w:sz w:val="22"/>
          <w:szCs w:val="22"/>
        </w:rPr>
      </w:pPr>
    </w:p>
    <w:p w14:paraId="067A67B3" w14:textId="77777777" w:rsidR="00D80C89" w:rsidRDefault="00D80C89" w:rsidP="00D80C89">
      <w:pPr>
        <w:jc w:val="both"/>
        <w:rPr>
          <w:rFonts w:ascii="Arial" w:hAnsi="Arial" w:cs="Arial"/>
          <w:sz w:val="22"/>
          <w:szCs w:val="22"/>
        </w:rPr>
      </w:pPr>
      <w:r w:rsidRPr="0037697E">
        <w:rPr>
          <w:rFonts w:ascii="Arial" w:hAnsi="Arial" w:cs="Arial"/>
          <w:sz w:val="22"/>
          <w:szCs w:val="22"/>
        </w:rPr>
        <w:t xml:space="preserve">In the event of an inconsistency between the contract, the RFP and/or the Contractor's Proposal, the inconsistency shall be resolved by giving precedence first to the final contract, then to the RFP and subsequent addenda (if any) and finally, the Contractor's Proposal. </w:t>
      </w:r>
    </w:p>
    <w:p w14:paraId="7A674A8C" w14:textId="77777777" w:rsidR="00245A29" w:rsidRPr="00CA67F2" w:rsidRDefault="00245A29" w:rsidP="00245A29">
      <w:pPr>
        <w:pStyle w:val="pf0"/>
        <w:rPr>
          <w:rFonts w:ascii="Arial" w:hAnsi="Arial" w:cs="Arial"/>
          <w:sz w:val="22"/>
          <w:szCs w:val="22"/>
        </w:rPr>
      </w:pPr>
      <w:r w:rsidRPr="00CA67F2">
        <w:rPr>
          <w:rStyle w:val="cf01"/>
          <w:rFonts w:ascii="Arial" w:hAnsi="Arial" w:cs="Arial"/>
          <w:sz w:val="22"/>
          <w:szCs w:val="22"/>
        </w:rPr>
        <w:t>1.46</w:t>
      </w:r>
      <w:r w:rsidRPr="00CA67F2">
        <w:rPr>
          <w:rStyle w:val="cf01"/>
          <w:rFonts w:ascii="Arial" w:hAnsi="Arial" w:cs="Arial"/>
          <w:sz w:val="22"/>
          <w:szCs w:val="22"/>
        </w:rPr>
        <w:tab/>
        <w:t>Contract Changes</w:t>
      </w:r>
    </w:p>
    <w:p w14:paraId="67A3D292" w14:textId="52C3A004" w:rsidR="00245A29" w:rsidRPr="00CA67F2" w:rsidRDefault="00245A29" w:rsidP="00245A29">
      <w:pPr>
        <w:pStyle w:val="NormalWeb"/>
        <w:rPr>
          <w:rStyle w:val="cf11"/>
          <w:rFonts w:ascii="Arial" w:hAnsi="Arial" w:cs="Arial"/>
          <w:sz w:val="22"/>
          <w:szCs w:val="22"/>
        </w:rPr>
      </w:pPr>
      <w:r w:rsidRPr="00CA67F2">
        <w:rPr>
          <w:rStyle w:val="cf11"/>
          <w:rFonts w:ascii="Arial" w:hAnsi="Arial" w:cs="Arial"/>
          <w:sz w:val="22"/>
          <w:szCs w:val="22"/>
        </w:rPr>
        <w:t>No additional changes, enhancements, or modifications to any contract resulting from this RFP shall be made without the prior written approval of MSU.</w:t>
      </w:r>
    </w:p>
    <w:p w14:paraId="3CCB7C55" w14:textId="4B8BB080" w:rsidR="00245A29" w:rsidRPr="00C26B6C" w:rsidRDefault="00245A29" w:rsidP="00CA67F2">
      <w:pPr>
        <w:pStyle w:val="NormalWeb"/>
        <w:spacing w:before="0" w:beforeAutospacing="0" w:after="0" w:afterAutospacing="0"/>
        <w:rPr>
          <w:rFonts w:ascii="Arial" w:hAnsi="Arial" w:cs="Arial"/>
          <w:sz w:val="22"/>
          <w:szCs w:val="22"/>
        </w:rPr>
      </w:pPr>
      <w:r w:rsidRPr="00CA67F2">
        <w:rPr>
          <w:rFonts w:ascii="Arial" w:hAnsi="Arial" w:cs="Arial"/>
          <w:sz w:val="22"/>
          <w:szCs w:val="22"/>
        </w:rPr>
        <w:t>Changes to the contract include any change in: compensation; beginning/ ending date of the contract; scope of work; and/or Contractor change through the Assignment of Contract process. Any such changes, once approved, will result in the issuance of an amendment to the contract.</w:t>
      </w:r>
    </w:p>
    <w:p w14:paraId="1F5C43B4" w14:textId="77777777" w:rsidR="003D521B" w:rsidRPr="0037697E" w:rsidRDefault="003D521B" w:rsidP="003D521B">
      <w:pPr>
        <w:jc w:val="both"/>
        <w:rPr>
          <w:rFonts w:ascii="Arial" w:hAnsi="Arial" w:cs="Arial"/>
          <w:sz w:val="22"/>
          <w:szCs w:val="22"/>
        </w:rPr>
      </w:pPr>
    </w:p>
    <w:p w14:paraId="70F78840" w14:textId="16A25DF8" w:rsidR="003D521B" w:rsidRPr="00B47D76" w:rsidRDefault="003D521B" w:rsidP="003D521B">
      <w:pPr>
        <w:pStyle w:val="Heading2"/>
        <w:spacing w:before="0" w:after="0"/>
        <w:rPr>
          <w:rFonts w:ascii="Arial" w:hAnsi="Arial"/>
          <w:i w:val="0"/>
          <w:sz w:val="22"/>
          <w:szCs w:val="22"/>
        </w:rPr>
      </w:pPr>
      <w:bookmarkStart w:id="119" w:name="_Toc233076068"/>
      <w:bookmarkStart w:id="120" w:name="_Toc149232479"/>
      <w:r w:rsidRPr="00B47D76">
        <w:rPr>
          <w:rFonts w:ascii="Arial" w:hAnsi="Arial"/>
          <w:i w:val="0"/>
          <w:sz w:val="22"/>
          <w:szCs w:val="22"/>
        </w:rPr>
        <w:t>1.</w:t>
      </w:r>
      <w:r w:rsidR="00617861" w:rsidRPr="00B47D76">
        <w:rPr>
          <w:rFonts w:ascii="Arial" w:hAnsi="Arial"/>
          <w:i w:val="0"/>
          <w:sz w:val="22"/>
          <w:szCs w:val="22"/>
        </w:rPr>
        <w:t>4</w:t>
      </w:r>
      <w:r w:rsidR="00C26B6C">
        <w:rPr>
          <w:rFonts w:ascii="Arial" w:hAnsi="Arial"/>
          <w:i w:val="0"/>
          <w:sz w:val="22"/>
          <w:szCs w:val="22"/>
        </w:rPr>
        <w:t>7</w:t>
      </w:r>
      <w:r w:rsidRPr="00B47D76">
        <w:rPr>
          <w:rFonts w:ascii="Arial" w:hAnsi="Arial"/>
          <w:i w:val="0"/>
          <w:sz w:val="22"/>
          <w:szCs w:val="22"/>
        </w:rPr>
        <w:tab/>
        <w:t>Substitution of Personnel</w:t>
      </w:r>
      <w:bookmarkEnd w:id="119"/>
      <w:bookmarkEnd w:id="120"/>
    </w:p>
    <w:p w14:paraId="27A742BC" w14:textId="77777777" w:rsidR="003D521B" w:rsidRPr="00B47D76" w:rsidRDefault="003D521B" w:rsidP="003D521B">
      <w:pPr>
        <w:tabs>
          <w:tab w:val="left" w:pos="-1080"/>
          <w:tab w:val="left" w:pos="-866"/>
          <w:tab w:val="left" w:pos="-146"/>
        </w:tabs>
        <w:ind w:right="-12"/>
        <w:jc w:val="both"/>
        <w:rPr>
          <w:rFonts w:ascii="Arial" w:hAnsi="Arial"/>
          <w:sz w:val="22"/>
          <w:szCs w:val="22"/>
        </w:rPr>
      </w:pPr>
    </w:p>
    <w:p w14:paraId="56B7FB31" w14:textId="4096C38F" w:rsidR="003D521B" w:rsidRPr="00B47D76" w:rsidRDefault="003D521B" w:rsidP="003D521B">
      <w:pPr>
        <w:tabs>
          <w:tab w:val="left" w:pos="-1080"/>
          <w:tab w:val="left" w:pos="-866"/>
          <w:tab w:val="left" w:pos="-146"/>
        </w:tabs>
        <w:ind w:right="-12"/>
        <w:jc w:val="both"/>
        <w:rPr>
          <w:rFonts w:ascii="Arial" w:hAnsi="Arial"/>
          <w:sz w:val="22"/>
          <w:szCs w:val="22"/>
        </w:rPr>
      </w:pPr>
      <w:r w:rsidRPr="00B47D76">
        <w:rPr>
          <w:rFonts w:ascii="Arial" w:hAnsi="Arial"/>
          <w:sz w:val="22"/>
          <w:szCs w:val="22"/>
        </w:rPr>
        <w:t xml:space="preserve">The </w:t>
      </w:r>
      <w:r w:rsidR="00F77F5C" w:rsidRPr="00B47D76">
        <w:rPr>
          <w:rFonts w:ascii="Arial" w:hAnsi="Arial"/>
          <w:sz w:val="22"/>
          <w:szCs w:val="22"/>
        </w:rPr>
        <w:t>University</w:t>
      </w:r>
      <w:r w:rsidRPr="00B47D76">
        <w:rPr>
          <w:rFonts w:ascii="Arial" w:hAnsi="Arial"/>
          <w:sz w:val="22"/>
          <w:szCs w:val="22"/>
        </w:rPr>
        <w:t xml:space="preserve"> intends to include in any contract resulting from this RFP the following condition:</w:t>
      </w:r>
    </w:p>
    <w:p w14:paraId="6B2C58EB" w14:textId="77777777" w:rsidR="003D521B" w:rsidRPr="00B47D76" w:rsidRDefault="003D521B" w:rsidP="003D521B">
      <w:pPr>
        <w:tabs>
          <w:tab w:val="left" w:pos="-1080"/>
          <w:tab w:val="left" w:pos="-866"/>
          <w:tab w:val="left" w:pos="-146"/>
        </w:tabs>
        <w:ind w:right="-12"/>
        <w:jc w:val="both"/>
        <w:rPr>
          <w:rFonts w:ascii="Arial" w:hAnsi="Arial"/>
          <w:sz w:val="22"/>
          <w:szCs w:val="22"/>
        </w:rPr>
      </w:pPr>
    </w:p>
    <w:p w14:paraId="1F5C3293" w14:textId="5973F0AB" w:rsidR="003D521B" w:rsidRPr="00B47D76" w:rsidRDefault="003D521B" w:rsidP="003D521B">
      <w:pPr>
        <w:tabs>
          <w:tab w:val="left" w:pos="-1080"/>
          <w:tab w:val="left" w:pos="-866"/>
          <w:tab w:val="left" w:pos="-146"/>
        </w:tabs>
        <w:ind w:right="-12"/>
        <w:jc w:val="both"/>
        <w:rPr>
          <w:rFonts w:ascii="Arial" w:hAnsi="Arial"/>
          <w:sz w:val="22"/>
          <w:szCs w:val="22"/>
        </w:rPr>
      </w:pPr>
      <w:r w:rsidRPr="00B47D76">
        <w:rPr>
          <w:rFonts w:ascii="Arial" w:hAnsi="Arial"/>
          <w:sz w:val="22"/>
          <w:szCs w:val="22"/>
        </w:rPr>
        <w:t xml:space="preserve">Substitution of Personnel: If, during the term of the contract, the Contractor or subcontractor cannot provide the personnel as proposed and requests a substitution, that substitution </w:t>
      </w:r>
      <w:r w:rsidR="0037697E" w:rsidRPr="00B47D76">
        <w:rPr>
          <w:rFonts w:ascii="Arial" w:hAnsi="Arial"/>
          <w:sz w:val="22"/>
          <w:szCs w:val="22"/>
        </w:rPr>
        <w:t>s</w:t>
      </w:r>
      <w:r w:rsidR="00D20C9E" w:rsidRPr="00B47D76">
        <w:rPr>
          <w:rFonts w:ascii="Arial" w:hAnsi="Arial"/>
          <w:sz w:val="22"/>
          <w:szCs w:val="22"/>
        </w:rPr>
        <w:t xml:space="preserve">hall  </w:t>
      </w:r>
      <w:r w:rsidRPr="00B47D76">
        <w:rPr>
          <w:rFonts w:ascii="Arial" w:hAnsi="Arial"/>
          <w:sz w:val="22"/>
          <w:szCs w:val="22"/>
        </w:rPr>
        <w:t xml:space="preserve"> meet or exceed the requirements stated herein. A detailed resume of qualifications and justification is to be submitted to the </w:t>
      </w:r>
      <w:r w:rsidR="00F77F5C" w:rsidRPr="00B47D76">
        <w:rPr>
          <w:rFonts w:ascii="Arial" w:hAnsi="Arial"/>
          <w:sz w:val="22"/>
          <w:szCs w:val="22"/>
        </w:rPr>
        <w:t>University</w:t>
      </w:r>
      <w:r w:rsidRPr="00B47D76">
        <w:rPr>
          <w:rFonts w:ascii="Arial" w:hAnsi="Arial"/>
          <w:sz w:val="22"/>
          <w:szCs w:val="22"/>
        </w:rPr>
        <w:t xml:space="preserve"> for approval prior to any personnel substitution.  It </w:t>
      </w:r>
      <w:r w:rsidR="0037697E" w:rsidRPr="00B47D76">
        <w:rPr>
          <w:rFonts w:ascii="Arial" w:hAnsi="Arial"/>
          <w:sz w:val="22"/>
          <w:szCs w:val="22"/>
        </w:rPr>
        <w:t>s</w:t>
      </w:r>
      <w:r w:rsidR="00D20C9E" w:rsidRPr="00B47D76">
        <w:rPr>
          <w:rFonts w:ascii="Arial" w:hAnsi="Arial"/>
          <w:sz w:val="22"/>
          <w:szCs w:val="22"/>
        </w:rPr>
        <w:t xml:space="preserve">hall </w:t>
      </w:r>
      <w:r w:rsidRPr="00B47D76">
        <w:rPr>
          <w:rFonts w:ascii="Arial" w:hAnsi="Arial"/>
          <w:sz w:val="22"/>
          <w:szCs w:val="22"/>
        </w:rPr>
        <w:t xml:space="preserve">be acknowledged by the Contractor that every reasonable attempt </w:t>
      </w:r>
      <w:r w:rsidR="0037697E" w:rsidRPr="00B47D76">
        <w:rPr>
          <w:rFonts w:ascii="Arial" w:hAnsi="Arial"/>
          <w:sz w:val="22"/>
          <w:szCs w:val="22"/>
        </w:rPr>
        <w:t>s</w:t>
      </w:r>
      <w:r w:rsidR="00D20C9E" w:rsidRPr="00B47D76">
        <w:rPr>
          <w:rFonts w:ascii="Arial" w:hAnsi="Arial"/>
          <w:sz w:val="22"/>
          <w:szCs w:val="22"/>
        </w:rPr>
        <w:t xml:space="preserve">hall </w:t>
      </w:r>
      <w:r w:rsidRPr="00B47D76">
        <w:rPr>
          <w:rFonts w:ascii="Arial" w:hAnsi="Arial"/>
          <w:sz w:val="22"/>
          <w:szCs w:val="22"/>
        </w:rPr>
        <w:t>be made to assign the personnel listed in the Contractor’s proposal.</w:t>
      </w:r>
    </w:p>
    <w:p w14:paraId="2F0CE6FA" w14:textId="77777777" w:rsidR="003D521B" w:rsidRPr="00B47D76" w:rsidRDefault="003D521B" w:rsidP="003D521B">
      <w:pPr>
        <w:jc w:val="both"/>
        <w:rPr>
          <w:rFonts w:ascii="Arial" w:hAnsi="Arial"/>
          <w:sz w:val="22"/>
          <w:szCs w:val="22"/>
        </w:rPr>
      </w:pPr>
    </w:p>
    <w:p w14:paraId="1D05D9CB" w14:textId="39C18592" w:rsidR="00AE784F" w:rsidRPr="00B47D76" w:rsidRDefault="00AE784F" w:rsidP="003D521B">
      <w:pPr>
        <w:jc w:val="both"/>
        <w:rPr>
          <w:rFonts w:ascii="Arial" w:hAnsi="Arial"/>
          <w:sz w:val="22"/>
          <w:szCs w:val="22"/>
        </w:rPr>
      </w:pPr>
      <w:r w:rsidRPr="00B47D76">
        <w:rPr>
          <w:rFonts w:ascii="Arial" w:hAnsi="Arial"/>
          <w:sz w:val="22"/>
          <w:szCs w:val="22"/>
        </w:rPr>
        <w:t xml:space="preserve">The </w:t>
      </w:r>
      <w:r w:rsidR="00F77F5C" w:rsidRPr="00B47D76">
        <w:rPr>
          <w:rFonts w:ascii="Arial" w:hAnsi="Arial"/>
          <w:sz w:val="22"/>
          <w:szCs w:val="22"/>
        </w:rPr>
        <w:t>University</w:t>
      </w:r>
      <w:r w:rsidRPr="00B47D76">
        <w:rPr>
          <w:rFonts w:ascii="Arial" w:hAnsi="Arial"/>
          <w:sz w:val="22"/>
          <w:szCs w:val="22"/>
        </w:rPr>
        <w:t xml:space="preserve"> </w:t>
      </w:r>
      <w:r w:rsidR="0037697E" w:rsidRPr="00B47D76">
        <w:rPr>
          <w:rFonts w:ascii="Arial" w:hAnsi="Arial"/>
          <w:sz w:val="22"/>
          <w:szCs w:val="22"/>
        </w:rPr>
        <w:t>s</w:t>
      </w:r>
      <w:r w:rsidR="00D20C9E" w:rsidRPr="00B47D76">
        <w:rPr>
          <w:rFonts w:ascii="Arial" w:hAnsi="Arial"/>
          <w:sz w:val="22"/>
          <w:szCs w:val="22"/>
        </w:rPr>
        <w:t>hall</w:t>
      </w:r>
      <w:r w:rsidRPr="00B47D76">
        <w:rPr>
          <w:rFonts w:ascii="Arial" w:hAnsi="Arial"/>
          <w:sz w:val="22"/>
          <w:szCs w:val="22"/>
        </w:rPr>
        <w:t xml:space="preserve"> reserve the right to require removal and replacement of any contract personnel whose performance it considers unacceptable.</w:t>
      </w:r>
    </w:p>
    <w:p w14:paraId="0480F37A" w14:textId="77777777" w:rsidR="00AE784F" w:rsidRPr="00B47D76" w:rsidRDefault="00AE784F" w:rsidP="003D521B">
      <w:pPr>
        <w:jc w:val="both"/>
        <w:rPr>
          <w:rFonts w:ascii="Arial" w:hAnsi="Arial"/>
          <w:sz w:val="22"/>
          <w:szCs w:val="22"/>
        </w:rPr>
      </w:pPr>
    </w:p>
    <w:p w14:paraId="6936368A" w14:textId="514CEEC2" w:rsidR="003D521B" w:rsidRPr="00B47D76" w:rsidRDefault="003D521B" w:rsidP="00F77F5C">
      <w:pPr>
        <w:pStyle w:val="Heading2"/>
        <w:spacing w:before="0" w:after="0"/>
        <w:rPr>
          <w:rFonts w:ascii="Arial" w:hAnsi="Arial"/>
          <w:i w:val="0"/>
          <w:sz w:val="22"/>
          <w:szCs w:val="22"/>
        </w:rPr>
      </w:pPr>
      <w:bookmarkStart w:id="121" w:name="_Toc233076069"/>
      <w:bookmarkStart w:id="122" w:name="_Toc149232480"/>
      <w:r w:rsidRPr="00B47D76">
        <w:rPr>
          <w:rFonts w:ascii="Arial" w:hAnsi="Arial"/>
          <w:i w:val="0"/>
          <w:sz w:val="22"/>
          <w:szCs w:val="22"/>
        </w:rPr>
        <w:t>1.</w:t>
      </w:r>
      <w:r w:rsidR="00617861" w:rsidRPr="00B47D76">
        <w:rPr>
          <w:rFonts w:ascii="Arial" w:hAnsi="Arial"/>
          <w:i w:val="0"/>
          <w:sz w:val="22"/>
          <w:szCs w:val="22"/>
        </w:rPr>
        <w:t>4</w:t>
      </w:r>
      <w:r w:rsidR="00C26B6C">
        <w:rPr>
          <w:rFonts w:ascii="Arial" w:hAnsi="Arial"/>
          <w:i w:val="0"/>
          <w:sz w:val="22"/>
          <w:szCs w:val="22"/>
        </w:rPr>
        <w:t>8</w:t>
      </w:r>
      <w:r w:rsidRPr="00B47D76">
        <w:rPr>
          <w:rFonts w:ascii="Arial" w:hAnsi="Arial"/>
          <w:i w:val="0"/>
          <w:sz w:val="22"/>
          <w:szCs w:val="22"/>
        </w:rPr>
        <w:tab/>
        <w:t>Governing Law</w:t>
      </w:r>
      <w:bookmarkEnd w:id="121"/>
      <w:bookmarkEnd w:id="122"/>
    </w:p>
    <w:p w14:paraId="5CDF7709" w14:textId="77777777" w:rsidR="00F77F5C" w:rsidRPr="00B47D76" w:rsidRDefault="00F77F5C" w:rsidP="00F77F5C"/>
    <w:p w14:paraId="3C20E857" w14:textId="77777777" w:rsidR="00D80C89" w:rsidRPr="00B47D76" w:rsidRDefault="00D80C89" w:rsidP="00D80C89">
      <w:pPr>
        <w:tabs>
          <w:tab w:val="left" w:pos="-480"/>
        </w:tabs>
        <w:jc w:val="both"/>
        <w:rPr>
          <w:rFonts w:ascii="Arial" w:hAnsi="Arial"/>
          <w:sz w:val="22"/>
          <w:szCs w:val="22"/>
        </w:rPr>
      </w:pPr>
      <w:r w:rsidRPr="00B47D76">
        <w:rPr>
          <w:rFonts w:ascii="Arial" w:hAnsi="Arial"/>
          <w:sz w:val="22"/>
          <w:szCs w:val="22"/>
        </w:rPr>
        <w:t xml:space="preserve">All activities associated with this RFP process shall be interpreted under Louisiana </w:t>
      </w:r>
      <w:proofErr w:type="gramStart"/>
      <w:r w:rsidRPr="00B47D76">
        <w:rPr>
          <w:rFonts w:ascii="Arial" w:hAnsi="Arial"/>
          <w:sz w:val="22"/>
          <w:szCs w:val="22"/>
        </w:rPr>
        <w:t>Law,  including</w:t>
      </w:r>
      <w:proofErr w:type="gramEnd"/>
      <w:r w:rsidRPr="00B47D76">
        <w:rPr>
          <w:rFonts w:ascii="Arial" w:hAnsi="Arial"/>
          <w:sz w:val="22"/>
          <w:szCs w:val="22"/>
        </w:rPr>
        <w:t xml:space="preserve"> but not limited to La. R.S. 39:1551-1736 (Louisiana Procurement Code) and La. R.S. 39:196-200 (Information Technology Procurement Code), if applicable; purchasing rules and regulations; executive orders; standard terms and conditions; special terms and conditions; and specifications listed in this RFP.  Venue of any action brought with regard to all activities associated with this RFP process shall be in the Nineteenth Judicial District Court, Parish of East Baton Rouge, State of Louisiana. </w:t>
      </w:r>
    </w:p>
    <w:p w14:paraId="61A6BBBB" w14:textId="77777777" w:rsidR="003D521B" w:rsidRPr="00B47D76" w:rsidRDefault="003D521B" w:rsidP="003D521B">
      <w:pPr>
        <w:tabs>
          <w:tab w:val="left" w:pos="-480"/>
        </w:tabs>
        <w:jc w:val="both"/>
        <w:rPr>
          <w:rFonts w:ascii="Arial" w:hAnsi="Arial"/>
          <w:sz w:val="22"/>
          <w:szCs w:val="22"/>
        </w:rPr>
      </w:pPr>
    </w:p>
    <w:p w14:paraId="547CD810" w14:textId="5720ED48" w:rsidR="003D521B" w:rsidRPr="00B47D76" w:rsidRDefault="003D521B" w:rsidP="003D521B">
      <w:pPr>
        <w:pStyle w:val="Heading2"/>
        <w:spacing w:before="0" w:after="0"/>
        <w:rPr>
          <w:rFonts w:ascii="Arial" w:hAnsi="Arial"/>
          <w:i w:val="0"/>
          <w:sz w:val="22"/>
          <w:szCs w:val="22"/>
        </w:rPr>
      </w:pPr>
      <w:bookmarkStart w:id="123" w:name="_Toc233076070"/>
      <w:bookmarkStart w:id="124" w:name="_Toc149232481"/>
      <w:r w:rsidRPr="00B47D76">
        <w:rPr>
          <w:rFonts w:ascii="Arial" w:hAnsi="Arial"/>
          <w:i w:val="0"/>
          <w:sz w:val="22"/>
          <w:szCs w:val="22"/>
        </w:rPr>
        <w:t>1.</w:t>
      </w:r>
      <w:r w:rsidR="000700A1" w:rsidRPr="00B47D76">
        <w:rPr>
          <w:rFonts w:ascii="Arial" w:hAnsi="Arial"/>
          <w:i w:val="0"/>
          <w:sz w:val="22"/>
          <w:szCs w:val="22"/>
        </w:rPr>
        <w:t>4</w:t>
      </w:r>
      <w:r w:rsidR="00C26B6C">
        <w:rPr>
          <w:rFonts w:ascii="Arial" w:hAnsi="Arial"/>
          <w:i w:val="0"/>
          <w:sz w:val="22"/>
          <w:szCs w:val="22"/>
        </w:rPr>
        <w:t>9</w:t>
      </w:r>
      <w:r w:rsidRPr="00B47D76">
        <w:rPr>
          <w:rFonts w:ascii="Arial" w:hAnsi="Arial"/>
          <w:i w:val="0"/>
          <w:sz w:val="22"/>
          <w:szCs w:val="22"/>
        </w:rPr>
        <w:tab/>
        <w:t>Claims or Controversies</w:t>
      </w:r>
      <w:bookmarkEnd w:id="123"/>
      <w:bookmarkEnd w:id="124"/>
    </w:p>
    <w:p w14:paraId="4C50CE9C" w14:textId="77777777" w:rsidR="003D521B" w:rsidRPr="00B47D76" w:rsidRDefault="003D521B" w:rsidP="003D521B">
      <w:pPr>
        <w:tabs>
          <w:tab w:val="left" w:pos="-480"/>
        </w:tabs>
        <w:jc w:val="both"/>
        <w:rPr>
          <w:rFonts w:ascii="Arial" w:hAnsi="Arial"/>
          <w:sz w:val="22"/>
          <w:szCs w:val="22"/>
        </w:rPr>
      </w:pPr>
    </w:p>
    <w:p w14:paraId="7002D659" w14:textId="77777777" w:rsidR="00D80C89" w:rsidRPr="00B47D76" w:rsidRDefault="00D80C89" w:rsidP="00D80C89">
      <w:pPr>
        <w:tabs>
          <w:tab w:val="left" w:pos="-480"/>
        </w:tabs>
        <w:jc w:val="both"/>
        <w:rPr>
          <w:rFonts w:ascii="Arial" w:hAnsi="Arial"/>
          <w:sz w:val="22"/>
          <w:szCs w:val="22"/>
        </w:rPr>
      </w:pPr>
      <w:r w:rsidRPr="00B47D76">
        <w:rPr>
          <w:rFonts w:ascii="Arial" w:hAnsi="Arial"/>
          <w:sz w:val="22"/>
          <w:szCs w:val="22"/>
        </w:rPr>
        <w:lastRenderedPageBreak/>
        <w:t>Any claims or controversies shall be resolved in accordance with the Louisiana Procurement Code, La. R.S. 39:1671-1673.</w:t>
      </w:r>
    </w:p>
    <w:p w14:paraId="1EDD32B6" w14:textId="576D5EF0" w:rsidR="003D521B" w:rsidRPr="00B47D76" w:rsidRDefault="003D521B" w:rsidP="003D521B">
      <w:pPr>
        <w:tabs>
          <w:tab w:val="left" w:pos="-480"/>
        </w:tabs>
        <w:jc w:val="both"/>
        <w:rPr>
          <w:rFonts w:ascii="Arial" w:hAnsi="Arial"/>
          <w:sz w:val="22"/>
          <w:szCs w:val="22"/>
        </w:rPr>
      </w:pPr>
    </w:p>
    <w:p w14:paraId="4FF89E6E" w14:textId="1A673C25" w:rsidR="00D80C89" w:rsidRPr="0037697E" w:rsidRDefault="00D80C89" w:rsidP="00D80C89">
      <w:pPr>
        <w:pStyle w:val="Heading2"/>
        <w:spacing w:before="0" w:after="0"/>
        <w:rPr>
          <w:rFonts w:ascii="Arial" w:hAnsi="Arial"/>
          <w:bCs w:val="0"/>
          <w:i w:val="0"/>
          <w:sz w:val="22"/>
          <w:szCs w:val="22"/>
        </w:rPr>
      </w:pPr>
      <w:bookmarkStart w:id="125" w:name="_Toc149232482"/>
      <w:r w:rsidRPr="00B47D76">
        <w:rPr>
          <w:rFonts w:ascii="Arial" w:hAnsi="Arial"/>
          <w:bCs w:val="0"/>
          <w:i w:val="0"/>
          <w:sz w:val="22"/>
          <w:szCs w:val="22"/>
        </w:rPr>
        <w:t>1.</w:t>
      </w:r>
      <w:r w:rsidR="00C26B6C">
        <w:rPr>
          <w:rFonts w:ascii="Arial" w:hAnsi="Arial"/>
          <w:bCs w:val="0"/>
          <w:i w:val="0"/>
          <w:sz w:val="22"/>
          <w:szCs w:val="22"/>
        </w:rPr>
        <w:t>50</w:t>
      </w:r>
      <w:r w:rsidRPr="00B47D76">
        <w:rPr>
          <w:rFonts w:ascii="Arial" w:hAnsi="Arial"/>
          <w:bCs w:val="0"/>
          <w:i w:val="0"/>
          <w:sz w:val="22"/>
          <w:szCs w:val="22"/>
        </w:rPr>
        <w:tab/>
        <w:t>Code of Ethics</w:t>
      </w:r>
      <w:bookmarkEnd w:id="125"/>
    </w:p>
    <w:p w14:paraId="0FE2B416" w14:textId="77777777" w:rsidR="00D80C89" w:rsidRPr="0037697E" w:rsidRDefault="00D80C89" w:rsidP="00D80C89">
      <w:pPr>
        <w:tabs>
          <w:tab w:val="left" w:pos="0"/>
        </w:tabs>
        <w:jc w:val="both"/>
        <w:rPr>
          <w:rFonts w:ascii="Arial" w:hAnsi="Arial" w:cs="Arial"/>
          <w:b/>
          <w:sz w:val="22"/>
          <w:szCs w:val="22"/>
        </w:rPr>
      </w:pPr>
    </w:p>
    <w:p w14:paraId="3F0C251D" w14:textId="259ABFA2" w:rsidR="00D80C89" w:rsidRPr="00D80C89" w:rsidRDefault="00D80C89" w:rsidP="00D80C89">
      <w:pPr>
        <w:tabs>
          <w:tab w:val="left" w:pos="0"/>
        </w:tabs>
        <w:jc w:val="both"/>
        <w:rPr>
          <w:rFonts w:ascii="Arial" w:hAnsi="Arial" w:cs="Arial"/>
          <w:sz w:val="22"/>
          <w:szCs w:val="22"/>
        </w:rPr>
      </w:pPr>
      <w:r w:rsidRPr="0037697E">
        <w:rPr>
          <w:rFonts w:ascii="Arial" w:hAnsi="Arial" w:cs="Arial"/>
          <w:sz w:val="22"/>
          <w:szCs w:val="22"/>
        </w:rPr>
        <w:t>The Contractor acknowledges that Chapter 15 of Title 42 of the Louisiana Revised Statutes (La. R.S. 42:1101 et. seq., Code of Governmental Ethics) applies to the Contracting Party in the performance of services called for in the Contract.  The Contractor agrees to immediately notify the State if potential violations of the Code of Governmental Ethics arise at any time during the term of the Contract.</w:t>
      </w:r>
    </w:p>
    <w:p w14:paraId="6901D9A8" w14:textId="77777777" w:rsidR="00D80C89" w:rsidRDefault="00D80C89" w:rsidP="003D521B">
      <w:pPr>
        <w:tabs>
          <w:tab w:val="left" w:pos="-480"/>
        </w:tabs>
        <w:jc w:val="both"/>
        <w:rPr>
          <w:rFonts w:ascii="Arial" w:hAnsi="Arial"/>
          <w:sz w:val="22"/>
          <w:szCs w:val="22"/>
        </w:rPr>
      </w:pPr>
    </w:p>
    <w:p w14:paraId="05920F19" w14:textId="1F74F29B" w:rsidR="00D80C89" w:rsidRPr="00B47D76" w:rsidRDefault="00D80C89" w:rsidP="00D80C89">
      <w:pPr>
        <w:pStyle w:val="Heading2"/>
        <w:spacing w:before="0" w:after="0"/>
        <w:rPr>
          <w:rFonts w:ascii="Arial" w:hAnsi="Arial"/>
          <w:bCs w:val="0"/>
          <w:i w:val="0"/>
          <w:sz w:val="22"/>
          <w:szCs w:val="22"/>
        </w:rPr>
      </w:pPr>
      <w:bookmarkStart w:id="126" w:name="_Toc149232483"/>
      <w:r w:rsidRPr="00B47D76">
        <w:rPr>
          <w:rFonts w:ascii="Arial" w:hAnsi="Arial"/>
          <w:bCs w:val="0"/>
          <w:i w:val="0"/>
          <w:sz w:val="22"/>
          <w:szCs w:val="22"/>
        </w:rPr>
        <w:t>1.</w:t>
      </w:r>
      <w:r w:rsidR="00E16EDF" w:rsidRPr="00B47D76">
        <w:rPr>
          <w:rFonts w:ascii="Arial" w:hAnsi="Arial"/>
          <w:bCs w:val="0"/>
          <w:i w:val="0"/>
          <w:sz w:val="22"/>
          <w:szCs w:val="22"/>
        </w:rPr>
        <w:t>5</w:t>
      </w:r>
      <w:r w:rsidR="00C26B6C">
        <w:rPr>
          <w:rFonts w:ascii="Arial" w:hAnsi="Arial"/>
          <w:bCs w:val="0"/>
          <w:i w:val="0"/>
          <w:sz w:val="22"/>
          <w:szCs w:val="22"/>
        </w:rPr>
        <w:t>1</w:t>
      </w:r>
      <w:r w:rsidRPr="00B47D76">
        <w:rPr>
          <w:rFonts w:ascii="Arial" w:hAnsi="Arial"/>
          <w:bCs w:val="0"/>
          <w:i w:val="0"/>
          <w:sz w:val="22"/>
          <w:szCs w:val="22"/>
        </w:rPr>
        <w:tab/>
        <w:t>Proposer’s Cooperation</w:t>
      </w:r>
      <w:bookmarkEnd w:id="126"/>
    </w:p>
    <w:p w14:paraId="4F59EC87" w14:textId="77777777" w:rsidR="00D80C89" w:rsidRPr="00B47D76" w:rsidRDefault="00D80C89" w:rsidP="00D80C89">
      <w:pPr>
        <w:tabs>
          <w:tab w:val="left" w:pos="0"/>
        </w:tabs>
        <w:jc w:val="both"/>
        <w:rPr>
          <w:rFonts w:ascii="Arial" w:hAnsi="Arial" w:cs="Arial"/>
          <w:b/>
          <w:sz w:val="22"/>
          <w:szCs w:val="22"/>
        </w:rPr>
      </w:pPr>
    </w:p>
    <w:p w14:paraId="65B195D0" w14:textId="5C78427D" w:rsidR="003D521B" w:rsidRPr="00B47D76" w:rsidRDefault="00D80C89" w:rsidP="003D521B">
      <w:pPr>
        <w:tabs>
          <w:tab w:val="left" w:pos="0"/>
        </w:tabs>
        <w:jc w:val="both"/>
        <w:rPr>
          <w:rFonts w:ascii="Arial" w:hAnsi="Arial" w:cs="Arial"/>
          <w:sz w:val="22"/>
          <w:szCs w:val="22"/>
        </w:rPr>
      </w:pPr>
      <w:r w:rsidRPr="00B47D76">
        <w:rPr>
          <w:rFonts w:ascii="Arial" w:hAnsi="Arial" w:cs="Arial"/>
          <w:sz w:val="22"/>
          <w:szCs w:val="22"/>
        </w:rPr>
        <w:t>Any Proposer has the duty to fully cooperate with the State and provide any and all requested information, documentation, etc. to the State when requested.  This applies even if an eventual contract is terminated and/or a lawsuit is filed.  Specifically, the Proposer shall   not limit or impede the State’s right to audit or to withhold State owned documents.</w:t>
      </w:r>
    </w:p>
    <w:p w14:paraId="5D9DCFBD" w14:textId="77777777" w:rsidR="003D521B" w:rsidRPr="00B47D76" w:rsidRDefault="003D521B" w:rsidP="003D521B">
      <w:pPr>
        <w:tabs>
          <w:tab w:val="left" w:pos="0"/>
        </w:tabs>
        <w:jc w:val="both"/>
        <w:rPr>
          <w:rFonts w:ascii="Arial" w:hAnsi="Arial" w:cs="Arial"/>
          <w:b/>
          <w:sz w:val="22"/>
          <w:szCs w:val="22"/>
        </w:rPr>
      </w:pPr>
    </w:p>
    <w:p w14:paraId="78EDB650" w14:textId="6C26AEB9" w:rsidR="001D6376" w:rsidRPr="00B47D76" w:rsidRDefault="001D6376" w:rsidP="00C73E90">
      <w:pPr>
        <w:pStyle w:val="Heading2"/>
        <w:spacing w:before="0" w:after="0"/>
        <w:rPr>
          <w:rFonts w:ascii="Arial" w:hAnsi="Arial"/>
          <w:bCs w:val="0"/>
          <w:i w:val="0"/>
          <w:sz w:val="22"/>
          <w:szCs w:val="22"/>
        </w:rPr>
      </w:pPr>
      <w:bookmarkStart w:id="127" w:name="_Toc149232484"/>
      <w:r w:rsidRPr="00B47D76">
        <w:rPr>
          <w:rFonts w:ascii="Arial" w:hAnsi="Arial"/>
          <w:bCs w:val="0"/>
          <w:i w:val="0"/>
          <w:sz w:val="22"/>
          <w:szCs w:val="22"/>
        </w:rPr>
        <w:t>1.</w:t>
      </w:r>
      <w:r w:rsidR="00617861" w:rsidRPr="00B47D76">
        <w:rPr>
          <w:rFonts w:ascii="Arial" w:hAnsi="Arial"/>
          <w:bCs w:val="0"/>
          <w:i w:val="0"/>
          <w:sz w:val="22"/>
          <w:szCs w:val="22"/>
        </w:rPr>
        <w:t>5</w:t>
      </w:r>
      <w:r w:rsidR="00C26B6C">
        <w:rPr>
          <w:rFonts w:ascii="Arial" w:hAnsi="Arial"/>
          <w:bCs w:val="0"/>
          <w:i w:val="0"/>
          <w:sz w:val="22"/>
          <w:szCs w:val="22"/>
        </w:rPr>
        <w:t>2</w:t>
      </w:r>
      <w:r w:rsidRPr="00B47D76">
        <w:rPr>
          <w:rFonts w:ascii="Arial" w:hAnsi="Arial"/>
          <w:bCs w:val="0"/>
          <w:i w:val="0"/>
          <w:sz w:val="22"/>
          <w:szCs w:val="22"/>
        </w:rPr>
        <w:tab/>
        <w:t>Security</w:t>
      </w:r>
      <w:bookmarkEnd w:id="127"/>
    </w:p>
    <w:p w14:paraId="52781665" w14:textId="77777777" w:rsidR="001D6376" w:rsidRPr="00B47D76" w:rsidRDefault="001D6376" w:rsidP="001D6376">
      <w:pPr>
        <w:jc w:val="both"/>
        <w:rPr>
          <w:rFonts w:ascii="Arial" w:hAnsi="Arial"/>
          <w:i/>
          <w:sz w:val="20"/>
        </w:rPr>
      </w:pPr>
    </w:p>
    <w:p w14:paraId="4213B11A" w14:textId="77777777" w:rsidR="00D80C89" w:rsidRPr="00B47D76" w:rsidRDefault="00D80C89" w:rsidP="00D80C89">
      <w:pPr>
        <w:jc w:val="both"/>
        <w:rPr>
          <w:rFonts w:ascii="Arial" w:hAnsi="Arial" w:cs="Arial"/>
          <w:sz w:val="22"/>
          <w:szCs w:val="22"/>
        </w:rPr>
      </w:pPr>
      <w:r w:rsidRPr="00B47D76">
        <w:rPr>
          <w:rFonts w:ascii="Arial" w:hAnsi="Arial" w:cs="Arial"/>
          <w:sz w:val="22"/>
          <w:szCs w:val="22"/>
        </w:rPr>
        <w:t xml:space="preserve">Contractor’s personnel shall comply with all security regulations in effect at the State’s premises, the Information Security Policy at </w:t>
      </w:r>
      <w:hyperlink r:id="rId18" w:history="1">
        <w:r w:rsidRPr="00B47D76">
          <w:rPr>
            <w:rStyle w:val="Hyperlink"/>
            <w:rFonts w:ascii="Arial" w:hAnsi="Arial" w:cs="Arial"/>
            <w:sz w:val="22"/>
            <w:szCs w:val="22"/>
          </w:rPr>
          <w:t>http://www.doa.la.gov/Pages/ots/InformationSecurity.aspx</w:t>
        </w:r>
      </w:hyperlink>
      <w:r w:rsidRPr="00B47D76">
        <w:rPr>
          <w:rFonts w:ascii="Arial" w:hAnsi="Arial" w:cs="Arial"/>
          <w:sz w:val="22"/>
          <w:szCs w:val="22"/>
        </w:rPr>
        <w:t xml:space="preserve"> and externally for materials and property belonging to the State or to the project.  Where special security precautions are warranted (e.g., correctional facilities), the State shall provide such procedures to the Contractor, accordingly.  Contractor is responsible for promptly reporting to the University any known breach of security.</w:t>
      </w:r>
    </w:p>
    <w:p w14:paraId="069EAE8D" w14:textId="77777777" w:rsidR="00D80C89" w:rsidRPr="00B47D76" w:rsidRDefault="00D80C89" w:rsidP="00D80C89">
      <w:pPr>
        <w:jc w:val="both"/>
        <w:rPr>
          <w:rFonts w:ascii="Arial" w:hAnsi="Arial" w:cs="Arial"/>
          <w:sz w:val="22"/>
          <w:szCs w:val="22"/>
        </w:rPr>
      </w:pPr>
    </w:p>
    <w:p w14:paraId="13EBC110" w14:textId="7301F6A1" w:rsidR="00D80C89" w:rsidRPr="0037697E" w:rsidRDefault="00D80C89" w:rsidP="00D80C89">
      <w:pPr>
        <w:pStyle w:val="Heading2"/>
        <w:spacing w:before="0" w:after="0"/>
        <w:rPr>
          <w:rFonts w:ascii="Arial" w:hAnsi="Arial"/>
          <w:b w:val="0"/>
          <w:sz w:val="22"/>
          <w:szCs w:val="22"/>
        </w:rPr>
      </w:pPr>
      <w:bookmarkStart w:id="128" w:name="_Toc516039491"/>
      <w:bookmarkStart w:id="129" w:name="_Toc149232485"/>
      <w:r w:rsidRPr="00B47D76">
        <w:rPr>
          <w:rFonts w:ascii="Arial" w:hAnsi="Arial"/>
          <w:bCs w:val="0"/>
          <w:i w:val="0"/>
          <w:sz w:val="22"/>
          <w:szCs w:val="22"/>
        </w:rPr>
        <w:t>1.5</w:t>
      </w:r>
      <w:r w:rsidR="00C26B6C">
        <w:rPr>
          <w:rFonts w:ascii="Arial" w:hAnsi="Arial"/>
          <w:bCs w:val="0"/>
          <w:i w:val="0"/>
          <w:sz w:val="22"/>
          <w:szCs w:val="22"/>
        </w:rPr>
        <w:t>3</w:t>
      </w:r>
      <w:r w:rsidRPr="00B47D76">
        <w:rPr>
          <w:rFonts w:ascii="Arial" w:hAnsi="Arial"/>
          <w:bCs w:val="0"/>
          <w:i w:val="0"/>
          <w:sz w:val="22"/>
          <w:szCs w:val="22"/>
        </w:rPr>
        <w:tab/>
        <w:t>Prohibition of Discriminatory Boycotts of Israel</w:t>
      </w:r>
      <w:bookmarkEnd w:id="128"/>
      <w:bookmarkEnd w:id="129"/>
    </w:p>
    <w:p w14:paraId="565A30BE" w14:textId="77777777" w:rsidR="00D80C89" w:rsidRPr="0037697E" w:rsidRDefault="00D80C89" w:rsidP="00D80C89">
      <w:pPr>
        <w:tabs>
          <w:tab w:val="left" w:pos="0"/>
        </w:tabs>
        <w:jc w:val="both"/>
        <w:rPr>
          <w:rFonts w:ascii="Arial" w:hAnsi="Arial" w:cs="Arial"/>
          <w:sz w:val="22"/>
          <w:szCs w:val="22"/>
        </w:rPr>
      </w:pPr>
    </w:p>
    <w:p w14:paraId="5D0CD020" w14:textId="77777777" w:rsidR="00D80C89" w:rsidRPr="0037697E" w:rsidRDefault="00D80C89" w:rsidP="00D80C89">
      <w:pPr>
        <w:tabs>
          <w:tab w:val="left" w:pos="0"/>
        </w:tabs>
        <w:jc w:val="both"/>
        <w:rPr>
          <w:rFonts w:ascii="Arial" w:hAnsi="Arial" w:cs="Arial"/>
          <w:sz w:val="22"/>
          <w:szCs w:val="22"/>
        </w:rPr>
      </w:pPr>
      <w:r w:rsidRPr="0037697E">
        <w:rPr>
          <w:rFonts w:ascii="Arial" w:hAnsi="Arial" w:cs="Arial"/>
          <w:sz w:val="22"/>
          <w:szCs w:val="22"/>
        </w:rPr>
        <w:t>In accordance with La. R.S. 39:1602.1, the following applies to any Proposal with a value of $100,000 or more and to Proposers with five (5) or more employees:</w:t>
      </w:r>
    </w:p>
    <w:p w14:paraId="4F993311" w14:textId="77777777" w:rsidR="00D80C89" w:rsidRPr="0037697E" w:rsidRDefault="00D80C89" w:rsidP="00D80C89">
      <w:pPr>
        <w:tabs>
          <w:tab w:val="left" w:pos="0"/>
        </w:tabs>
        <w:jc w:val="both"/>
        <w:rPr>
          <w:rFonts w:ascii="Arial" w:hAnsi="Arial" w:cs="Arial"/>
          <w:sz w:val="22"/>
          <w:szCs w:val="22"/>
        </w:rPr>
      </w:pPr>
    </w:p>
    <w:p w14:paraId="4348EC0A" w14:textId="77777777" w:rsidR="00D80C89" w:rsidRDefault="00D80C89" w:rsidP="00D80C89">
      <w:pPr>
        <w:tabs>
          <w:tab w:val="left" w:pos="0"/>
        </w:tabs>
        <w:jc w:val="both"/>
        <w:rPr>
          <w:rFonts w:ascii="Arial" w:hAnsi="Arial" w:cs="Arial"/>
          <w:sz w:val="22"/>
          <w:szCs w:val="22"/>
        </w:rPr>
      </w:pPr>
      <w:r w:rsidRPr="0037697E">
        <w:rPr>
          <w:rFonts w:ascii="Arial" w:hAnsi="Arial" w:cs="Arial"/>
          <w:sz w:val="22"/>
          <w:szCs w:val="22"/>
        </w:rPr>
        <w:t xml:space="preserve">By submitting a response to this solicitation, the Proposer certifies and agrees that the following information is correct:  In preparing its response, the Proposer has considered all proposals submitted from qualified, potential subcontractors and suppliers, and has not, in the solicitation, selection, or commercial treatment of any subcontractor or supplier, refused to transact or terminated business activities, or taken other actions intended to limit commercial relations, with a person or entity that is engaging in commercial transactions in Israel or Israeli-controlled territories, with the specific intent to accomplish a boycott or divestment of Israel. The Proposer   has also not retaliated against any person or other entity for reporting such refusal, termination, or commercially limiting actions. The State reserves the right to reject the response of the Proposer </w:t>
      </w:r>
      <w:r w:rsidRPr="007555B9">
        <w:rPr>
          <w:rFonts w:ascii="Arial" w:hAnsi="Arial" w:cs="Arial"/>
          <w:sz w:val="22"/>
          <w:szCs w:val="22"/>
        </w:rPr>
        <w:t>if this certification is subsequently determined to be false, and to terminate any contract awarded based on such a false response.</w:t>
      </w:r>
    </w:p>
    <w:p w14:paraId="15220211" w14:textId="77777777" w:rsidR="00265D2C" w:rsidRPr="009B3D7A" w:rsidRDefault="00265D2C" w:rsidP="00617861">
      <w:pPr>
        <w:rPr>
          <w:rFonts w:ascii="Arial" w:hAnsi="Arial"/>
          <w:b/>
          <w:iCs/>
          <w:sz w:val="22"/>
          <w:szCs w:val="22"/>
        </w:rPr>
      </w:pPr>
      <w:bookmarkStart w:id="130" w:name="_Toc233076072"/>
    </w:p>
    <w:p w14:paraId="0797DAAD" w14:textId="77777777" w:rsidR="00D80C89" w:rsidRDefault="00D80C89" w:rsidP="00CA67F2"/>
    <w:p w14:paraId="496224FB" w14:textId="57E095C7" w:rsidR="003D521B" w:rsidRPr="007326F5" w:rsidRDefault="003D521B" w:rsidP="003D521B">
      <w:pPr>
        <w:pStyle w:val="Heading1"/>
        <w:tabs>
          <w:tab w:val="clear" w:pos="3516"/>
        </w:tabs>
        <w:rPr>
          <w:rFonts w:ascii="Arial" w:hAnsi="Arial"/>
          <w:szCs w:val="24"/>
        </w:rPr>
      </w:pPr>
      <w:bookmarkStart w:id="131" w:name="_Toc149232486"/>
      <w:r w:rsidRPr="007326F5">
        <w:rPr>
          <w:rFonts w:ascii="Arial" w:hAnsi="Arial"/>
          <w:szCs w:val="24"/>
        </w:rPr>
        <w:t>PART II:  SCOPE OF WORK/SERVICES</w:t>
      </w:r>
      <w:bookmarkEnd w:id="130"/>
      <w:bookmarkEnd w:id="131"/>
    </w:p>
    <w:p w14:paraId="11A47B06" w14:textId="77777777" w:rsidR="004F4814" w:rsidRDefault="004F4814" w:rsidP="004F4814">
      <w:pPr>
        <w:jc w:val="both"/>
        <w:rPr>
          <w:rFonts w:ascii="Arial" w:hAnsi="Arial"/>
          <w:sz w:val="22"/>
          <w:szCs w:val="22"/>
        </w:rPr>
      </w:pPr>
    </w:p>
    <w:p w14:paraId="6B9B5D20" w14:textId="58367EC1" w:rsidR="006129FD" w:rsidRPr="00A95DBD" w:rsidRDefault="006129FD" w:rsidP="006129FD">
      <w:pPr>
        <w:pStyle w:val="Heading2"/>
        <w:spacing w:before="0" w:after="0"/>
        <w:rPr>
          <w:rFonts w:ascii="Arial" w:hAnsi="Arial"/>
          <w:i w:val="0"/>
          <w:sz w:val="22"/>
          <w:szCs w:val="22"/>
        </w:rPr>
      </w:pPr>
      <w:bookmarkStart w:id="132" w:name="_Toc149232487"/>
      <w:r w:rsidRPr="00A95DBD">
        <w:rPr>
          <w:rFonts w:ascii="Arial" w:hAnsi="Arial"/>
          <w:i w:val="0"/>
          <w:sz w:val="22"/>
          <w:szCs w:val="22"/>
        </w:rPr>
        <w:t>2.</w:t>
      </w:r>
      <w:r w:rsidR="004F4814">
        <w:rPr>
          <w:rFonts w:ascii="Arial" w:hAnsi="Arial"/>
          <w:i w:val="0"/>
          <w:sz w:val="22"/>
          <w:szCs w:val="22"/>
        </w:rPr>
        <w:t>1</w:t>
      </w:r>
      <w:r w:rsidRPr="00A95DBD">
        <w:rPr>
          <w:rFonts w:ascii="Arial" w:hAnsi="Arial"/>
          <w:i w:val="0"/>
          <w:sz w:val="22"/>
          <w:szCs w:val="22"/>
        </w:rPr>
        <w:tab/>
        <w:t>Deliverables</w:t>
      </w:r>
      <w:bookmarkEnd w:id="132"/>
    </w:p>
    <w:p w14:paraId="2B92D63A" w14:textId="77777777" w:rsidR="006129FD" w:rsidRPr="00A95DBD" w:rsidRDefault="006129FD" w:rsidP="006129FD">
      <w:pPr>
        <w:jc w:val="both"/>
        <w:rPr>
          <w:rFonts w:ascii="Arial" w:hAnsi="Arial"/>
          <w:b/>
          <w:sz w:val="22"/>
          <w:szCs w:val="22"/>
        </w:rPr>
      </w:pPr>
    </w:p>
    <w:p w14:paraId="3B3133C8" w14:textId="710AB4B1" w:rsidR="006129FD" w:rsidRPr="00A95DBD" w:rsidRDefault="006129FD" w:rsidP="006129FD">
      <w:pPr>
        <w:jc w:val="both"/>
        <w:rPr>
          <w:rFonts w:ascii="Arial" w:hAnsi="Arial"/>
          <w:sz w:val="22"/>
          <w:szCs w:val="22"/>
        </w:rPr>
      </w:pPr>
      <w:r w:rsidRPr="00A95DBD">
        <w:rPr>
          <w:rFonts w:ascii="Arial" w:hAnsi="Arial"/>
          <w:sz w:val="22"/>
          <w:szCs w:val="22"/>
        </w:rPr>
        <w:lastRenderedPageBreak/>
        <w:t xml:space="preserve">The deliverables listed in this section are the minimum </w:t>
      </w:r>
      <w:r w:rsidR="009A36ED">
        <w:rPr>
          <w:rFonts w:ascii="Arial" w:hAnsi="Arial"/>
          <w:sz w:val="22"/>
          <w:szCs w:val="22"/>
        </w:rPr>
        <w:t xml:space="preserve">requirements </w:t>
      </w:r>
      <w:r w:rsidRPr="00A95DBD">
        <w:rPr>
          <w:rFonts w:ascii="Arial" w:hAnsi="Arial"/>
          <w:sz w:val="22"/>
          <w:szCs w:val="22"/>
        </w:rPr>
        <w:t xml:space="preserve">desired </w:t>
      </w:r>
      <w:r w:rsidR="005E5089" w:rsidRPr="00A95DBD">
        <w:rPr>
          <w:rFonts w:ascii="Arial" w:hAnsi="Arial"/>
          <w:sz w:val="22"/>
          <w:szCs w:val="22"/>
        </w:rPr>
        <w:t xml:space="preserve">by McNeese </w:t>
      </w:r>
      <w:r w:rsidR="009A36ED">
        <w:rPr>
          <w:rFonts w:ascii="Arial" w:hAnsi="Arial"/>
          <w:sz w:val="22"/>
          <w:szCs w:val="22"/>
        </w:rPr>
        <w:t xml:space="preserve">State </w:t>
      </w:r>
      <w:r w:rsidR="005E5089" w:rsidRPr="00A95DBD">
        <w:rPr>
          <w:rFonts w:ascii="Arial" w:hAnsi="Arial"/>
          <w:sz w:val="22"/>
          <w:szCs w:val="22"/>
        </w:rPr>
        <w:t xml:space="preserve">University, or University, </w:t>
      </w:r>
      <w:r w:rsidRPr="00A95DBD">
        <w:rPr>
          <w:rFonts w:ascii="Arial" w:hAnsi="Arial"/>
          <w:sz w:val="22"/>
          <w:szCs w:val="22"/>
        </w:rPr>
        <w:t xml:space="preserve">from the successful </w:t>
      </w:r>
      <w:r w:rsidR="00D20C9E" w:rsidRPr="00A95DBD">
        <w:rPr>
          <w:rFonts w:ascii="Arial" w:hAnsi="Arial"/>
          <w:sz w:val="22"/>
          <w:szCs w:val="22"/>
        </w:rPr>
        <w:t>Proposer</w:t>
      </w:r>
      <w:r w:rsidR="00057352">
        <w:rPr>
          <w:rFonts w:ascii="Arial" w:hAnsi="Arial"/>
          <w:sz w:val="22"/>
          <w:szCs w:val="22"/>
        </w:rPr>
        <w:t>.</w:t>
      </w:r>
      <w:r w:rsidRPr="00A95DBD">
        <w:rPr>
          <w:rFonts w:ascii="Arial" w:hAnsi="Arial"/>
          <w:sz w:val="22"/>
          <w:szCs w:val="22"/>
        </w:rPr>
        <w:t xml:space="preserve"> Every </w:t>
      </w:r>
      <w:r w:rsidR="00D20C9E" w:rsidRPr="00A95DBD">
        <w:rPr>
          <w:rFonts w:ascii="Arial" w:hAnsi="Arial"/>
          <w:sz w:val="22"/>
          <w:szCs w:val="22"/>
        </w:rPr>
        <w:t>Proposer</w:t>
      </w:r>
      <w:r w:rsidR="00A95DBD" w:rsidRPr="00A95DBD">
        <w:rPr>
          <w:rFonts w:ascii="Arial" w:hAnsi="Arial"/>
          <w:sz w:val="22"/>
          <w:szCs w:val="22"/>
        </w:rPr>
        <w:t xml:space="preserve"> </w:t>
      </w:r>
      <w:r w:rsidRPr="00A95DBD">
        <w:rPr>
          <w:rFonts w:ascii="Arial" w:hAnsi="Arial"/>
          <w:sz w:val="22"/>
          <w:szCs w:val="22"/>
        </w:rPr>
        <w:t>should describe what deliverables will be provided per their proposal and how the proposed deliverables will be provided.</w:t>
      </w:r>
    </w:p>
    <w:p w14:paraId="7F3DA679" w14:textId="77777777" w:rsidR="005E5089" w:rsidRPr="00A95DBD" w:rsidRDefault="005E5089" w:rsidP="006129FD">
      <w:pPr>
        <w:jc w:val="both"/>
        <w:rPr>
          <w:rFonts w:ascii="Arial" w:hAnsi="Arial"/>
          <w:sz w:val="22"/>
          <w:szCs w:val="22"/>
        </w:rPr>
      </w:pPr>
    </w:p>
    <w:p w14:paraId="347A858C" w14:textId="0F2C5A48" w:rsidR="005E5089" w:rsidRPr="00A95DBD" w:rsidRDefault="005E5089" w:rsidP="005E5089">
      <w:pPr>
        <w:jc w:val="both"/>
        <w:rPr>
          <w:rFonts w:ascii="Arial" w:hAnsi="Arial"/>
          <w:bCs/>
          <w:sz w:val="22"/>
          <w:szCs w:val="22"/>
        </w:rPr>
      </w:pPr>
      <w:r w:rsidRPr="00A95DBD">
        <w:rPr>
          <w:rFonts w:ascii="Arial" w:hAnsi="Arial"/>
          <w:bCs/>
          <w:sz w:val="22"/>
          <w:szCs w:val="22"/>
        </w:rPr>
        <w:t xml:space="preserve">The following section describes residential dining facilities and operations as </w:t>
      </w:r>
      <w:r w:rsidRPr="00A95DBD">
        <w:rPr>
          <w:rFonts w:ascii="Arial" w:hAnsi="Arial"/>
          <w:bCs/>
          <w:sz w:val="22"/>
          <w:szCs w:val="22"/>
        </w:rPr>
        <w:fldChar w:fldCharType="begin"/>
      </w:r>
      <w:r w:rsidRPr="00A95DBD">
        <w:rPr>
          <w:rFonts w:ascii="Arial" w:hAnsi="Arial"/>
          <w:bCs/>
          <w:sz w:val="22"/>
          <w:szCs w:val="22"/>
        </w:rPr>
        <w:instrText>DOCVARIABLE  ClientName  \* MERGEFORMAT</w:instrText>
      </w:r>
      <w:r w:rsidRPr="00A95DBD">
        <w:rPr>
          <w:rFonts w:ascii="Arial" w:hAnsi="Arial"/>
          <w:bCs/>
          <w:sz w:val="22"/>
          <w:szCs w:val="22"/>
        </w:rPr>
        <w:fldChar w:fldCharType="separate"/>
      </w:r>
      <w:r w:rsidRPr="00A95DBD">
        <w:rPr>
          <w:rFonts w:ascii="Arial" w:hAnsi="Arial"/>
          <w:bCs/>
          <w:sz w:val="22"/>
          <w:szCs w:val="22"/>
        </w:rPr>
        <w:t>McNeese University</w:t>
      </w:r>
      <w:r w:rsidRPr="00A95DBD">
        <w:rPr>
          <w:rFonts w:ascii="Arial" w:hAnsi="Arial"/>
          <w:bCs/>
          <w:sz w:val="22"/>
          <w:szCs w:val="22"/>
        </w:rPr>
        <w:fldChar w:fldCharType="end"/>
      </w:r>
      <w:r w:rsidRPr="00A95DBD">
        <w:rPr>
          <w:rFonts w:ascii="Arial" w:hAnsi="Arial"/>
          <w:bCs/>
          <w:sz w:val="22"/>
          <w:szCs w:val="22"/>
        </w:rPr>
        <w:t xml:space="preserve"> wishes each to be managed.  </w:t>
      </w:r>
      <w:r w:rsidR="00D465F0" w:rsidRPr="00A21CDD">
        <w:rPr>
          <w:rFonts w:ascii="Arial" w:hAnsi="Arial"/>
          <w:bCs/>
          <w:sz w:val="22"/>
          <w:szCs w:val="22"/>
        </w:rPr>
        <w:t>Proposer</w:t>
      </w:r>
      <w:r w:rsidR="00A95DBD" w:rsidRPr="00A21CDD">
        <w:rPr>
          <w:rFonts w:ascii="Arial" w:hAnsi="Arial"/>
          <w:bCs/>
          <w:sz w:val="22"/>
          <w:szCs w:val="22"/>
        </w:rPr>
        <w:t xml:space="preserve"> </w:t>
      </w:r>
      <w:r w:rsidR="00113828" w:rsidRPr="00CA67F2">
        <w:rPr>
          <w:rFonts w:ascii="Arial" w:hAnsi="Arial"/>
          <w:bCs/>
          <w:sz w:val="22"/>
          <w:szCs w:val="22"/>
        </w:rPr>
        <w:t xml:space="preserve">is to </w:t>
      </w:r>
      <w:r w:rsidRPr="00A21CDD">
        <w:rPr>
          <w:rFonts w:ascii="Arial" w:hAnsi="Arial"/>
          <w:bCs/>
          <w:sz w:val="22"/>
          <w:szCs w:val="22"/>
        </w:rPr>
        <w:t>base proposal</w:t>
      </w:r>
      <w:r w:rsidRPr="00A95DBD">
        <w:rPr>
          <w:rFonts w:ascii="Arial" w:hAnsi="Arial"/>
          <w:bCs/>
          <w:sz w:val="22"/>
          <w:szCs w:val="22"/>
        </w:rPr>
        <w:t xml:space="preserve"> submittals on the descriptions below as a baseline or minimum. </w:t>
      </w:r>
    </w:p>
    <w:p w14:paraId="5B62154A" w14:textId="77777777" w:rsidR="005E5089" w:rsidRPr="00A95DBD" w:rsidRDefault="005E5089" w:rsidP="005E5089">
      <w:pPr>
        <w:jc w:val="both"/>
        <w:rPr>
          <w:rFonts w:ascii="Arial" w:hAnsi="Arial"/>
          <w:bCs/>
          <w:sz w:val="22"/>
          <w:szCs w:val="22"/>
        </w:rPr>
      </w:pPr>
    </w:p>
    <w:p w14:paraId="5CD7A068" w14:textId="77777777" w:rsidR="005E5089" w:rsidRPr="00A95DBD" w:rsidRDefault="005E5089" w:rsidP="005E5089">
      <w:pPr>
        <w:jc w:val="both"/>
        <w:rPr>
          <w:rFonts w:ascii="Arial" w:hAnsi="Arial"/>
          <w:bCs/>
          <w:sz w:val="22"/>
          <w:szCs w:val="22"/>
          <w:u w:val="single"/>
        </w:rPr>
      </w:pPr>
      <w:r w:rsidRPr="00A95DBD">
        <w:rPr>
          <w:rFonts w:ascii="Arial" w:hAnsi="Arial"/>
          <w:bCs/>
          <w:sz w:val="22"/>
          <w:szCs w:val="22"/>
          <w:u w:val="single"/>
        </w:rPr>
        <w:t xml:space="preserve">Optional proposal submittals are welcomed that describe alternatives to these operational and program descriptions, but these may only be submitted as an additional submittal to the base proposal submittal supplied to the University as required by this Solicitation. </w:t>
      </w:r>
    </w:p>
    <w:p w14:paraId="57319E88" w14:textId="77777777" w:rsidR="005E5089" w:rsidRPr="00A95DBD" w:rsidRDefault="005E5089" w:rsidP="005E5089">
      <w:pPr>
        <w:jc w:val="both"/>
        <w:rPr>
          <w:rFonts w:ascii="Arial" w:hAnsi="Arial"/>
          <w:bCs/>
          <w:sz w:val="22"/>
          <w:szCs w:val="22"/>
          <w:u w:val="single"/>
        </w:rPr>
      </w:pPr>
    </w:p>
    <w:p w14:paraId="259B9EB3" w14:textId="0FF92114" w:rsidR="005E5089" w:rsidRPr="00A95DBD" w:rsidRDefault="00D465F0" w:rsidP="005E5089">
      <w:pPr>
        <w:jc w:val="both"/>
        <w:rPr>
          <w:rFonts w:ascii="Arial" w:hAnsi="Arial"/>
          <w:bCs/>
          <w:sz w:val="22"/>
          <w:szCs w:val="22"/>
        </w:rPr>
      </w:pPr>
      <w:r w:rsidRPr="00A95DBD">
        <w:rPr>
          <w:rFonts w:ascii="Arial" w:hAnsi="Arial"/>
          <w:bCs/>
          <w:sz w:val="22"/>
          <w:szCs w:val="22"/>
        </w:rPr>
        <w:t>Propose</w:t>
      </w:r>
      <w:r w:rsidR="00A95DBD" w:rsidRPr="00A95DBD">
        <w:rPr>
          <w:rFonts w:ascii="Arial" w:hAnsi="Arial"/>
          <w:bCs/>
          <w:sz w:val="22"/>
          <w:szCs w:val="22"/>
        </w:rPr>
        <w:t>r</w:t>
      </w:r>
      <w:r w:rsidR="007776F9" w:rsidRPr="00A95DBD">
        <w:rPr>
          <w:rFonts w:ascii="Arial" w:hAnsi="Arial"/>
          <w:bCs/>
          <w:sz w:val="22"/>
          <w:szCs w:val="22"/>
        </w:rPr>
        <w:t xml:space="preserve"> </w:t>
      </w:r>
      <w:r w:rsidR="005E5089" w:rsidRPr="00A95DBD">
        <w:rPr>
          <w:rFonts w:ascii="Arial" w:hAnsi="Arial"/>
          <w:bCs/>
          <w:sz w:val="22"/>
          <w:szCs w:val="22"/>
        </w:rPr>
        <w:t>should note in their Proposal where they plan to exceed these minimum requirements in the Anytime Dining program.</w:t>
      </w:r>
    </w:p>
    <w:p w14:paraId="73F58327" w14:textId="77777777" w:rsidR="005E5089" w:rsidRPr="00A95DBD" w:rsidRDefault="005E5089" w:rsidP="005E5089">
      <w:pPr>
        <w:jc w:val="both"/>
        <w:rPr>
          <w:rFonts w:ascii="Arial" w:hAnsi="Arial"/>
          <w:bCs/>
          <w:sz w:val="22"/>
          <w:szCs w:val="22"/>
        </w:rPr>
      </w:pPr>
    </w:p>
    <w:p w14:paraId="5AC42F4C" w14:textId="280032D5" w:rsidR="005E5089" w:rsidRDefault="005E5089" w:rsidP="005E5089">
      <w:pPr>
        <w:jc w:val="both"/>
        <w:rPr>
          <w:rFonts w:ascii="Arial" w:hAnsi="Arial"/>
          <w:bCs/>
          <w:sz w:val="22"/>
          <w:szCs w:val="22"/>
          <w:u w:val="single"/>
        </w:rPr>
      </w:pPr>
      <w:r w:rsidRPr="00C3546B">
        <w:rPr>
          <w:rFonts w:ascii="Arial" w:hAnsi="Arial"/>
          <w:bCs/>
          <w:sz w:val="22"/>
          <w:szCs w:val="22"/>
          <w:u w:val="single"/>
        </w:rPr>
        <w:t xml:space="preserve">Daily </w:t>
      </w:r>
      <w:r w:rsidRPr="00A21CDD">
        <w:rPr>
          <w:rFonts w:ascii="Arial" w:hAnsi="Arial"/>
          <w:bCs/>
          <w:sz w:val="22"/>
          <w:szCs w:val="22"/>
          <w:u w:val="single"/>
        </w:rPr>
        <w:t xml:space="preserve">operations </w:t>
      </w:r>
      <w:r w:rsidR="00113828" w:rsidRPr="00CA67F2">
        <w:rPr>
          <w:rFonts w:ascii="Arial" w:hAnsi="Arial"/>
          <w:bCs/>
          <w:sz w:val="22"/>
          <w:szCs w:val="22"/>
          <w:u w:val="single"/>
        </w:rPr>
        <w:t xml:space="preserve">are to </w:t>
      </w:r>
      <w:r w:rsidRPr="00A21CDD">
        <w:rPr>
          <w:rFonts w:ascii="Arial" w:hAnsi="Arial"/>
          <w:bCs/>
          <w:sz w:val="22"/>
          <w:szCs w:val="22"/>
          <w:u w:val="single"/>
        </w:rPr>
        <w:t>meet</w:t>
      </w:r>
      <w:r w:rsidRPr="00C3546B">
        <w:rPr>
          <w:rFonts w:ascii="Arial" w:hAnsi="Arial"/>
          <w:bCs/>
          <w:sz w:val="22"/>
          <w:szCs w:val="22"/>
          <w:u w:val="single"/>
        </w:rPr>
        <w:t xml:space="preserve"> the following expectations: </w:t>
      </w:r>
    </w:p>
    <w:p w14:paraId="2D88C04D" w14:textId="77777777" w:rsidR="00C3546B" w:rsidRPr="00C3546B" w:rsidRDefault="00C3546B" w:rsidP="005E5089">
      <w:pPr>
        <w:jc w:val="both"/>
        <w:rPr>
          <w:rFonts w:ascii="Arial" w:hAnsi="Arial"/>
          <w:bCs/>
          <w:sz w:val="22"/>
          <w:szCs w:val="22"/>
          <w:u w:val="single"/>
        </w:rPr>
      </w:pPr>
    </w:p>
    <w:p w14:paraId="45F1D3B6" w14:textId="5D3ACEAE" w:rsidR="005E5089" w:rsidRPr="00FE173B" w:rsidRDefault="005E5089">
      <w:pPr>
        <w:pStyle w:val="ListParagraph"/>
        <w:numPr>
          <w:ilvl w:val="0"/>
          <w:numId w:val="11"/>
        </w:numPr>
        <w:jc w:val="both"/>
        <w:rPr>
          <w:rFonts w:ascii="Arial" w:hAnsi="Arial"/>
          <w:bCs/>
          <w:sz w:val="22"/>
          <w:szCs w:val="22"/>
          <w:u w:val="single"/>
        </w:rPr>
      </w:pPr>
      <w:r>
        <w:rPr>
          <w:rFonts w:ascii="Arial" w:hAnsi="Arial"/>
          <w:bCs/>
          <w:sz w:val="22"/>
          <w:szCs w:val="22"/>
        </w:rPr>
        <w:t xml:space="preserve">Prioritize fresh ingredients and from-scratch cooking. Detailed food item specifications are identified in </w:t>
      </w:r>
      <w:r w:rsidRPr="00FE173B">
        <w:rPr>
          <w:rFonts w:ascii="Arial" w:hAnsi="Arial"/>
          <w:bCs/>
          <w:sz w:val="22"/>
          <w:szCs w:val="22"/>
        </w:rPr>
        <w:t>Attachment 3: Minimum Menu Requirements</w:t>
      </w:r>
      <w:r w:rsidR="00784ED1">
        <w:rPr>
          <w:rFonts w:ascii="Arial" w:hAnsi="Arial"/>
          <w:bCs/>
          <w:sz w:val="22"/>
          <w:szCs w:val="22"/>
        </w:rPr>
        <w:t>:</w:t>
      </w:r>
      <w:r w:rsidRPr="00FE173B">
        <w:rPr>
          <w:rFonts w:ascii="Arial" w:hAnsi="Arial"/>
          <w:bCs/>
          <w:sz w:val="22"/>
          <w:szCs w:val="22"/>
        </w:rPr>
        <w:t xml:space="preserve"> Residential Dining</w:t>
      </w:r>
      <w:r w:rsidR="00D705BC">
        <w:rPr>
          <w:rFonts w:ascii="Arial" w:hAnsi="Arial"/>
          <w:bCs/>
          <w:sz w:val="22"/>
          <w:szCs w:val="22"/>
        </w:rPr>
        <w:t xml:space="preserve">. </w:t>
      </w:r>
    </w:p>
    <w:p w14:paraId="7964ACE1" w14:textId="6EE4C76C" w:rsidR="005E5089" w:rsidRPr="005E5089" w:rsidRDefault="005E5089">
      <w:pPr>
        <w:pStyle w:val="ListParagraph"/>
        <w:numPr>
          <w:ilvl w:val="0"/>
          <w:numId w:val="11"/>
        </w:numPr>
        <w:jc w:val="both"/>
        <w:rPr>
          <w:rFonts w:ascii="Arial" w:hAnsi="Arial"/>
          <w:bCs/>
          <w:sz w:val="22"/>
          <w:szCs w:val="22"/>
          <w:u w:val="single"/>
        </w:rPr>
      </w:pPr>
      <w:r>
        <w:rPr>
          <w:rFonts w:ascii="Arial" w:hAnsi="Arial"/>
          <w:bCs/>
          <w:sz w:val="22"/>
          <w:szCs w:val="22"/>
        </w:rPr>
        <w:t>Display cooking and/or preparation (e.g., carving roast meats, stir-fry, Caesar salad preparation, et</w:t>
      </w:r>
      <w:r w:rsidR="007B4FCA">
        <w:rPr>
          <w:rFonts w:ascii="Arial" w:hAnsi="Arial"/>
          <w:bCs/>
          <w:sz w:val="22"/>
          <w:szCs w:val="22"/>
        </w:rPr>
        <w:t xml:space="preserve">c). </w:t>
      </w:r>
    </w:p>
    <w:p w14:paraId="28937FE5" w14:textId="3793D698" w:rsidR="005E5089" w:rsidRPr="005E5089" w:rsidRDefault="005E5089">
      <w:pPr>
        <w:pStyle w:val="ListParagraph"/>
        <w:numPr>
          <w:ilvl w:val="0"/>
          <w:numId w:val="11"/>
        </w:numPr>
        <w:jc w:val="both"/>
        <w:rPr>
          <w:rFonts w:ascii="Arial" w:hAnsi="Arial"/>
          <w:bCs/>
          <w:sz w:val="22"/>
          <w:szCs w:val="22"/>
          <w:u w:val="single"/>
        </w:rPr>
      </w:pPr>
      <w:r>
        <w:rPr>
          <w:rFonts w:ascii="Arial" w:hAnsi="Arial"/>
          <w:bCs/>
          <w:sz w:val="22"/>
          <w:szCs w:val="22"/>
        </w:rPr>
        <w:t>Use of fresh greens, vegetables, flowers, and fruits on the serving lines as display garnishes</w:t>
      </w:r>
      <w:r w:rsidR="007B4FCA">
        <w:rPr>
          <w:rFonts w:ascii="Arial" w:hAnsi="Arial"/>
          <w:bCs/>
          <w:sz w:val="22"/>
          <w:szCs w:val="22"/>
        </w:rPr>
        <w:t xml:space="preserve">. </w:t>
      </w:r>
    </w:p>
    <w:p w14:paraId="2D5DC761" w14:textId="16E07832" w:rsidR="005E5089" w:rsidRPr="005E5089" w:rsidRDefault="005E5089">
      <w:pPr>
        <w:pStyle w:val="ListParagraph"/>
        <w:numPr>
          <w:ilvl w:val="0"/>
          <w:numId w:val="11"/>
        </w:numPr>
        <w:jc w:val="both"/>
        <w:rPr>
          <w:rFonts w:ascii="Arial" w:hAnsi="Arial"/>
          <w:bCs/>
          <w:sz w:val="22"/>
          <w:szCs w:val="22"/>
          <w:u w:val="single"/>
        </w:rPr>
      </w:pPr>
      <w:r>
        <w:rPr>
          <w:rFonts w:ascii="Arial" w:hAnsi="Arial"/>
          <w:bCs/>
          <w:sz w:val="22"/>
          <w:szCs w:val="22"/>
        </w:rPr>
        <w:t>Detailed attention to quality and condition of all foods received, with all unsatisfactory products rejected</w:t>
      </w:r>
      <w:r w:rsidR="00065904">
        <w:rPr>
          <w:rFonts w:ascii="Arial" w:hAnsi="Arial"/>
          <w:bCs/>
          <w:sz w:val="22"/>
          <w:szCs w:val="22"/>
        </w:rPr>
        <w:t xml:space="preserve"> (See Attachment </w:t>
      </w:r>
      <w:r w:rsidR="00E7099B">
        <w:rPr>
          <w:rFonts w:ascii="Arial" w:hAnsi="Arial"/>
          <w:bCs/>
          <w:sz w:val="22"/>
          <w:szCs w:val="22"/>
        </w:rPr>
        <w:t xml:space="preserve">7: Food </w:t>
      </w:r>
      <w:r w:rsidR="004F4319">
        <w:rPr>
          <w:rFonts w:ascii="Arial" w:hAnsi="Arial"/>
          <w:bCs/>
          <w:sz w:val="22"/>
          <w:szCs w:val="22"/>
        </w:rPr>
        <w:t xml:space="preserve">&amp; </w:t>
      </w:r>
      <w:r w:rsidR="00E7099B">
        <w:rPr>
          <w:rFonts w:ascii="Arial" w:hAnsi="Arial"/>
          <w:bCs/>
          <w:sz w:val="22"/>
          <w:szCs w:val="22"/>
        </w:rPr>
        <w:t xml:space="preserve">Safety Specifications). </w:t>
      </w:r>
    </w:p>
    <w:p w14:paraId="06E14093" w14:textId="20A561B6" w:rsidR="005E5089" w:rsidRPr="005E5089" w:rsidRDefault="005E5089">
      <w:pPr>
        <w:pStyle w:val="ListParagraph"/>
        <w:numPr>
          <w:ilvl w:val="0"/>
          <w:numId w:val="11"/>
        </w:numPr>
        <w:jc w:val="both"/>
        <w:rPr>
          <w:rFonts w:ascii="Arial" w:hAnsi="Arial"/>
          <w:bCs/>
          <w:sz w:val="22"/>
          <w:szCs w:val="22"/>
          <w:u w:val="single"/>
        </w:rPr>
      </w:pPr>
      <w:r>
        <w:rPr>
          <w:rFonts w:ascii="Arial" w:hAnsi="Arial"/>
          <w:bCs/>
          <w:sz w:val="22"/>
          <w:szCs w:val="22"/>
        </w:rPr>
        <w:t xml:space="preserve">Planned minimum time between kitchen production and service to the customer, ensuring optimum food quality and </w:t>
      </w:r>
      <w:r w:rsidR="00E7099B">
        <w:rPr>
          <w:rFonts w:ascii="Arial" w:hAnsi="Arial"/>
          <w:bCs/>
          <w:sz w:val="22"/>
          <w:szCs w:val="22"/>
        </w:rPr>
        <w:t>appeal.</w:t>
      </w:r>
      <w:r>
        <w:rPr>
          <w:rFonts w:ascii="Arial" w:hAnsi="Arial"/>
          <w:bCs/>
          <w:sz w:val="22"/>
          <w:szCs w:val="22"/>
        </w:rPr>
        <w:t xml:space="preserve"> </w:t>
      </w:r>
    </w:p>
    <w:p w14:paraId="20F67769" w14:textId="084FE514" w:rsidR="005E5089" w:rsidRPr="005E5089" w:rsidRDefault="005E5089">
      <w:pPr>
        <w:pStyle w:val="ListParagraph"/>
        <w:numPr>
          <w:ilvl w:val="0"/>
          <w:numId w:val="11"/>
        </w:numPr>
        <w:jc w:val="both"/>
        <w:rPr>
          <w:rFonts w:ascii="Arial" w:hAnsi="Arial"/>
          <w:bCs/>
          <w:sz w:val="22"/>
          <w:szCs w:val="22"/>
          <w:u w:val="single"/>
        </w:rPr>
      </w:pPr>
      <w:r>
        <w:rPr>
          <w:rFonts w:ascii="Arial" w:hAnsi="Arial"/>
          <w:bCs/>
          <w:sz w:val="22"/>
          <w:szCs w:val="22"/>
        </w:rPr>
        <w:t>A selection of entrees which are healthy and wellness oriented. These items should include but not be limited to:</w:t>
      </w:r>
    </w:p>
    <w:p w14:paraId="2F58F26C" w14:textId="442E2D52" w:rsidR="005E5089" w:rsidRPr="005E5089" w:rsidRDefault="005E5089">
      <w:pPr>
        <w:pStyle w:val="ListParagraph"/>
        <w:numPr>
          <w:ilvl w:val="1"/>
          <w:numId w:val="11"/>
        </w:numPr>
        <w:jc w:val="both"/>
        <w:rPr>
          <w:rFonts w:ascii="Arial" w:hAnsi="Arial"/>
          <w:bCs/>
          <w:sz w:val="22"/>
          <w:szCs w:val="22"/>
          <w:u w:val="single"/>
        </w:rPr>
      </w:pPr>
      <w:r>
        <w:rPr>
          <w:rFonts w:ascii="Arial" w:hAnsi="Arial"/>
          <w:bCs/>
          <w:sz w:val="22"/>
          <w:szCs w:val="22"/>
        </w:rPr>
        <w:t>Low Sodium</w:t>
      </w:r>
    </w:p>
    <w:p w14:paraId="621830F8" w14:textId="5842BD85" w:rsidR="005E5089" w:rsidRPr="005E5089" w:rsidRDefault="005E5089">
      <w:pPr>
        <w:pStyle w:val="ListParagraph"/>
        <w:numPr>
          <w:ilvl w:val="1"/>
          <w:numId w:val="11"/>
        </w:numPr>
        <w:jc w:val="both"/>
        <w:rPr>
          <w:rFonts w:ascii="Arial" w:hAnsi="Arial"/>
          <w:bCs/>
          <w:sz w:val="22"/>
          <w:szCs w:val="22"/>
          <w:u w:val="single"/>
        </w:rPr>
      </w:pPr>
      <w:r>
        <w:rPr>
          <w:rFonts w:ascii="Arial" w:hAnsi="Arial"/>
          <w:bCs/>
          <w:sz w:val="22"/>
          <w:szCs w:val="22"/>
        </w:rPr>
        <w:t>Low Sugar</w:t>
      </w:r>
    </w:p>
    <w:p w14:paraId="695B7489" w14:textId="1331AA68" w:rsidR="005E5089" w:rsidRPr="00A95DBD" w:rsidRDefault="005E5089">
      <w:pPr>
        <w:pStyle w:val="ListParagraph"/>
        <w:numPr>
          <w:ilvl w:val="1"/>
          <w:numId w:val="11"/>
        </w:numPr>
        <w:jc w:val="both"/>
        <w:rPr>
          <w:rFonts w:ascii="Arial" w:hAnsi="Arial"/>
          <w:bCs/>
          <w:sz w:val="22"/>
          <w:szCs w:val="22"/>
          <w:u w:val="single"/>
        </w:rPr>
      </w:pPr>
      <w:r>
        <w:rPr>
          <w:rFonts w:ascii="Arial" w:hAnsi="Arial"/>
          <w:bCs/>
          <w:sz w:val="22"/>
          <w:szCs w:val="22"/>
        </w:rPr>
        <w:t>L</w:t>
      </w:r>
      <w:r w:rsidRPr="00A95DBD">
        <w:rPr>
          <w:rFonts w:ascii="Arial" w:hAnsi="Arial"/>
          <w:bCs/>
          <w:sz w:val="22"/>
          <w:szCs w:val="22"/>
        </w:rPr>
        <w:t>ow Fat</w:t>
      </w:r>
    </w:p>
    <w:p w14:paraId="3C34B7CF" w14:textId="16409602" w:rsidR="005E5089" w:rsidRPr="00A95DBD" w:rsidRDefault="005E5089">
      <w:pPr>
        <w:pStyle w:val="ListParagraph"/>
        <w:numPr>
          <w:ilvl w:val="1"/>
          <w:numId w:val="11"/>
        </w:numPr>
        <w:jc w:val="both"/>
        <w:rPr>
          <w:rFonts w:ascii="Arial" w:hAnsi="Arial"/>
          <w:bCs/>
          <w:sz w:val="22"/>
          <w:szCs w:val="22"/>
          <w:u w:val="single"/>
        </w:rPr>
      </w:pPr>
      <w:r w:rsidRPr="00A95DBD">
        <w:rPr>
          <w:rFonts w:ascii="Arial" w:hAnsi="Arial"/>
          <w:bCs/>
          <w:sz w:val="22"/>
          <w:szCs w:val="22"/>
        </w:rPr>
        <w:t>Low Carbohydrates</w:t>
      </w:r>
    </w:p>
    <w:p w14:paraId="7AC99153" w14:textId="7DDF49B2" w:rsidR="005E5089" w:rsidRPr="00A95DBD" w:rsidRDefault="005E5089">
      <w:pPr>
        <w:pStyle w:val="ListParagraph"/>
        <w:numPr>
          <w:ilvl w:val="1"/>
          <w:numId w:val="11"/>
        </w:numPr>
        <w:jc w:val="both"/>
        <w:rPr>
          <w:rFonts w:ascii="Arial" w:hAnsi="Arial"/>
          <w:bCs/>
          <w:sz w:val="22"/>
          <w:szCs w:val="22"/>
          <w:u w:val="single"/>
        </w:rPr>
      </w:pPr>
      <w:r w:rsidRPr="00A95DBD">
        <w:rPr>
          <w:rFonts w:ascii="Arial" w:hAnsi="Arial"/>
          <w:bCs/>
          <w:sz w:val="22"/>
          <w:szCs w:val="22"/>
        </w:rPr>
        <w:t>High Protein</w:t>
      </w:r>
    </w:p>
    <w:p w14:paraId="7185F3EE" w14:textId="7A56D222" w:rsidR="005E5089" w:rsidRPr="00A95DBD" w:rsidRDefault="00910C6B">
      <w:pPr>
        <w:pStyle w:val="ListParagraph"/>
        <w:numPr>
          <w:ilvl w:val="0"/>
          <w:numId w:val="11"/>
        </w:numPr>
        <w:jc w:val="both"/>
        <w:rPr>
          <w:rFonts w:ascii="Arial" w:hAnsi="Arial"/>
          <w:bCs/>
          <w:sz w:val="22"/>
          <w:szCs w:val="22"/>
          <w:u w:val="single"/>
        </w:rPr>
      </w:pPr>
      <w:r>
        <w:rPr>
          <w:rFonts w:ascii="Arial" w:hAnsi="Arial"/>
          <w:bCs/>
          <w:sz w:val="22"/>
          <w:szCs w:val="22"/>
        </w:rPr>
        <w:t xml:space="preserve">Sustainable practices in preparation, food waste, and single-use plasticware. </w:t>
      </w:r>
      <w:r w:rsidR="005E5089" w:rsidRPr="00A95DBD">
        <w:rPr>
          <w:rFonts w:ascii="Arial" w:hAnsi="Arial"/>
          <w:bCs/>
          <w:sz w:val="22"/>
          <w:szCs w:val="22"/>
        </w:rPr>
        <w:t xml:space="preserve">Refer to </w:t>
      </w:r>
      <w:r w:rsidR="007E799B">
        <w:rPr>
          <w:rFonts w:ascii="Arial" w:hAnsi="Arial"/>
          <w:bCs/>
          <w:sz w:val="22"/>
          <w:szCs w:val="22"/>
        </w:rPr>
        <w:t>2.</w:t>
      </w:r>
      <w:r w:rsidR="003A4749">
        <w:rPr>
          <w:rFonts w:ascii="Arial" w:hAnsi="Arial"/>
          <w:bCs/>
          <w:sz w:val="22"/>
          <w:szCs w:val="22"/>
        </w:rPr>
        <w:t>4</w:t>
      </w:r>
      <w:r w:rsidR="007E799B">
        <w:rPr>
          <w:rFonts w:ascii="Arial" w:hAnsi="Arial"/>
          <w:bCs/>
          <w:sz w:val="22"/>
          <w:szCs w:val="22"/>
        </w:rPr>
        <w:t>.</w:t>
      </w:r>
      <w:r w:rsidR="003A4749">
        <w:rPr>
          <w:rFonts w:ascii="Arial" w:hAnsi="Arial"/>
          <w:bCs/>
          <w:sz w:val="22"/>
          <w:szCs w:val="22"/>
        </w:rPr>
        <w:t>1</w:t>
      </w:r>
      <w:r w:rsidR="007E799B">
        <w:rPr>
          <w:rFonts w:ascii="Arial" w:hAnsi="Arial"/>
          <w:bCs/>
          <w:sz w:val="22"/>
          <w:szCs w:val="22"/>
        </w:rPr>
        <w:t xml:space="preserve"> Technical Section for the detailed</w:t>
      </w:r>
      <w:r w:rsidR="000F4021">
        <w:rPr>
          <w:rFonts w:ascii="Arial" w:hAnsi="Arial"/>
          <w:bCs/>
          <w:sz w:val="22"/>
          <w:szCs w:val="22"/>
        </w:rPr>
        <w:t xml:space="preserve"> response</w:t>
      </w:r>
      <w:r w:rsidR="005E5089" w:rsidRPr="00A95DBD">
        <w:rPr>
          <w:rFonts w:ascii="Arial" w:hAnsi="Arial"/>
          <w:bCs/>
          <w:sz w:val="22"/>
          <w:szCs w:val="22"/>
        </w:rPr>
        <w:t xml:space="preserve"> requirements regarding sustainability and farm-to-market programs</w:t>
      </w:r>
      <w:r>
        <w:rPr>
          <w:rFonts w:ascii="Arial" w:hAnsi="Arial"/>
          <w:bCs/>
          <w:sz w:val="22"/>
          <w:szCs w:val="22"/>
        </w:rPr>
        <w:t xml:space="preserve">. </w:t>
      </w:r>
    </w:p>
    <w:p w14:paraId="4A01748B" w14:textId="31DB5AC7" w:rsidR="005E5089" w:rsidRPr="00A95DBD" w:rsidRDefault="005E5089">
      <w:pPr>
        <w:pStyle w:val="ListParagraph"/>
        <w:numPr>
          <w:ilvl w:val="0"/>
          <w:numId w:val="11"/>
        </w:numPr>
        <w:jc w:val="both"/>
        <w:rPr>
          <w:rFonts w:ascii="Arial" w:hAnsi="Arial"/>
          <w:bCs/>
          <w:sz w:val="22"/>
          <w:szCs w:val="22"/>
          <w:u w:val="single"/>
        </w:rPr>
      </w:pPr>
      <w:r w:rsidRPr="00A95DBD">
        <w:rPr>
          <w:rFonts w:ascii="Arial" w:hAnsi="Arial"/>
          <w:bCs/>
          <w:sz w:val="22"/>
          <w:szCs w:val="22"/>
        </w:rPr>
        <w:t xml:space="preserve">A selection of entrees which address special dietary needs for students with allergies and religious restrictions </w:t>
      </w:r>
      <w:r w:rsidR="001D114E">
        <w:rPr>
          <w:rFonts w:ascii="Arial" w:hAnsi="Arial"/>
          <w:bCs/>
          <w:sz w:val="22"/>
          <w:szCs w:val="22"/>
        </w:rPr>
        <w:t xml:space="preserve">(See Attachment </w:t>
      </w:r>
      <w:r w:rsidR="000347B5">
        <w:rPr>
          <w:rFonts w:ascii="Arial" w:hAnsi="Arial"/>
          <w:bCs/>
          <w:sz w:val="22"/>
          <w:szCs w:val="22"/>
        </w:rPr>
        <w:t>3</w:t>
      </w:r>
      <w:r w:rsidR="00784ED1">
        <w:rPr>
          <w:rFonts w:ascii="Arial" w:hAnsi="Arial"/>
          <w:bCs/>
          <w:sz w:val="22"/>
          <w:szCs w:val="22"/>
        </w:rPr>
        <w:t xml:space="preserve">: </w:t>
      </w:r>
      <w:r w:rsidR="000347B5">
        <w:rPr>
          <w:rFonts w:ascii="Arial" w:hAnsi="Arial"/>
          <w:bCs/>
          <w:sz w:val="22"/>
          <w:szCs w:val="22"/>
        </w:rPr>
        <w:t>Minimum Menu Requirements</w:t>
      </w:r>
      <w:r w:rsidR="00784ED1">
        <w:rPr>
          <w:rFonts w:ascii="Arial" w:hAnsi="Arial"/>
          <w:bCs/>
          <w:sz w:val="22"/>
          <w:szCs w:val="22"/>
        </w:rPr>
        <w:t>: Residential Dining</w:t>
      </w:r>
      <w:r w:rsidR="000347B5">
        <w:rPr>
          <w:rFonts w:ascii="Arial" w:hAnsi="Arial"/>
          <w:bCs/>
          <w:sz w:val="22"/>
          <w:szCs w:val="22"/>
        </w:rPr>
        <w:t>)</w:t>
      </w:r>
    </w:p>
    <w:p w14:paraId="779B7447" w14:textId="27A3AC86" w:rsidR="00DB763B" w:rsidRPr="00DB763B" w:rsidRDefault="005E5089">
      <w:pPr>
        <w:pStyle w:val="ListParagraph"/>
        <w:numPr>
          <w:ilvl w:val="0"/>
          <w:numId w:val="11"/>
        </w:numPr>
        <w:jc w:val="both"/>
        <w:rPr>
          <w:rFonts w:ascii="Arial" w:hAnsi="Arial"/>
          <w:bCs/>
          <w:sz w:val="22"/>
          <w:szCs w:val="22"/>
          <w:u w:val="single"/>
        </w:rPr>
      </w:pPr>
      <w:r w:rsidRPr="00A95DBD">
        <w:rPr>
          <w:rFonts w:ascii="Arial" w:hAnsi="Arial"/>
          <w:bCs/>
          <w:sz w:val="22"/>
          <w:szCs w:val="22"/>
        </w:rPr>
        <w:t xml:space="preserve">Printed menus with nutrition and ingredient information (including glycemic </w:t>
      </w:r>
      <w:r w:rsidR="003D5832" w:rsidRPr="00A95DBD">
        <w:rPr>
          <w:rFonts w:ascii="Arial" w:hAnsi="Arial"/>
          <w:bCs/>
          <w:sz w:val="22"/>
          <w:szCs w:val="22"/>
        </w:rPr>
        <w:t xml:space="preserve">index and allergy information) </w:t>
      </w:r>
      <w:r w:rsidR="00A95DBD" w:rsidRPr="00A95DBD">
        <w:rPr>
          <w:rFonts w:ascii="Arial" w:hAnsi="Arial"/>
          <w:bCs/>
          <w:sz w:val="22"/>
          <w:szCs w:val="22"/>
        </w:rPr>
        <w:t>s</w:t>
      </w:r>
      <w:r w:rsidR="00D20C9E" w:rsidRPr="00A95DBD">
        <w:rPr>
          <w:rFonts w:ascii="Arial" w:hAnsi="Arial"/>
          <w:bCs/>
          <w:sz w:val="22"/>
          <w:szCs w:val="22"/>
        </w:rPr>
        <w:t>hall</w:t>
      </w:r>
      <w:r w:rsidR="003D5832" w:rsidRPr="00A95DBD">
        <w:rPr>
          <w:rFonts w:ascii="Arial" w:hAnsi="Arial"/>
          <w:bCs/>
          <w:sz w:val="22"/>
          <w:szCs w:val="22"/>
        </w:rPr>
        <w:t xml:space="preserve"> be prominently displayed at all facilities, available online and/or within a </w:t>
      </w:r>
      <w:r w:rsidR="00D465F0" w:rsidRPr="00A95DBD">
        <w:rPr>
          <w:rFonts w:ascii="Arial" w:hAnsi="Arial"/>
          <w:bCs/>
          <w:sz w:val="22"/>
          <w:szCs w:val="22"/>
        </w:rPr>
        <w:t>Proposer</w:t>
      </w:r>
      <w:r w:rsidR="003D5832" w:rsidRPr="00A95DBD">
        <w:rPr>
          <w:rFonts w:ascii="Arial" w:hAnsi="Arial"/>
          <w:bCs/>
          <w:sz w:val="22"/>
          <w:szCs w:val="22"/>
        </w:rPr>
        <w:t xml:space="preserve">-provided app and be consistent with McNeese University’s web and mobile technology architecture, see </w:t>
      </w:r>
      <w:r w:rsidR="0032164A">
        <w:rPr>
          <w:rFonts w:ascii="Arial" w:hAnsi="Arial"/>
          <w:bCs/>
          <w:sz w:val="22"/>
          <w:szCs w:val="22"/>
        </w:rPr>
        <w:t>PART</w:t>
      </w:r>
      <w:r w:rsidR="0032164A" w:rsidRPr="00FE173B">
        <w:rPr>
          <w:rFonts w:ascii="Arial" w:hAnsi="Arial"/>
          <w:bCs/>
          <w:sz w:val="22"/>
          <w:szCs w:val="22"/>
        </w:rPr>
        <w:t xml:space="preserve"> </w:t>
      </w:r>
      <w:r w:rsidR="003D5832" w:rsidRPr="00FE173B">
        <w:rPr>
          <w:rFonts w:ascii="Arial" w:hAnsi="Arial"/>
          <w:bCs/>
          <w:sz w:val="22"/>
          <w:szCs w:val="22"/>
        </w:rPr>
        <w:t>III: 3.1 Technical Proposal.</w:t>
      </w:r>
      <w:r w:rsidR="003D5832" w:rsidRPr="00A95DBD">
        <w:rPr>
          <w:rFonts w:ascii="Arial" w:hAnsi="Arial"/>
          <w:b/>
          <w:sz w:val="22"/>
          <w:szCs w:val="22"/>
        </w:rPr>
        <w:t xml:space="preserve"> </w:t>
      </w:r>
    </w:p>
    <w:p w14:paraId="3A37A9F0" w14:textId="0A83A69C" w:rsidR="005E5089" w:rsidRPr="00A95DBD" w:rsidRDefault="003D5832">
      <w:pPr>
        <w:pStyle w:val="ListParagraph"/>
        <w:numPr>
          <w:ilvl w:val="0"/>
          <w:numId w:val="11"/>
        </w:numPr>
        <w:jc w:val="both"/>
        <w:rPr>
          <w:rFonts w:ascii="Arial" w:hAnsi="Arial"/>
          <w:bCs/>
          <w:sz w:val="22"/>
          <w:szCs w:val="22"/>
          <w:u w:val="single"/>
        </w:rPr>
      </w:pPr>
      <w:r w:rsidRPr="00A95DBD">
        <w:rPr>
          <w:rFonts w:ascii="Arial" w:hAnsi="Arial"/>
          <w:bCs/>
          <w:sz w:val="22"/>
          <w:szCs w:val="22"/>
        </w:rPr>
        <w:t xml:space="preserve">It is the expectation that posted menus and food labels are accurate and updated, even when items are substituted. </w:t>
      </w:r>
    </w:p>
    <w:p w14:paraId="6C16822A" w14:textId="6DCA6A87" w:rsidR="005E5089" w:rsidRPr="00EF3FBE" w:rsidRDefault="00D465F0" w:rsidP="005E5089">
      <w:pPr>
        <w:pStyle w:val="ListParagraph"/>
        <w:numPr>
          <w:ilvl w:val="0"/>
          <w:numId w:val="11"/>
        </w:numPr>
        <w:jc w:val="both"/>
        <w:rPr>
          <w:rFonts w:ascii="Arial" w:hAnsi="Arial"/>
          <w:bCs/>
          <w:sz w:val="22"/>
          <w:szCs w:val="22"/>
          <w:u w:val="single"/>
        </w:rPr>
      </w:pPr>
      <w:r w:rsidRPr="00A95DBD">
        <w:rPr>
          <w:rFonts w:ascii="Arial" w:hAnsi="Arial"/>
          <w:bCs/>
          <w:sz w:val="22"/>
          <w:szCs w:val="22"/>
        </w:rPr>
        <w:t>Proposer</w:t>
      </w:r>
      <w:r w:rsidR="003D5832" w:rsidRPr="00A95DBD">
        <w:rPr>
          <w:rFonts w:ascii="Arial" w:hAnsi="Arial"/>
          <w:bCs/>
          <w:sz w:val="22"/>
          <w:szCs w:val="22"/>
        </w:rPr>
        <w:t xml:space="preserve"> will be required to provide meal service during the cited academic and scheduled break periods, including summer, as negotiated in partnership with the Contract Administrator, See </w:t>
      </w:r>
      <w:r w:rsidR="003D5832" w:rsidRPr="00FE173B">
        <w:rPr>
          <w:rFonts w:ascii="Arial" w:hAnsi="Arial"/>
          <w:bCs/>
          <w:sz w:val="22"/>
          <w:szCs w:val="22"/>
        </w:rPr>
        <w:t>Attachment 6: Board Day Calendar</w:t>
      </w:r>
      <w:r w:rsidR="003D5832" w:rsidRPr="00A95DBD">
        <w:rPr>
          <w:rFonts w:ascii="Arial" w:hAnsi="Arial"/>
          <w:b/>
          <w:sz w:val="22"/>
          <w:szCs w:val="22"/>
        </w:rPr>
        <w:t xml:space="preserve">. </w:t>
      </w:r>
    </w:p>
    <w:p w14:paraId="57FF36AD" w14:textId="77777777" w:rsidR="005E5089" w:rsidRPr="00A95DBD" w:rsidRDefault="005E5089" w:rsidP="006129FD">
      <w:pPr>
        <w:jc w:val="both"/>
        <w:rPr>
          <w:rFonts w:ascii="Arial" w:hAnsi="Arial"/>
          <w:b/>
          <w:sz w:val="22"/>
          <w:szCs w:val="22"/>
        </w:rPr>
      </w:pPr>
    </w:p>
    <w:p w14:paraId="2626DDA4" w14:textId="757D2DB6" w:rsidR="003D521B" w:rsidRPr="00A95DBD" w:rsidRDefault="003D521B" w:rsidP="003D521B">
      <w:pPr>
        <w:pStyle w:val="Heading2"/>
        <w:spacing w:before="0" w:after="0"/>
        <w:rPr>
          <w:i w:val="0"/>
          <w:sz w:val="22"/>
          <w:szCs w:val="22"/>
        </w:rPr>
      </w:pPr>
      <w:bookmarkStart w:id="133" w:name="_Toc233076075"/>
      <w:bookmarkStart w:id="134" w:name="_Toc149232488"/>
      <w:r w:rsidRPr="00A95DBD">
        <w:rPr>
          <w:rFonts w:ascii="Arial" w:hAnsi="Arial"/>
          <w:i w:val="0"/>
          <w:sz w:val="22"/>
          <w:szCs w:val="22"/>
        </w:rPr>
        <w:t>2.</w:t>
      </w:r>
      <w:r w:rsidR="00B47D76">
        <w:rPr>
          <w:rFonts w:ascii="Arial" w:hAnsi="Arial"/>
          <w:i w:val="0"/>
          <w:sz w:val="22"/>
          <w:szCs w:val="22"/>
        </w:rPr>
        <w:t>2</w:t>
      </w:r>
      <w:r w:rsidRPr="00A95DBD">
        <w:rPr>
          <w:rFonts w:ascii="Arial" w:hAnsi="Arial"/>
          <w:i w:val="0"/>
          <w:sz w:val="22"/>
          <w:szCs w:val="22"/>
        </w:rPr>
        <w:tab/>
        <w:t>Price Schedule</w:t>
      </w:r>
      <w:bookmarkEnd w:id="133"/>
      <w:bookmarkEnd w:id="134"/>
    </w:p>
    <w:p w14:paraId="3C119FF0" w14:textId="77777777" w:rsidR="003D521B" w:rsidRPr="00A95DBD" w:rsidRDefault="003D521B" w:rsidP="003D521B">
      <w:pPr>
        <w:jc w:val="both"/>
        <w:rPr>
          <w:b/>
          <w:sz w:val="22"/>
          <w:szCs w:val="22"/>
        </w:rPr>
      </w:pPr>
    </w:p>
    <w:p w14:paraId="0263B5B7" w14:textId="5EDE714B" w:rsidR="00356133" w:rsidRPr="00356133" w:rsidRDefault="00356133" w:rsidP="00356133">
      <w:pPr>
        <w:jc w:val="both"/>
        <w:rPr>
          <w:rFonts w:ascii="Arial" w:hAnsi="Arial"/>
          <w:sz w:val="22"/>
          <w:szCs w:val="22"/>
        </w:rPr>
      </w:pPr>
      <w:r w:rsidRPr="00356133">
        <w:rPr>
          <w:rFonts w:ascii="Arial" w:hAnsi="Arial"/>
          <w:sz w:val="22"/>
          <w:szCs w:val="22"/>
        </w:rPr>
        <w:t xml:space="preserve">Prices proposed by the </w:t>
      </w:r>
      <w:r w:rsidRPr="00A21CDD">
        <w:rPr>
          <w:rFonts w:ascii="Arial" w:hAnsi="Arial"/>
          <w:sz w:val="22"/>
          <w:szCs w:val="22"/>
        </w:rPr>
        <w:t xml:space="preserve">Proposers </w:t>
      </w:r>
      <w:r w:rsidRPr="00CA67F2">
        <w:rPr>
          <w:rFonts w:ascii="Arial" w:hAnsi="Arial"/>
          <w:sz w:val="22"/>
          <w:szCs w:val="22"/>
        </w:rPr>
        <w:t>shall</w:t>
      </w:r>
      <w:r w:rsidRPr="00A21CDD">
        <w:rPr>
          <w:rFonts w:ascii="Arial" w:hAnsi="Arial"/>
          <w:sz w:val="22"/>
          <w:szCs w:val="22"/>
        </w:rPr>
        <w:t xml:space="preserve"> be submitted</w:t>
      </w:r>
      <w:r w:rsidRPr="00356133">
        <w:rPr>
          <w:rFonts w:ascii="Arial" w:hAnsi="Arial"/>
          <w:sz w:val="22"/>
          <w:szCs w:val="22"/>
        </w:rPr>
        <w:t xml:space="preserve"> on the price schedule furnished herein on </w:t>
      </w:r>
      <w:r w:rsidRPr="00356133">
        <w:rPr>
          <w:rFonts w:ascii="Arial" w:hAnsi="Arial"/>
          <w:b/>
          <w:sz w:val="22"/>
          <w:szCs w:val="22"/>
        </w:rPr>
        <w:t>Attachment 8: Financial Template</w:t>
      </w:r>
      <w:r w:rsidRPr="00356133">
        <w:rPr>
          <w:rFonts w:ascii="Arial" w:hAnsi="Arial"/>
          <w:sz w:val="22"/>
          <w:szCs w:val="22"/>
        </w:rPr>
        <w:t xml:space="preserve">.  </w:t>
      </w:r>
    </w:p>
    <w:p w14:paraId="463ED498" w14:textId="77777777" w:rsidR="00356133" w:rsidRDefault="00356133" w:rsidP="00356133">
      <w:pPr>
        <w:jc w:val="both"/>
        <w:rPr>
          <w:rFonts w:ascii="Arial" w:hAnsi="Arial"/>
          <w:sz w:val="22"/>
          <w:szCs w:val="22"/>
        </w:rPr>
      </w:pPr>
    </w:p>
    <w:p w14:paraId="736E9E04" w14:textId="4BE3B344" w:rsidR="00356133" w:rsidRPr="00496236" w:rsidRDefault="001F3D0B" w:rsidP="00356133">
      <w:pPr>
        <w:jc w:val="both"/>
        <w:rPr>
          <w:rFonts w:ascii="Arial" w:hAnsi="Arial"/>
          <w:sz w:val="22"/>
          <w:szCs w:val="22"/>
        </w:rPr>
      </w:pPr>
      <w:r w:rsidRPr="00496236">
        <w:rPr>
          <w:rFonts w:ascii="Arial" w:hAnsi="Arial"/>
          <w:sz w:val="22"/>
          <w:szCs w:val="22"/>
        </w:rPr>
        <w:t>ANNUAL LEASE PAYMENT</w:t>
      </w:r>
      <w:r w:rsidR="00356133" w:rsidRPr="00496236">
        <w:rPr>
          <w:rFonts w:ascii="Arial" w:hAnsi="Arial"/>
          <w:sz w:val="22"/>
          <w:szCs w:val="22"/>
        </w:rPr>
        <w:t xml:space="preserve">: </w:t>
      </w:r>
      <w:r w:rsidR="000149B2">
        <w:rPr>
          <w:rFonts w:ascii="Arial" w:hAnsi="Arial"/>
          <w:sz w:val="22"/>
          <w:szCs w:val="22"/>
        </w:rPr>
        <w:t>Proposer</w:t>
      </w:r>
      <w:r w:rsidR="000149B2" w:rsidRPr="00496236">
        <w:rPr>
          <w:rFonts w:ascii="Arial" w:hAnsi="Arial"/>
          <w:sz w:val="22"/>
          <w:szCs w:val="22"/>
        </w:rPr>
        <w:t xml:space="preserve"> </w:t>
      </w:r>
      <w:r w:rsidR="00356133" w:rsidRPr="007F0C7D">
        <w:rPr>
          <w:rFonts w:ascii="Arial" w:hAnsi="Arial"/>
          <w:sz w:val="22"/>
          <w:szCs w:val="22"/>
        </w:rPr>
        <w:t>is asked to offer</w:t>
      </w:r>
      <w:r w:rsidR="00356133" w:rsidRPr="00496236">
        <w:rPr>
          <w:rFonts w:ascii="Arial" w:hAnsi="Arial"/>
          <w:sz w:val="22"/>
          <w:szCs w:val="22"/>
        </w:rPr>
        <w:t xml:space="preserve"> an annual lease guarantee to the University.  Payment is to be paid in four (4) equal installments </w:t>
      </w:r>
      <w:r w:rsidR="001E2DFB" w:rsidRPr="00496236">
        <w:rPr>
          <w:rFonts w:ascii="Arial" w:hAnsi="Arial"/>
          <w:sz w:val="22"/>
          <w:szCs w:val="22"/>
        </w:rPr>
        <w:t xml:space="preserve">of $87,500 </w:t>
      </w:r>
      <w:r w:rsidR="00356133" w:rsidRPr="00496236">
        <w:rPr>
          <w:rFonts w:ascii="Arial" w:hAnsi="Arial"/>
          <w:sz w:val="22"/>
          <w:szCs w:val="22"/>
        </w:rPr>
        <w:t>on or before July 1</w:t>
      </w:r>
      <w:r w:rsidR="00356133" w:rsidRPr="00496236">
        <w:rPr>
          <w:rFonts w:ascii="Arial" w:hAnsi="Arial"/>
          <w:sz w:val="22"/>
          <w:szCs w:val="22"/>
          <w:vertAlign w:val="superscript"/>
        </w:rPr>
        <w:t>st</w:t>
      </w:r>
      <w:r w:rsidR="00356133" w:rsidRPr="00496236">
        <w:rPr>
          <w:rFonts w:ascii="Arial" w:hAnsi="Arial"/>
          <w:sz w:val="22"/>
          <w:szCs w:val="22"/>
        </w:rPr>
        <w:t>, October 1</w:t>
      </w:r>
      <w:r w:rsidR="00356133" w:rsidRPr="00496236">
        <w:rPr>
          <w:rFonts w:ascii="Arial" w:hAnsi="Arial"/>
          <w:sz w:val="22"/>
          <w:szCs w:val="22"/>
          <w:vertAlign w:val="superscript"/>
        </w:rPr>
        <w:t>st</w:t>
      </w:r>
      <w:r w:rsidR="00356133" w:rsidRPr="00496236">
        <w:rPr>
          <w:rFonts w:ascii="Arial" w:hAnsi="Arial"/>
          <w:sz w:val="22"/>
          <w:szCs w:val="22"/>
        </w:rPr>
        <w:t>, January 1</w:t>
      </w:r>
      <w:r w:rsidR="00356133" w:rsidRPr="00496236">
        <w:rPr>
          <w:rFonts w:ascii="Arial" w:hAnsi="Arial"/>
          <w:sz w:val="22"/>
          <w:szCs w:val="22"/>
          <w:vertAlign w:val="superscript"/>
        </w:rPr>
        <w:t>st</w:t>
      </w:r>
      <w:r w:rsidR="00356133" w:rsidRPr="00496236">
        <w:rPr>
          <w:rFonts w:ascii="Arial" w:hAnsi="Arial"/>
          <w:sz w:val="22"/>
          <w:szCs w:val="22"/>
        </w:rPr>
        <w:t>, and April 1</w:t>
      </w:r>
      <w:r w:rsidR="00356133" w:rsidRPr="00496236">
        <w:rPr>
          <w:rFonts w:ascii="Arial" w:hAnsi="Arial"/>
          <w:sz w:val="22"/>
          <w:szCs w:val="22"/>
          <w:vertAlign w:val="superscript"/>
        </w:rPr>
        <w:t>st</w:t>
      </w:r>
      <w:r w:rsidR="00356133" w:rsidRPr="00496236">
        <w:rPr>
          <w:rFonts w:ascii="Arial" w:hAnsi="Arial"/>
          <w:sz w:val="22"/>
          <w:szCs w:val="22"/>
        </w:rPr>
        <w:t xml:space="preserve"> of each year</w:t>
      </w:r>
      <w:r w:rsidR="001E2DFB" w:rsidRPr="00496236">
        <w:rPr>
          <w:rFonts w:ascii="Arial" w:hAnsi="Arial"/>
          <w:sz w:val="22"/>
          <w:szCs w:val="22"/>
        </w:rPr>
        <w:t>, for a total of $350,000 (Three Hundred Fifty Thousand) annually</w:t>
      </w:r>
      <w:r w:rsidR="00356133" w:rsidRPr="00496236">
        <w:rPr>
          <w:rFonts w:ascii="Arial" w:hAnsi="Arial"/>
          <w:sz w:val="22"/>
          <w:szCs w:val="22"/>
        </w:rPr>
        <w:t>.</w:t>
      </w:r>
    </w:p>
    <w:p w14:paraId="2B526557" w14:textId="358E9FEF" w:rsidR="00226CF8" w:rsidRPr="00496236" w:rsidRDefault="00226CF8" w:rsidP="00356133">
      <w:pPr>
        <w:jc w:val="both"/>
        <w:rPr>
          <w:rFonts w:ascii="Arial" w:hAnsi="Arial"/>
          <w:sz w:val="22"/>
          <w:szCs w:val="22"/>
        </w:rPr>
      </w:pPr>
    </w:p>
    <w:p w14:paraId="3B9A7515" w14:textId="3BDDD334" w:rsidR="00226CF8" w:rsidRPr="00496236" w:rsidRDefault="00EF7CA2" w:rsidP="00356133">
      <w:pPr>
        <w:jc w:val="both"/>
        <w:rPr>
          <w:rFonts w:ascii="Arial" w:hAnsi="Arial"/>
          <w:sz w:val="22"/>
          <w:szCs w:val="22"/>
        </w:rPr>
      </w:pPr>
      <w:r w:rsidRPr="00496236">
        <w:rPr>
          <w:rFonts w:ascii="Arial" w:hAnsi="Arial"/>
          <w:sz w:val="22"/>
          <w:szCs w:val="22"/>
        </w:rPr>
        <w:t xml:space="preserve">COST PER STUDENT PER DAY: Using the meal plans, approved by the University (See 1.3.1 Meal Plan Structure and Requirements), detail your lowest proposed cost per student per day, by meal plan for the University, while providing the proposed program and accomplishing the dietary nutritional goals for all students. </w:t>
      </w:r>
    </w:p>
    <w:p w14:paraId="75B0E547" w14:textId="77777777" w:rsidR="00356133" w:rsidRPr="00496236" w:rsidRDefault="00356133" w:rsidP="00356133">
      <w:pPr>
        <w:jc w:val="both"/>
        <w:rPr>
          <w:rFonts w:ascii="Arial" w:hAnsi="Arial"/>
          <w:sz w:val="22"/>
          <w:szCs w:val="22"/>
        </w:rPr>
      </w:pPr>
    </w:p>
    <w:p w14:paraId="1E58CF4E" w14:textId="76228A31" w:rsidR="00356133" w:rsidRPr="00496236" w:rsidRDefault="00160AAC" w:rsidP="00356133">
      <w:pPr>
        <w:jc w:val="both"/>
        <w:rPr>
          <w:rFonts w:ascii="Arial" w:hAnsi="Arial"/>
          <w:sz w:val="22"/>
          <w:szCs w:val="22"/>
        </w:rPr>
      </w:pPr>
      <w:r w:rsidRPr="007F0C7D">
        <w:rPr>
          <w:rFonts w:ascii="Arial" w:hAnsi="Arial"/>
          <w:sz w:val="22"/>
          <w:szCs w:val="22"/>
        </w:rPr>
        <w:t>COMMISSION PAYMENT ON SALES:</w:t>
      </w:r>
      <w:r w:rsidR="00356133" w:rsidRPr="007F0C7D">
        <w:rPr>
          <w:rFonts w:ascii="Arial" w:hAnsi="Arial"/>
          <w:sz w:val="22"/>
          <w:szCs w:val="22"/>
        </w:rPr>
        <w:t xml:space="preserve"> For the term of the lease the University expects a</w:t>
      </w:r>
      <w:r w:rsidR="00356133" w:rsidRPr="00496236">
        <w:rPr>
          <w:rFonts w:ascii="Arial" w:hAnsi="Arial"/>
          <w:sz w:val="22"/>
          <w:szCs w:val="22"/>
        </w:rPr>
        <w:t xml:space="preserve"> commission payment on total sales.  Proposed commission sales should be described as a percentage per category as illustrated below:</w:t>
      </w:r>
    </w:p>
    <w:p w14:paraId="50159636" w14:textId="77777777" w:rsidR="00356133" w:rsidRPr="00496236" w:rsidRDefault="00356133" w:rsidP="00356133">
      <w:pPr>
        <w:jc w:val="both"/>
        <w:rPr>
          <w:rFonts w:ascii="Arial" w:hAnsi="Arial"/>
          <w:sz w:val="22"/>
          <w:szCs w:val="22"/>
        </w:rPr>
      </w:pPr>
    </w:p>
    <w:p w14:paraId="67307C44" w14:textId="77777777" w:rsidR="00356133" w:rsidRPr="00496236" w:rsidRDefault="00356133" w:rsidP="00356133">
      <w:pPr>
        <w:ind w:left="1260"/>
        <w:jc w:val="both"/>
        <w:rPr>
          <w:rFonts w:ascii="Arial" w:hAnsi="Arial"/>
          <w:sz w:val="22"/>
          <w:szCs w:val="22"/>
        </w:rPr>
      </w:pPr>
      <w:r w:rsidRPr="00496236">
        <w:rPr>
          <w:rFonts w:ascii="Arial" w:hAnsi="Arial"/>
          <w:sz w:val="22"/>
          <w:szCs w:val="22"/>
        </w:rPr>
        <w:t>a.         Meal Plans</w:t>
      </w:r>
      <w:r w:rsidRPr="00496236">
        <w:rPr>
          <w:rFonts w:ascii="Arial" w:hAnsi="Arial"/>
          <w:sz w:val="22"/>
          <w:szCs w:val="22"/>
        </w:rPr>
        <w:tab/>
      </w:r>
      <w:r w:rsidRPr="00496236">
        <w:rPr>
          <w:rFonts w:ascii="Arial" w:hAnsi="Arial"/>
          <w:sz w:val="22"/>
          <w:szCs w:val="22"/>
        </w:rPr>
        <w:tab/>
      </w:r>
      <w:r w:rsidRPr="00496236">
        <w:rPr>
          <w:rFonts w:ascii="Arial" w:hAnsi="Arial"/>
          <w:sz w:val="22"/>
          <w:szCs w:val="22"/>
        </w:rPr>
        <w:tab/>
        <w:t>__12__%</w:t>
      </w:r>
    </w:p>
    <w:p w14:paraId="4A1C3710" w14:textId="77777777" w:rsidR="00356133" w:rsidRPr="00496236" w:rsidRDefault="00356133" w:rsidP="00356133">
      <w:pPr>
        <w:ind w:left="1260"/>
        <w:jc w:val="both"/>
        <w:rPr>
          <w:rFonts w:ascii="Arial" w:hAnsi="Arial"/>
          <w:sz w:val="22"/>
          <w:szCs w:val="22"/>
        </w:rPr>
      </w:pPr>
      <w:r w:rsidRPr="00496236">
        <w:rPr>
          <w:rFonts w:ascii="Arial" w:hAnsi="Arial"/>
          <w:sz w:val="22"/>
          <w:szCs w:val="22"/>
        </w:rPr>
        <w:t>b.         Retail Food Court Sales</w:t>
      </w:r>
      <w:r w:rsidRPr="00496236">
        <w:rPr>
          <w:rFonts w:ascii="Arial" w:hAnsi="Arial"/>
          <w:sz w:val="22"/>
          <w:szCs w:val="22"/>
        </w:rPr>
        <w:tab/>
        <w:t>__12__%</w:t>
      </w:r>
    </w:p>
    <w:p w14:paraId="37792C0B" w14:textId="77777777" w:rsidR="00356133" w:rsidRPr="00496236" w:rsidRDefault="00356133" w:rsidP="00356133">
      <w:pPr>
        <w:ind w:left="1260"/>
        <w:jc w:val="both"/>
        <w:rPr>
          <w:rFonts w:ascii="Arial" w:hAnsi="Arial"/>
          <w:sz w:val="22"/>
          <w:szCs w:val="22"/>
        </w:rPr>
      </w:pPr>
      <w:r w:rsidRPr="00496236">
        <w:rPr>
          <w:rFonts w:ascii="Arial" w:hAnsi="Arial"/>
          <w:sz w:val="22"/>
          <w:szCs w:val="22"/>
        </w:rPr>
        <w:t>c.         Retail Coffee Shop Sales</w:t>
      </w:r>
      <w:r w:rsidRPr="00496236">
        <w:rPr>
          <w:rFonts w:ascii="Arial" w:hAnsi="Arial"/>
          <w:sz w:val="22"/>
          <w:szCs w:val="22"/>
        </w:rPr>
        <w:tab/>
        <w:t>__12__%</w:t>
      </w:r>
    </w:p>
    <w:p w14:paraId="3E9B638F" w14:textId="77777777" w:rsidR="00356133" w:rsidRPr="00496236" w:rsidRDefault="00356133" w:rsidP="00356133">
      <w:pPr>
        <w:ind w:left="1260"/>
        <w:jc w:val="both"/>
        <w:rPr>
          <w:rFonts w:ascii="Arial" w:hAnsi="Arial"/>
          <w:sz w:val="22"/>
          <w:szCs w:val="22"/>
        </w:rPr>
      </w:pPr>
      <w:r w:rsidRPr="00496236">
        <w:rPr>
          <w:rFonts w:ascii="Arial" w:hAnsi="Arial"/>
          <w:sz w:val="22"/>
          <w:szCs w:val="22"/>
        </w:rPr>
        <w:t>d.         Retail Convenience Store Sales_ 12__%</w:t>
      </w:r>
    </w:p>
    <w:p w14:paraId="6A473C50" w14:textId="77777777" w:rsidR="00356133" w:rsidRPr="00496236" w:rsidRDefault="00356133" w:rsidP="00356133">
      <w:pPr>
        <w:ind w:left="1260"/>
        <w:jc w:val="both"/>
        <w:rPr>
          <w:rFonts w:ascii="Arial" w:hAnsi="Arial"/>
          <w:sz w:val="22"/>
          <w:szCs w:val="22"/>
        </w:rPr>
      </w:pPr>
      <w:r w:rsidRPr="00496236">
        <w:rPr>
          <w:rFonts w:ascii="Arial" w:hAnsi="Arial"/>
          <w:sz w:val="22"/>
          <w:szCs w:val="22"/>
        </w:rPr>
        <w:t>e.         Catering                              </w:t>
      </w:r>
      <w:r w:rsidRPr="00496236">
        <w:rPr>
          <w:rFonts w:ascii="Arial" w:hAnsi="Arial"/>
          <w:sz w:val="22"/>
          <w:szCs w:val="22"/>
        </w:rPr>
        <w:tab/>
        <w:t>__12__%</w:t>
      </w:r>
    </w:p>
    <w:p w14:paraId="49E1C152" w14:textId="77777777" w:rsidR="00356133" w:rsidRPr="00496236" w:rsidRDefault="00356133" w:rsidP="00356133">
      <w:pPr>
        <w:ind w:left="1260"/>
        <w:jc w:val="both"/>
        <w:rPr>
          <w:rFonts w:ascii="Arial" w:hAnsi="Arial"/>
          <w:sz w:val="22"/>
          <w:szCs w:val="22"/>
        </w:rPr>
      </w:pPr>
      <w:r w:rsidRPr="00496236">
        <w:rPr>
          <w:rFonts w:ascii="Arial" w:hAnsi="Arial"/>
          <w:sz w:val="22"/>
          <w:szCs w:val="22"/>
        </w:rPr>
        <w:t>f.          Concessions</w:t>
      </w:r>
      <w:r w:rsidRPr="00496236">
        <w:rPr>
          <w:rFonts w:ascii="Arial" w:hAnsi="Arial"/>
          <w:sz w:val="22"/>
          <w:szCs w:val="22"/>
        </w:rPr>
        <w:tab/>
      </w:r>
      <w:r w:rsidRPr="00496236">
        <w:rPr>
          <w:rFonts w:ascii="Arial" w:hAnsi="Arial"/>
          <w:sz w:val="22"/>
          <w:szCs w:val="22"/>
        </w:rPr>
        <w:tab/>
      </w:r>
      <w:r w:rsidRPr="00496236">
        <w:rPr>
          <w:rFonts w:ascii="Arial" w:hAnsi="Arial"/>
          <w:sz w:val="22"/>
          <w:szCs w:val="22"/>
        </w:rPr>
        <w:tab/>
        <w:t>__12__%</w:t>
      </w:r>
    </w:p>
    <w:p w14:paraId="74C25515" w14:textId="77777777" w:rsidR="00356133" w:rsidRPr="00496236" w:rsidRDefault="00356133" w:rsidP="00356133">
      <w:pPr>
        <w:ind w:left="1260"/>
        <w:jc w:val="both"/>
        <w:rPr>
          <w:rFonts w:ascii="Arial" w:hAnsi="Arial"/>
          <w:sz w:val="22"/>
          <w:szCs w:val="22"/>
        </w:rPr>
      </w:pPr>
      <w:r w:rsidRPr="00496236">
        <w:rPr>
          <w:rFonts w:ascii="Arial" w:hAnsi="Arial"/>
          <w:sz w:val="22"/>
          <w:szCs w:val="22"/>
        </w:rPr>
        <w:t>g.         Retail Remote Snack Sales</w:t>
      </w:r>
      <w:r w:rsidRPr="00496236">
        <w:rPr>
          <w:rFonts w:ascii="Arial" w:hAnsi="Arial"/>
          <w:sz w:val="22"/>
          <w:szCs w:val="22"/>
        </w:rPr>
        <w:tab/>
        <w:t>__12__%</w:t>
      </w:r>
    </w:p>
    <w:p w14:paraId="5E46EEDA" w14:textId="77777777" w:rsidR="00356133" w:rsidRPr="00496236" w:rsidRDefault="00356133" w:rsidP="00356133">
      <w:pPr>
        <w:ind w:left="1260"/>
        <w:jc w:val="both"/>
        <w:rPr>
          <w:rFonts w:ascii="Arial" w:hAnsi="Arial"/>
          <w:sz w:val="22"/>
          <w:szCs w:val="22"/>
        </w:rPr>
      </w:pPr>
      <w:r w:rsidRPr="00496236">
        <w:rPr>
          <w:rFonts w:ascii="Arial" w:hAnsi="Arial"/>
          <w:sz w:val="22"/>
          <w:szCs w:val="22"/>
        </w:rPr>
        <w:t>h.         Dining Sales (non-plan sales)</w:t>
      </w:r>
      <w:r w:rsidRPr="00496236">
        <w:rPr>
          <w:rFonts w:ascii="Arial" w:hAnsi="Arial"/>
          <w:sz w:val="22"/>
          <w:szCs w:val="22"/>
        </w:rPr>
        <w:tab/>
        <w:t>__12__%</w:t>
      </w:r>
    </w:p>
    <w:p w14:paraId="62461482" w14:textId="77777777" w:rsidR="00356133" w:rsidRPr="00496236" w:rsidRDefault="00356133" w:rsidP="00356133">
      <w:pPr>
        <w:ind w:left="1260"/>
        <w:jc w:val="both"/>
        <w:rPr>
          <w:rFonts w:ascii="Arial" w:hAnsi="Arial"/>
          <w:sz w:val="22"/>
          <w:szCs w:val="22"/>
        </w:rPr>
      </w:pPr>
      <w:r w:rsidRPr="00496236">
        <w:rPr>
          <w:rFonts w:ascii="Arial" w:hAnsi="Arial"/>
          <w:sz w:val="22"/>
          <w:szCs w:val="22"/>
        </w:rPr>
        <w:t>i.          Other Proposed Sales</w:t>
      </w:r>
      <w:r w:rsidRPr="00496236">
        <w:rPr>
          <w:rFonts w:ascii="Arial" w:hAnsi="Arial"/>
          <w:sz w:val="22"/>
          <w:szCs w:val="22"/>
        </w:rPr>
        <w:tab/>
      </w:r>
      <w:r w:rsidRPr="00496236">
        <w:rPr>
          <w:rFonts w:ascii="Arial" w:hAnsi="Arial"/>
          <w:sz w:val="22"/>
          <w:szCs w:val="22"/>
        </w:rPr>
        <w:tab/>
        <w:t>__12__%</w:t>
      </w:r>
    </w:p>
    <w:p w14:paraId="358DADF9" w14:textId="77777777" w:rsidR="00356133" w:rsidRPr="00496236" w:rsidRDefault="00356133" w:rsidP="00356133">
      <w:pPr>
        <w:jc w:val="both"/>
        <w:rPr>
          <w:rFonts w:ascii="Arial" w:hAnsi="Arial"/>
          <w:sz w:val="22"/>
          <w:szCs w:val="22"/>
        </w:rPr>
      </w:pPr>
    </w:p>
    <w:p w14:paraId="2547C650" w14:textId="4D8FAE33" w:rsidR="00236F10" w:rsidRPr="00496236" w:rsidRDefault="00236F10" w:rsidP="00356133">
      <w:pPr>
        <w:jc w:val="both"/>
        <w:rPr>
          <w:rFonts w:ascii="Arial" w:hAnsi="Arial"/>
          <w:sz w:val="22"/>
          <w:szCs w:val="22"/>
        </w:rPr>
      </w:pPr>
    </w:p>
    <w:p w14:paraId="284C1BAB" w14:textId="7B77A573" w:rsidR="00DD5F4E" w:rsidRPr="00496236" w:rsidRDefault="00160AAC" w:rsidP="00356133">
      <w:pPr>
        <w:jc w:val="both"/>
        <w:rPr>
          <w:rFonts w:ascii="Arial" w:hAnsi="Arial"/>
          <w:sz w:val="22"/>
          <w:szCs w:val="22"/>
        </w:rPr>
      </w:pPr>
      <w:r w:rsidRPr="0035273B">
        <w:rPr>
          <w:rFonts w:ascii="Arial" w:hAnsi="Arial"/>
          <w:sz w:val="22"/>
          <w:szCs w:val="22"/>
        </w:rPr>
        <w:t>CAPITAL INVESTMENTS</w:t>
      </w:r>
      <w:r w:rsidR="00DD5F4E" w:rsidRPr="0035273B">
        <w:rPr>
          <w:rFonts w:ascii="Arial" w:hAnsi="Arial"/>
          <w:sz w:val="22"/>
          <w:szCs w:val="22"/>
        </w:rPr>
        <w:t xml:space="preserve">:  The University </w:t>
      </w:r>
      <w:r w:rsidR="007F0C7D" w:rsidRPr="0035273B">
        <w:rPr>
          <w:rFonts w:ascii="Arial" w:hAnsi="Arial"/>
          <w:sz w:val="22"/>
          <w:szCs w:val="22"/>
        </w:rPr>
        <w:t>requires</w:t>
      </w:r>
      <w:r w:rsidR="00DD5F4E" w:rsidRPr="0035273B">
        <w:rPr>
          <w:rFonts w:ascii="Arial" w:hAnsi="Arial"/>
          <w:sz w:val="22"/>
          <w:szCs w:val="22"/>
        </w:rPr>
        <w:t xml:space="preserve"> a </w:t>
      </w:r>
      <w:r w:rsidR="0035273B">
        <w:rPr>
          <w:rFonts w:ascii="Arial" w:hAnsi="Arial"/>
          <w:sz w:val="22"/>
          <w:szCs w:val="22"/>
        </w:rPr>
        <w:t xml:space="preserve">minimum </w:t>
      </w:r>
      <w:r w:rsidR="00DD5F4E" w:rsidRPr="0035273B">
        <w:rPr>
          <w:rFonts w:ascii="Arial" w:hAnsi="Arial"/>
          <w:sz w:val="22"/>
          <w:szCs w:val="22"/>
        </w:rPr>
        <w:t>total capital investment of $1,000,000 to</w:t>
      </w:r>
      <w:r w:rsidR="00DD5F4E" w:rsidRPr="00496236">
        <w:rPr>
          <w:rFonts w:ascii="Arial" w:hAnsi="Arial"/>
          <w:sz w:val="22"/>
          <w:szCs w:val="22"/>
        </w:rPr>
        <w:t xml:space="preserve"> fund the new Student Center.</w:t>
      </w:r>
      <w:r w:rsidR="00FD715C" w:rsidRPr="00496236">
        <w:rPr>
          <w:rFonts w:ascii="Arial" w:hAnsi="Arial"/>
          <w:sz w:val="22"/>
          <w:szCs w:val="22"/>
        </w:rPr>
        <w:t xml:space="preserve"> </w:t>
      </w:r>
      <w:r w:rsidR="00DD5F4E" w:rsidRPr="00496236">
        <w:rPr>
          <w:rFonts w:ascii="Arial" w:hAnsi="Arial"/>
          <w:sz w:val="22"/>
          <w:szCs w:val="22"/>
        </w:rPr>
        <w:t xml:space="preserve">The disbursement of this payment </w:t>
      </w:r>
      <w:r w:rsidR="00FD715C" w:rsidRPr="00496236">
        <w:rPr>
          <w:rFonts w:ascii="Arial" w:hAnsi="Arial"/>
          <w:sz w:val="22"/>
          <w:szCs w:val="22"/>
        </w:rPr>
        <w:t xml:space="preserve">to the University </w:t>
      </w:r>
      <w:r w:rsidR="00DD5F4E" w:rsidRPr="00496236">
        <w:rPr>
          <w:rFonts w:ascii="Arial" w:hAnsi="Arial"/>
          <w:sz w:val="22"/>
          <w:szCs w:val="22"/>
        </w:rPr>
        <w:t xml:space="preserve">will occur </w:t>
      </w:r>
      <w:r w:rsidR="00FD715C" w:rsidRPr="00496236">
        <w:rPr>
          <w:rFonts w:ascii="Arial" w:hAnsi="Arial"/>
          <w:sz w:val="22"/>
          <w:szCs w:val="22"/>
        </w:rPr>
        <w:t>on or before July 1</w:t>
      </w:r>
      <w:r w:rsidR="00FD715C" w:rsidRPr="00496236">
        <w:rPr>
          <w:rFonts w:ascii="Arial" w:hAnsi="Arial"/>
          <w:sz w:val="22"/>
          <w:szCs w:val="22"/>
          <w:vertAlign w:val="superscript"/>
        </w:rPr>
        <w:t>st</w:t>
      </w:r>
      <w:r w:rsidR="00FD715C" w:rsidRPr="00496236">
        <w:rPr>
          <w:rFonts w:ascii="Arial" w:hAnsi="Arial"/>
          <w:sz w:val="22"/>
          <w:szCs w:val="22"/>
        </w:rPr>
        <w:t>, 2024</w:t>
      </w:r>
      <w:r w:rsidR="0038528F" w:rsidRPr="00496236">
        <w:rPr>
          <w:rFonts w:ascii="Arial" w:hAnsi="Arial"/>
          <w:sz w:val="22"/>
          <w:szCs w:val="22"/>
        </w:rPr>
        <w:t>. The amortization will begin on a straight-line basis</w:t>
      </w:r>
      <w:r w:rsidR="00FD715C" w:rsidRPr="00496236">
        <w:rPr>
          <w:rFonts w:ascii="Arial" w:hAnsi="Arial"/>
          <w:sz w:val="22"/>
          <w:szCs w:val="22"/>
        </w:rPr>
        <w:t xml:space="preserve"> </w:t>
      </w:r>
      <w:r w:rsidR="00DD5F4E" w:rsidRPr="00496236">
        <w:rPr>
          <w:rFonts w:ascii="Arial" w:hAnsi="Arial"/>
          <w:sz w:val="22"/>
          <w:szCs w:val="22"/>
        </w:rPr>
        <w:t xml:space="preserve">upon commencement of the new food service </w:t>
      </w:r>
      <w:r w:rsidR="007C5486" w:rsidRPr="00496236">
        <w:rPr>
          <w:rFonts w:ascii="Arial" w:hAnsi="Arial"/>
          <w:sz w:val="22"/>
          <w:szCs w:val="22"/>
        </w:rPr>
        <w:t>contract</w:t>
      </w:r>
      <w:r w:rsidR="00DD5F4E" w:rsidRPr="00496236">
        <w:rPr>
          <w:rFonts w:ascii="Arial" w:hAnsi="Arial"/>
          <w:sz w:val="22"/>
          <w:szCs w:val="22"/>
        </w:rPr>
        <w:t>.  The straight-line amortization period must not extend past the ten-year potential term of the contract</w:t>
      </w:r>
      <w:r w:rsidR="00DF3EB5" w:rsidRPr="00496236">
        <w:rPr>
          <w:rFonts w:ascii="Arial" w:hAnsi="Arial"/>
          <w:sz w:val="22"/>
          <w:szCs w:val="22"/>
        </w:rPr>
        <w:t xml:space="preserve"> </w:t>
      </w:r>
      <w:r w:rsidR="007D0E19" w:rsidRPr="00496236">
        <w:rPr>
          <w:rFonts w:ascii="Arial" w:hAnsi="Arial"/>
          <w:sz w:val="22"/>
          <w:szCs w:val="22"/>
        </w:rPr>
        <w:t>(June 30, 2034)</w:t>
      </w:r>
      <w:r w:rsidR="00DD5F4E" w:rsidRPr="00496236">
        <w:rPr>
          <w:rFonts w:ascii="Arial" w:hAnsi="Arial"/>
          <w:sz w:val="22"/>
          <w:szCs w:val="22"/>
        </w:rPr>
        <w:t>.  Proposers are required to provide their amortization schedules and interest rate(s) charged on the investment</w:t>
      </w:r>
      <w:r w:rsidR="007B42D7" w:rsidRPr="00496236">
        <w:rPr>
          <w:rFonts w:ascii="Arial" w:hAnsi="Arial"/>
          <w:sz w:val="22"/>
          <w:szCs w:val="22"/>
        </w:rPr>
        <w:t xml:space="preserve"> in Attachment 8. </w:t>
      </w:r>
    </w:p>
    <w:p w14:paraId="0AB1B9A7" w14:textId="77777777" w:rsidR="00EF7CA2" w:rsidRPr="00496236" w:rsidRDefault="00EF7CA2" w:rsidP="00356133">
      <w:pPr>
        <w:jc w:val="both"/>
        <w:rPr>
          <w:rFonts w:ascii="Arial" w:hAnsi="Arial"/>
          <w:sz w:val="22"/>
          <w:szCs w:val="22"/>
        </w:rPr>
      </w:pPr>
    </w:p>
    <w:p w14:paraId="1C1AAAC7" w14:textId="195D5D49" w:rsidR="00236F10" w:rsidRDefault="00160AAC" w:rsidP="00356133">
      <w:pPr>
        <w:jc w:val="both"/>
        <w:rPr>
          <w:rFonts w:ascii="Arial" w:hAnsi="Arial"/>
          <w:sz w:val="22"/>
          <w:szCs w:val="22"/>
        </w:rPr>
      </w:pPr>
      <w:r w:rsidRPr="0035273B">
        <w:rPr>
          <w:rFonts w:ascii="Arial" w:hAnsi="Arial"/>
          <w:sz w:val="22"/>
          <w:szCs w:val="22"/>
        </w:rPr>
        <w:t>UNAMORTIZED CAPITAL FROM PRIOR CONTRACT:</w:t>
      </w:r>
      <w:r w:rsidR="00DD5F4E" w:rsidRPr="0035273B">
        <w:rPr>
          <w:rFonts w:ascii="Arial" w:hAnsi="Arial"/>
          <w:sz w:val="22"/>
          <w:szCs w:val="22"/>
        </w:rPr>
        <w:t xml:space="preserve"> The Proposer agrees to pay the</w:t>
      </w:r>
      <w:r w:rsidR="00DD5F4E" w:rsidRPr="00496236">
        <w:rPr>
          <w:rFonts w:ascii="Arial" w:hAnsi="Arial"/>
          <w:sz w:val="22"/>
          <w:szCs w:val="22"/>
        </w:rPr>
        <w:t xml:space="preserve"> outstanding unamortized capital from the prior contract</w:t>
      </w:r>
      <w:r w:rsidR="00EC6139" w:rsidRPr="00496236">
        <w:rPr>
          <w:rFonts w:ascii="Arial" w:hAnsi="Arial"/>
          <w:sz w:val="22"/>
          <w:szCs w:val="22"/>
        </w:rPr>
        <w:t xml:space="preserve"> totaling $404,414.92</w:t>
      </w:r>
      <w:r w:rsidR="00DD5F4E" w:rsidRPr="00496236">
        <w:rPr>
          <w:rFonts w:ascii="Arial" w:hAnsi="Arial"/>
          <w:sz w:val="22"/>
          <w:szCs w:val="22"/>
        </w:rPr>
        <w:t>.  This is an</w:t>
      </w:r>
      <w:r w:rsidR="00DD5F4E" w:rsidRPr="00EC6139">
        <w:rPr>
          <w:rFonts w:ascii="Arial" w:hAnsi="Arial"/>
          <w:sz w:val="22"/>
          <w:szCs w:val="22"/>
        </w:rPr>
        <w:t xml:space="preserve"> unrestricted investment with no buy back protection.</w:t>
      </w:r>
    </w:p>
    <w:p w14:paraId="2DD07145" w14:textId="72A29AB3" w:rsidR="00EF7CA2" w:rsidRDefault="00EF7CA2" w:rsidP="00356133">
      <w:pPr>
        <w:jc w:val="both"/>
        <w:rPr>
          <w:rFonts w:ascii="Arial" w:hAnsi="Arial"/>
          <w:sz w:val="22"/>
          <w:szCs w:val="22"/>
        </w:rPr>
      </w:pPr>
    </w:p>
    <w:p w14:paraId="2D494110" w14:textId="2427E5FD" w:rsidR="00EF7CA2" w:rsidRPr="00CA67F2" w:rsidRDefault="00EF7CA2" w:rsidP="00EF7CA2">
      <w:pPr>
        <w:jc w:val="both"/>
        <w:rPr>
          <w:rFonts w:ascii="Arial" w:hAnsi="Arial"/>
          <w:bCs/>
          <w:sz w:val="22"/>
          <w:szCs w:val="22"/>
          <w:u w:val="single"/>
        </w:rPr>
      </w:pPr>
      <w:r w:rsidRPr="00CA67F2">
        <w:rPr>
          <w:rFonts w:ascii="Arial" w:hAnsi="Arial"/>
          <w:bCs/>
          <w:sz w:val="22"/>
          <w:szCs w:val="22"/>
          <w:u w:val="single"/>
        </w:rPr>
        <w:t xml:space="preserve">The Contractor shall provide the following in-kind CATERING EVENTS on-campus: </w:t>
      </w:r>
    </w:p>
    <w:p w14:paraId="6E51C7D2" w14:textId="77777777" w:rsidR="00EF7CA2" w:rsidRPr="00CA67F2" w:rsidRDefault="00EF7CA2" w:rsidP="00EF7CA2">
      <w:pPr>
        <w:jc w:val="both"/>
        <w:rPr>
          <w:rFonts w:ascii="Arial" w:hAnsi="Arial"/>
          <w:bCs/>
          <w:sz w:val="22"/>
          <w:szCs w:val="22"/>
        </w:rPr>
      </w:pPr>
    </w:p>
    <w:p w14:paraId="526BA84B" w14:textId="77777777" w:rsidR="00EF7CA2" w:rsidRPr="00CA67F2" w:rsidRDefault="00EF7CA2" w:rsidP="00EF7CA2">
      <w:pPr>
        <w:pStyle w:val="ListParagraph"/>
        <w:numPr>
          <w:ilvl w:val="0"/>
          <w:numId w:val="11"/>
        </w:numPr>
        <w:jc w:val="both"/>
        <w:rPr>
          <w:rFonts w:ascii="Arial" w:hAnsi="Arial"/>
          <w:bCs/>
          <w:sz w:val="22"/>
          <w:szCs w:val="22"/>
        </w:rPr>
      </w:pPr>
      <w:r w:rsidRPr="00CA67F2">
        <w:rPr>
          <w:rFonts w:ascii="Arial" w:hAnsi="Arial"/>
          <w:bCs/>
          <w:sz w:val="22"/>
          <w:szCs w:val="22"/>
          <w:u w:val="single"/>
        </w:rPr>
        <w:t>Late Night Breakfast</w:t>
      </w:r>
      <w:r w:rsidRPr="00CA67F2">
        <w:rPr>
          <w:rFonts w:ascii="Arial" w:hAnsi="Arial"/>
          <w:bCs/>
          <w:sz w:val="22"/>
          <w:szCs w:val="22"/>
        </w:rPr>
        <w:t xml:space="preserve">: Event for up to 500 students during or near final examinations </w:t>
      </w:r>
      <w:r w:rsidRPr="0035273B">
        <w:rPr>
          <w:rFonts w:ascii="Arial" w:hAnsi="Arial"/>
          <w:bCs/>
          <w:sz w:val="22"/>
          <w:szCs w:val="22"/>
        </w:rPr>
        <w:t>periods during both the fall and spring terms at no cost to the University or its students on</w:t>
      </w:r>
      <w:r w:rsidRPr="00CA67F2">
        <w:rPr>
          <w:rFonts w:ascii="Arial" w:hAnsi="Arial"/>
          <w:bCs/>
          <w:sz w:val="22"/>
          <w:szCs w:val="22"/>
        </w:rPr>
        <w:t xml:space="preserve"> a date mutually agreeable to the Proposer and the University. This meal shall be in addition to the normal evening dinner meal offered on the day provided. Menu items shall be generally consistent with selections routinely available on the residential dining hall </w:t>
      </w:r>
      <w:r w:rsidRPr="00CA67F2">
        <w:rPr>
          <w:rFonts w:ascii="Arial" w:hAnsi="Arial"/>
          <w:bCs/>
          <w:sz w:val="22"/>
          <w:szCs w:val="22"/>
        </w:rPr>
        <w:lastRenderedPageBreak/>
        <w:t>breakfast menu on a weekly basis. Late Night Breakfast may not be charged against daily or weekly student meal plan balances or declining balance plan funds.</w:t>
      </w:r>
    </w:p>
    <w:p w14:paraId="07241965" w14:textId="77777777" w:rsidR="00EF7CA2" w:rsidRPr="00CA67F2" w:rsidRDefault="00EF7CA2" w:rsidP="00EF7CA2">
      <w:pPr>
        <w:jc w:val="both"/>
        <w:rPr>
          <w:rFonts w:ascii="Arial" w:hAnsi="Arial"/>
          <w:bCs/>
          <w:sz w:val="22"/>
          <w:szCs w:val="22"/>
        </w:rPr>
      </w:pPr>
    </w:p>
    <w:p w14:paraId="0EEEEA7F" w14:textId="77777777" w:rsidR="00EF7CA2" w:rsidRPr="00CA67F2" w:rsidRDefault="00EF7CA2" w:rsidP="00EF7CA2">
      <w:pPr>
        <w:pStyle w:val="ListParagraph"/>
        <w:numPr>
          <w:ilvl w:val="0"/>
          <w:numId w:val="11"/>
        </w:numPr>
        <w:jc w:val="both"/>
        <w:rPr>
          <w:rFonts w:ascii="Arial" w:hAnsi="Arial"/>
          <w:bCs/>
          <w:sz w:val="22"/>
          <w:szCs w:val="22"/>
        </w:rPr>
      </w:pPr>
      <w:r w:rsidRPr="0035273B">
        <w:rPr>
          <w:rFonts w:ascii="Arial" w:hAnsi="Arial"/>
          <w:bCs/>
          <w:sz w:val="22"/>
          <w:szCs w:val="22"/>
          <w:u w:val="single"/>
        </w:rPr>
        <w:t>University Advisory Committee</w:t>
      </w:r>
      <w:r w:rsidRPr="0035273B">
        <w:rPr>
          <w:rFonts w:ascii="Arial" w:hAnsi="Arial"/>
          <w:bCs/>
          <w:sz w:val="22"/>
          <w:szCs w:val="22"/>
        </w:rPr>
        <w:t xml:space="preserve"> – The Proposer shall host and provide meals, at its own expense, to a committee appointed by the chief student affairs officer on at least three</w:t>
      </w:r>
      <w:r w:rsidRPr="00CA67F2">
        <w:rPr>
          <w:rFonts w:ascii="Arial" w:hAnsi="Arial"/>
          <w:bCs/>
          <w:sz w:val="22"/>
          <w:szCs w:val="22"/>
        </w:rPr>
        <w:t xml:space="preserve"> occasions during each regular academic term (fall, spring, summer). The committee shall generally consist or no more than seven people representing a blend of University officials and students. The Committee will make unannounced visits to the various dining venues in order to monitor food quality, facilities cleanliness and customer service issues. The committee will make recommendations for improvements to Provider through the chief student affairs officer at the conclusion of each meal meeting.</w:t>
      </w:r>
    </w:p>
    <w:p w14:paraId="7EA6C374" w14:textId="77777777" w:rsidR="00EF7CA2" w:rsidRPr="00CA67F2" w:rsidRDefault="00EF7CA2" w:rsidP="00EF7CA2">
      <w:pPr>
        <w:jc w:val="both"/>
        <w:rPr>
          <w:rFonts w:ascii="Arial" w:hAnsi="Arial"/>
          <w:bCs/>
          <w:sz w:val="22"/>
          <w:szCs w:val="22"/>
        </w:rPr>
      </w:pPr>
    </w:p>
    <w:p w14:paraId="5EA5379E" w14:textId="6F61BB83" w:rsidR="00EF7CA2" w:rsidRDefault="00EF7CA2" w:rsidP="00EF7CA2">
      <w:pPr>
        <w:pStyle w:val="ListParagraph"/>
        <w:numPr>
          <w:ilvl w:val="0"/>
          <w:numId w:val="11"/>
        </w:numPr>
        <w:jc w:val="both"/>
        <w:rPr>
          <w:rFonts w:ascii="Arial" w:hAnsi="Arial"/>
          <w:bCs/>
          <w:sz w:val="22"/>
          <w:szCs w:val="22"/>
        </w:rPr>
      </w:pPr>
      <w:r w:rsidRPr="00CA67F2">
        <w:rPr>
          <w:rFonts w:ascii="Arial" w:hAnsi="Arial"/>
          <w:bCs/>
          <w:sz w:val="22"/>
          <w:szCs w:val="22"/>
          <w:u w:val="single"/>
        </w:rPr>
        <w:t>Presidential Catering</w:t>
      </w:r>
      <w:r w:rsidRPr="00CA67F2">
        <w:rPr>
          <w:rFonts w:ascii="Arial" w:hAnsi="Arial"/>
          <w:bCs/>
          <w:sz w:val="22"/>
          <w:szCs w:val="22"/>
        </w:rPr>
        <w:t xml:space="preserve">: The Proposer, understanding the importance the President’s entertaining has on fundraising, partnerships, and institutional advancement, agrees to provide the President’s catering at cost. The </w:t>
      </w:r>
      <w:r w:rsidR="006D7DA7">
        <w:rPr>
          <w:rFonts w:ascii="Arial" w:hAnsi="Arial"/>
          <w:bCs/>
          <w:sz w:val="22"/>
          <w:szCs w:val="22"/>
        </w:rPr>
        <w:t xml:space="preserve">Proposer shall provide </w:t>
      </w:r>
      <w:r w:rsidRPr="00CA67F2">
        <w:rPr>
          <w:rFonts w:ascii="Arial" w:hAnsi="Arial"/>
          <w:bCs/>
          <w:sz w:val="22"/>
          <w:szCs w:val="22"/>
        </w:rPr>
        <w:t xml:space="preserve">a minimum of $20,000 per year for the first year of the term of the agreement, increasing by $1,000 per year thereafter </w:t>
      </w:r>
      <w:r w:rsidRPr="0035273B">
        <w:rPr>
          <w:rFonts w:ascii="Arial" w:hAnsi="Arial"/>
          <w:bCs/>
          <w:sz w:val="22"/>
          <w:szCs w:val="22"/>
        </w:rPr>
        <w:t>for catering services for the remainder of the term, as requested by the President.</w:t>
      </w:r>
      <w:r w:rsidR="003226D3" w:rsidRPr="001C79A4">
        <w:rPr>
          <w:rFonts w:ascii="Arial" w:hAnsi="Arial"/>
          <w:bCs/>
          <w:sz w:val="22"/>
          <w:szCs w:val="22"/>
        </w:rPr>
        <w:t xml:space="preserve"> </w:t>
      </w:r>
    </w:p>
    <w:p w14:paraId="695B3FAB" w14:textId="77777777" w:rsidR="001C79A4" w:rsidRPr="001C79A4" w:rsidRDefault="001C79A4" w:rsidP="001C79A4">
      <w:pPr>
        <w:pStyle w:val="ListParagraph"/>
        <w:rPr>
          <w:rFonts w:ascii="Arial" w:hAnsi="Arial"/>
          <w:bCs/>
          <w:sz w:val="22"/>
          <w:szCs w:val="22"/>
        </w:rPr>
      </w:pPr>
    </w:p>
    <w:p w14:paraId="136373B9" w14:textId="21ABC884" w:rsidR="001C79A4" w:rsidRPr="0035273B" w:rsidRDefault="001C79A4" w:rsidP="00EF7CA2">
      <w:pPr>
        <w:pStyle w:val="ListParagraph"/>
        <w:numPr>
          <w:ilvl w:val="0"/>
          <w:numId w:val="11"/>
        </w:numPr>
        <w:jc w:val="both"/>
        <w:rPr>
          <w:rFonts w:ascii="Arial" w:hAnsi="Arial"/>
          <w:bCs/>
          <w:sz w:val="22"/>
          <w:szCs w:val="22"/>
        </w:rPr>
      </w:pPr>
      <w:r w:rsidRPr="001C79A4">
        <w:rPr>
          <w:rFonts w:ascii="Arial" w:hAnsi="Arial"/>
          <w:bCs/>
          <w:sz w:val="22"/>
          <w:szCs w:val="22"/>
          <w:u w:val="single"/>
        </w:rPr>
        <w:t>Student Government Association Catering</w:t>
      </w:r>
      <w:r w:rsidRPr="001C79A4">
        <w:rPr>
          <w:rFonts w:ascii="Arial" w:hAnsi="Arial"/>
          <w:bCs/>
          <w:sz w:val="22"/>
          <w:szCs w:val="22"/>
        </w:rPr>
        <w:t xml:space="preserve">: McNeese Student Government Association serves as the voice of the McNeese student body and advocates for all McNeese students to have a positive campus experience inside and outside of the classroom. SGA often hosts functions that involve catering for student dignitaries. It is important for SGA to maintain a positive perception of campus dining services, which leads to enhanced promotion into the student sector of the campus. The </w:t>
      </w:r>
      <w:r>
        <w:rPr>
          <w:rFonts w:ascii="Arial" w:hAnsi="Arial"/>
          <w:bCs/>
          <w:sz w:val="22"/>
          <w:szCs w:val="22"/>
        </w:rPr>
        <w:t xml:space="preserve">Proposer shall provide </w:t>
      </w:r>
      <w:r w:rsidRPr="001C79A4">
        <w:rPr>
          <w:rFonts w:ascii="Arial" w:hAnsi="Arial"/>
          <w:bCs/>
          <w:sz w:val="22"/>
          <w:szCs w:val="22"/>
        </w:rPr>
        <w:t>a minimum of $10,000 per year for the first year of the term of the agreement, increasing by $500 per year thereafter for catering services for the remainder of the term, as requested by SGA.</w:t>
      </w:r>
    </w:p>
    <w:p w14:paraId="0353999E" w14:textId="77777777" w:rsidR="00EF7CA2" w:rsidRPr="006D7DA7" w:rsidRDefault="00EF7CA2" w:rsidP="00EF7CA2">
      <w:pPr>
        <w:ind w:left="360"/>
        <w:jc w:val="both"/>
        <w:rPr>
          <w:rFonts w:ascii="Arial" w:hAnsi="Arial"/>
          <w:bCs/>
          <w:sz w:val="22"/>
          <w:szCs w:val="22"/>
        </w:rPr>
      </w:pPr>
    </w:p>
    <w:p w14:paraId="03DD4237" w14:textId="4B3401FF" w:rsidR="00EF7CA2" w:rsidRPr="00CA67F2" w:rsidRDefault="00EF7CA2" w:rsidP="00CA67F2">
      <w:pPr>
        <w:pStyle w:val="BodyTextforAttachments"/>
        <w:spacing w:before="0" w:after="0" w:line="240" w:lineRule="auto"/>
        <w:ind w:left="0"/>
        <w:rPr>
          <w:sz w:val="22"/>
          <w:szCs w:val="22"/>
        </w:rPr>
      </w:pPr>
      <w:r w:rsidRPr="0035273B">
        <w:rPr>
          <w:caps/>
          <w:sz w:val="22"/>
          <w:szCs w:val="22"/>
        </w:rPr>
        <w:t>Equipment Maintenance &amp; Replacement Fund</w:t>
      </w:r>
      <w:r w:rsidRPr="0035273B">
        <w:rPr>
          <w:sz w:val="22"/>
          <w:szCs w:val="22"/>
        </w:rPr>
        <w:t>:  The Contractor shall establish an annual food service equipment maintenance and replacement fund with the University in the</w:t>
      </w:r>
      <w:r w:rsidRPr="00CA67F2">
        <w:rPr>
          <w:sz w:val="22"/>
          <w:szCs w:val="22"/>
        </w:rPr>
        <w:t xml:space="preserve"> amount of $50,000 per year. The Contractor shall deposit the funds into the food service equipment maintenance and replacement fund by October 1</w:t>
      </w:r>
      <w:r w:rsidRPr="00CA67F2">
        <w:rPr>
          <w:sz w:val="22"/>
          <w:szCs w:val="22"/>
          <w:vertAlign w:val="superscript"/>
        </w:rPr>
        <w:t>st</w:t>
      </w:r>
      <w:r w:rsidRPr="00CA67F2">
        <w:rPr>
          <w:sz w:val="22"/>
          <w:szCs w:val="22"/>
        </w:rPr>
        <w:t xml:space="preserve"> of each year. The Dean of Student Services will maintain, with the cooperation of the Contractor, a detailed accounting of expenditures charged against the fund and will make the accounting available upon request within seven (7) business days. In the event any portion of this annual fund is not expended, the remaining balance shall be carried forward to succeeding operating year(s). Upon the expiration of this Agreement, any balance remaining in this fund (balance at the time the agreement is terminated, including the balance carried forward from previous years) shall be retained by the University.</w:t>
      </w:r>
    </w:p>
    <w:p w14:paraId="253D77D1" w14:textId="77777777" w:rsidR="008330FA" w:rsidRPr="004B3144" w:rsidRDefault="008330FA" w:rsidP="00CA67F2">
      <w:pPr>
        <w:pStyle w:val="BodyTextforAttachments"/>
        <w:spacing w:before="0" w:after="0" w:line="240" w:lineRule="auto"/>
        <w:ind w:left="634"/>
        <w:rPr>
          <w:sz w:val="22"/>
          <w:szCs w:val="22"/>
        </w:rPr>
      </w:pPr>
    </w:p>
    <w:p w14:paraId="01A882DE" w14:textId="73B16AB7" w:rsidR="00356133" w:rsidRPr="00FE27F3" w:rsidRDefault="00356133" w:rsidP="003D521B">
      <w:pPr>
        <w:jc w:val="both"/>
        <w:rPr>
          <w:rFonts w:ascii="Arial" w:hAnsi="Arial"/>
          <w:sz w:val="22"/>
          <w:szCs w:val="22"/>
        </w:rPr>
      </w:pPr>
      <w:r w:rsidRPr="00356133">
        <w:rPr>
          <w:rFonts w:ascii="Arial" w:hAnsi="Arial"/>
          <w:sz w:val="22"/>
          <w:szCs w:val="22"/>
        </w:rPr>
        <w:t>Prices submitted shall be firm for the term of the contract.  Prices shall include delivery of all items F.O.B. destination.</w:t>
      </w:r>
    </w:p>
    <w:p w14:paraId="7A6E7A5E" w14:textId="77777777" w:rsidR="003D521B" w:rsidRDefault="003D521B" w:rsidP="003D521B">
      <w:pPr>
        <w:jc w:val="both"/>
        <w:rPr>
          <w:rFonts w:ascii="Arial" w:hAnsi="Arial"/>
          <w:b/>
          <w:sz w:val="22"/>
          <w:szCs w:val="22"/>
        </w:rPr>
      </w:pPr>
    </w:p>
    <w:p w14:paraId="7B59504C" w14:textId="2E8ECAC0" w:rsidR="003D521B" w:rsidRPr="007326F5" w:rsidRDefault="003D521B" w:rsidP="003D521B">
      <w:pPr>
        <w:pStyle w:val="Heading2"/>
        <w:spacing w:before="0" w:after="0"/>
        <w:rPr>
          <w:rFonts w:ascii="Arial" w:hAnsi="Arial"/>
          <w:i w:val="0"/>
          <w:sz w:val="22"/>
          <w:szCs w:val="22"/>
        </w:rPr>
      </w:pPr>
      <w:bookmarkStart w:id="135" w:name="_Toc233076077"/>
      <w:bookmarkStart w:id="136" w:name="_Toc518556599"/>
      <w:bookmarkStart w:id="137" w:name="_Toc149232489"/>
      <w:r w:rsidRPr="007326F5">
        <w:rPr>
          <w:rFonts w:ascii="Arial" w:hAnsi="Arial"/>
          <w:i w:val="0"/>
          <w:sz w:val="22"/>
          <w:szCs w:val="22"/>
        </w:rPr>
        <w:t>2.</w:t>
      </w:r>
      <w:r w:rsidR="00B47D76">
        <w:rPr>
          <w:rFonts w:ascii="Arial" w:hAnsi="Arial"/>
          <w:i w:val="0"/>
          <w:sz w:val="22"/>
          <w:szCs w:val="22"/>
        </w:rPr>
        <w:t>3</w:t>
      </w:r>
      <w:r w:rsidRPr="007326F5">
        <w:rPr>
          <w:rFonts w:ascii="Arial" w:hAnsi="Arial"/>
          <w:i w:val="0"/>
          <w:sz w:val="22"/>
          <w:szCs w:val="22"/>
        </w:rPr>
        <w:tab/>
        <w:t>Location</w:t>
      </w:r>
      <w:bookmarkEnd w:id="135"/>
      <w:bookmarkEnd w:id="136"/>
      <w:bookmarkEnd w:id="137"/>
    </w:p>
    <w:p w14:paraId="0C7FB7ED" w14:textId="77777777" w:rsidR="003D521B" w:rsidRDefault="003D521B" w:rsidP="003D521B">
      <w:pPr>
        <w:jc w:val="both"/>
        <w:rPr>
          <w:rFonts w:ascii="Arial" w:hAnsi="Arial"/>
          <w:i/>
          <w:sz w:val="22"/>
          <w:szCs w:val="22"/>
        </w:rPr>
      </w:pPr>
    </w:p>
    <w:p w14:paraId="76220A79" w14:textId="33691C36" w:rsidR="00525887" w:rsidRPr="00C66F96" w:rsidRDefault="003D5832" w:rsidP="003D521B">
      <w:pPr>
        <w:jc w:val="both"/>
        <w:rPr>
          <w:rFonts w:ascii="Arial" w:hAnsi="Arial"/>
          <w:b/>
          <w:bCs/>
          <w:iCs/>
          <w:sz w:val="22"/>
          <w:szCs w:val="22"/>
          <w:u w:val="single"/>
        </w:rPr>
      </w:pPr>
      <w:r w:rsidRPr="00C66F96">
        <w:rPr>
          <w:rFonts w:ascii="Arial" w:hAnsi="Arial"/>
          <w:b/>
          <w:bCs/>
          <w:iCs/>
          <w:sz w:val="22"/>
          <w:szCs w:val="22"/>
          <w:u w:val="single"/>
        </w:rPr>
        <w:t xml:space="preserve">Residential Dining Facilities </w:t>
      </w:r>
    </w:p>
    <w:p w14:paraId="7915B195" w14:textId="77777777" w:rsidR="003D5832" w:rsidRDefault="003D5832" w:rsidP="003D521B">
      <w:pPr>
        <w:jc w:val="both"/>
        <w:rPr>
          <w:rFonts w:ascii="Arial" w:hAnsi="Arial"/>
          <w:b/>
          <w:bCs/>
          <w:iCs/>
          <w:sz w:val="22"/>
          <w:szCs w:val="22"/>
        </w:rPr>
      </w:pPr>
    </w:p>
    <w:p w14:paraId="597C82C4" w14:textId="18574003" w:rsidR="003D5832" w:rsidRDefault="003D5832" w:rsidP="003D521B">
      <w:pPr>
        <w:jc w:val="both"/>
        <w:rPr>
          <w:rFonts w:ascii="Arial" w:hAnsi="Arial"/>
          <w:iCs/>
          <w:sz w:val="22"/>
          <w:szCs w:val="22"/>
          <w:u w:val="single"/>
        </w:rPr>
      </w:pPr>
      <w:r>
        <w:rPr>
          <w:rFonts w:ascii="Arial" w:hAnsi="Arial"/>
          <w:iCs/>
          <w:sz w:val="22"/>
          <w:szCs w:val="22"/>
          <w:u w:val="single"/>
        </w:rPr>
        <w:t>The Eatery at Rowdy’s</w:t>
      </w:r>
      <w:r w:rsidR="007F6ADC">
        <w:rPr>
          <w:rFonts w:ascii="Arial" w:hAnsi="Arial"/>
          <w:iCs/>
          <w:sz w:val="22"/>
          <w:szCs w:val="22"/>
          <w:u w:val="single"/>
        </w:rPr>
        <w:t xml:space="preserve"> (Years 1</w:t>
      </w:r>
      <w:r w:rsidR="000A60D0">
        <w:rPr>
          <w:rFonts w:ascii="Arial" w:hAnsi="Arial"/>
          <w:iCs/>
          <w:sz w:val="22"/>
          <w:szCs w:val="22"/>
          <w:u w:val="single"/>
        </w:rPr>
        <w:t xml:space="preserve"> &amp; 2</w:t>
      </w:r>
      <w:r w:rsidR="007F6ADC">
        <w:rPr>
          <w:rFonts w:ascii="Arial" w:hAnsi="Arial"/>
          <w:iCs/>
          <w:sz w:val="22"/>
          <w:szCs w:val="22"/>
          <w:u w:val="single"/>
        </w:rPr>
        <w:t>)</w:t>
      </w:r>
    </w:p>
    <w:p w14:paraId="34523539" w14:textId="77777777" w:rsidR="000C11A0" w:rsidRDefault="000C11A0" w:rsidP="003D521B">
      <w:pPr>
        <w:jc w:val="both"/>
        <w:rPr>
          <w:rFonts w:ascii="Arial" w:hAnsi="Arial"/>
          <w:iCs/>
          <w:sz w:val="22"/>
          <w:szCs w:val="22"/>
          <w:u w:val="single"/>
        </w:rPr>
      </w:pPr>
    </w:p>
    <w:p w14:paraId="7AE1C0F5" w14:textId="7F4F9FB8" w:rsidR="003D5832" w:rsidRDefault="003D5832" w:rsidP="003D521B">
      <w:pPr>
        <w:jc w:val="both"/>
        <w:rPr>
          <w:rFonts w:ascii="Arial" w:hAnsi="Arial"/>
          <w:iCs/>
          <w:sz w:val="22"/>
          <w:szCs w:val="22"/>
        </w:rPr>
      </w:pPr>
      <w:r>
        <w:rPr>
          <w:rFonts w:ascii="Arial" w:hAnsi="Arial"/>
          <w:iCs/>
          <w:sz w:val="22"/>
          <w:szCs w:val="22"/>
        </w:rPr>
        <w:t xml:space="preserve">Type: Residential Dining Facility </w:t>
      </w:r>
    </w:p>
    <w:p w14:paraId="5BAD7150" w14:textId="7C2F3BC1" w:rsidR="003D5832" w:rsidRDefault="003D5832" w:rsidP="003D521B">
      <w:pPr>
        <w:jc w:val="both"/>
        <w:rPr>
          <w:rFonts w:ascii="Arial" w:hAnsi="Arial"/>
          <w:iCs/>
          <w:sz w:val="22"/>
          <w:szCs w:val="22"/>
        </w:rPr>
      </w:pPr>
      <w:r>
        <w:rPr>
          <w:rFonts w:ascii="Arial" w:hAnsi="Arial"/>
          <w:iCs/>
          <w:sz w:val="22"/>
          <w:szCs w:val="22"/>
        </w:rPr>
        <w:t>Location: 375 Joe Dumars Drive, Lake Charles LA, 70609</w:t>
      </w:r>
    </w:p>
    <w:p w14:paraId="6BA12B52" w14:textId="3F18916B" w:rsidR="007F6ADC" w:rsidRDefault="003D5832" w:rsidP="003D521B">
      <w:pPr>
        <w:jc w:val="both"/>
        <w:rPr>
          <w:rFonts w:ascii="Arial" w:hAnsi="Arial"/>
          <w:iCs/>
          <w:sz w:val="22"/>
          <w:szCs w:val="22"/>
        </w:rPr>
      </w:pPr>
      <w:r>
        <w:rPr>
          <w:rFonts w:ascii="Arial" w:hAnsi="Arial"/>
          <w:iCs/>
          <w:sz w:val="22"/>
          <w:szCs w:val="22"/>
        </w:rPr>
        <w:lastRenderedPageBreak/>
        <w:t>Hours of Operation: Monday – Sunday 7:00 a.m. – 12:00 a.m.</w:t>
      </w:r>
    </w:p>
    <w:p w14:paraId="1904FC40" w14:textId="6D09A455" w:rsidR="007F6ADC" w:rsidRPr="00265C8C" w:rsidRDefault="00141B06" w:rsidP="003D521B">
      <w:pPr>
        <w:jc w:val="both"/>
        <w:rPr>
          <w:rFonts w:ascii="Arial" w:hAnsi="Arial"/>
          <w:b/>
          <w:bCs/>
          <w:iCs/>
          <w:sz w:val="22"/>
          <w:szCs w:val="22"/>
        </w:rPr>
      </w:pPr>
      <w:r w:rsidRPr="00141B06">
        <w:rPr>
          <w:rFonts w:ascii="Arial" w:hAnsi="Arial"/>
          <w:b/>
          <w:bCs/>
          <w:iCs/>
          <w:sz w:val="22"/>
          <w:szCs w:val="22"/>
        </w:rPr>
        <w:t xml:space="preserve">Anticipated </w:t>
      </w:r>
      <w:r w:rsidR="007F6ADC" w:rsidRPr="00141B06">
        <w:rPr>
          <w:rFonts w:ascii="Arial" w:hAnsi="Arial"/>
          <w:b/>
          <w:bCs/>
          <w:iCs/>
          <w:sz w:val="22"/>
          <w:szCs w:val="22"/>
        </w:rPr>
        <w:t xml:space="preserve">Offline: </w:t>
      </w:r>
      <w:r w:rsidR="00265C8C" w:rsidRPr="00141B06">
        <w:rPr>
          <w:rFonts w:ascii="Arial" w:hAnsi="Arial"/>
          <w:b/>
          <w:bCs/>
          <w:iCs/>
          <w:sz w:val="22"/>
          <w:szCs w:val="22"/>
        </w:rPr>
        <w:t>2026 facility will be taken offline</w:t>
      </w:r>
      <w:r w:rsidR="00265C8C" w:rsidRPr="00265C8C">
        <w:rPr>
          <w:rFonts w:ascii="Arial" w:hAnsi="Arial"/>
          <w:b/>
          <w:bCs/>
          <w:iCs/>
          <w:sz w:val="22"/>
          <w:szCs w:val="22"/>
        </w:rPr>
        <w:t xml:space="preserve"> </w:t>
      </w:r>
      <w:r w:rsidR="006F146F">
        <w:rPr>
          <w:rFonts w:ascii="Arial" w:hAnsi="Arial"/>
          <w:b/>
          <w:bCs/>
          <w:iCs/>
          <w:sz w:val="22"/>
          <w:szCs w:val="22"/>
        </w:rPr>
        <w:t xml:space="preserve">and demolished </w:t>
      </w:r>
    </w:p>
    <w:p w14:paraId="04A5191D" w14:textId="77777777" w:rsidR="003D5832" w:rsidRDefault="003D5832" w:rsidP="003D521B">
      <w:pPr>
        <w:jc w:val="both"/>
        <w:rPr>
          <w:rFonts w:ascii="Arial" w:hAnsi="Arial"/>
          <w:iCs/>
          <w:sz w:val="22"/>
          <w:szCs w:val="22"/>
        </w:rPr>
      </w:pPr>
    </w:p>
    <w:p w14:paraId="29E82D12" w14:textId="02E559CB" w:rsidR="003D5832" w:rsidRDefault="003D5832" w:rsidP="003D521B">
      <w:pPr>
        <w:jc w:val="both"/>
        <w:rPr>
          <w:rFonts w:ascii="Arial" w:hAnsi="Arial"/>
          <w:iCs/>
          <w:sz w:val="22"/>
          <w:szCs w:val="22"/>
        </w:rPr>
      </w:pPr>
      <w:r>
        <w:rPr>
          <w:rFonts w:ascii="Arial" w:hAnsi="Arial"/>
          <w:iCs/>
          <w:sz w:val="22"/>
          <w:szCs w:val="22"/>
        </w:rPr>
        <w:t xml:space="preserve">Beverage Services: </w:t>
      </w:r>
      <w:r w:rsidR="00C66F96">
        <w:rPr>
          <w:rFonts w:ascii="Arial" w:hAnsi="Arial"/>
          <w:iCs/>
          <w:sz w:val="22"/>
          <w:szCs w:val="22"/>
        </w:rPr>
        <w:t xml:space="preserve">In addition to all of the fountain beverages available, The Eatery at Rowdy’s participates in the Unlimited Drink Club a voluntary program that allows campus customers to purchase select, unlimited beverages for $87.50/semester. Students receive unlimited drinks for dine-in and take out service as part of this program. </w:t>
      </w:r>
    </w:p>
    <w:p w14:paraId="617790FD" w14:textId="77777777" w:rsidR="00C66F96" w:rsidRDefault="00C66F96" w:rsidP="003D521B">
      <w:pPr>
        <w:jc w:val="both"/>
        <w:rPr>
          <w:rFonts w:ascii="Arial" w:hAnsi="Arial"/>
          <w:iCs/>
          <w:sz w:val="22"/>
          <w:szCs w:val="22"/>
        </w:rPr>
      </w:pPr>
    </w:p>
    <w:p w14:paraId="465CC924" w14:textId="75F6170C" w:rsidR="00C66F96" w:rsidRDefault="00C66F96" w:rsidP="003D521B">
      <w:pPr>
        <w:jc w:val="both"/>
        <w:rPr>
          <w:rFonts w:ascii="Arial" w:hAnsi="Arial"/>
          <w:iCs/>
          <w:sz w:val="22"/>
          <w:szCs w:val="22"/>
        </w:rPr>
      </w:pPr>
      <w:r>
        <w:rPr>
          <w:rFonts w:ascii="Arial" w:hAnsi="Arial"/>
          <w:iCs/>
          <w:sz w:val="22"/>
          <w:szCs w:val="22"/>
        </w:rPr>
        <w:t xml:space="preserve">Key Features: Continuous anytime dining, allowing for students to receive unlimited access to the space. </w:t>
      </w:r>
      <w:r w:rsidR="005C367E">
        <w:rPr>
          <w:rFonts w:ascii="Arial" w:hAnsi="Arial"/>
          <w:iCs/>
          <w:sz w:val="22"/>
          <w:szCs w:val="22"/>
        </w:rPr>
        <w:t xml:space="preserve">The Eatery at Rowdy’s will allow for mobile ordering pick-up and delivery through the use of robots around campus to the desired location. </w:t>
      </w:r>
    </w:p>
    <w:p w14:paraId="7E520D33" w14:textId="77777777" w:rsidR="00F52B26" w:rsidRDefault="00F52B26" w:rsidP="003D521B">
      <w:pPr>
        <w:jc w:val="both"/>
        <w:rPr>
          <w:rFonts w:ascii="Arial" w:hAnsi="Arial"/>
          <w:iCs/>
          <w:sz w:val="22"/>
          <w:szCs w:val="22"/>
        </w:rPr>
      </w:pPr>
    </w:p>
    <w:p w14:paraId="76B2445A" w14:textId="579B1B2B" w:rsidR="00F52B26" w:rsidRPr="00F52B26" w:rsidRDefault="00F52B26" w:rsidP="003D521B">
      <w:pPr>
        <w:jc w:val="both"/>
        <w:rPr>
          <w:rFonts w:ascii="Arial" w:hAnsi="Arial"/>
          <w:iCs/>
          <w:sz w:val="22"/>
          <w:szCs w:val="22"/>
          <w:u w:val="single"/>
        </w:rPr>
      </w:pPr>
      <w:r w:rsidRPr="00F52B26">
        <w:rPr>
          <w:rFonts w:ascii="Arial" w:hAnsi="Arial"/>
          <w:iCs/>
          <w:sz w:val="22"/>
          <w:szCs w:val="22"/>
          <w:u w:val="single"/>
        </w:rPr>
        <w:t xml:space="preserve">See the following Attachments for further specifications: </w:t>
      </w:r>
    </w:p>
    <w:p w14:paraId="033A7A34" w14:textId="77777777" w:rsidR="00C66F96" w:rsidRDefault="00C66F96" w:rsidP="003D521B">
      <w:pPr>
        <w:jc w:val="both"/>
        <w:rPr>
          <w:rFonts w:ascii="Arial" w:hAnsi="Arial"/>
          <w:iCs/>
          <w:sz w:val="22"/>
          <w:szCs w:val="22"/>
        </w:rPr>
      </w:pPr>
    </w:p>
    <w:p w14:paraId="364B02B0" w14:textId="67C46A37" w:rsidR="00C66F96" w:rsidRPr="00FE173B" w:rsidRDefault="00C66F96" w:rsidP="003D521B">
      <w:pPr>
        <w:jc w:val="both"/>
        <w:rPr>
          <w:rFonts w:ascii="Arial" w:hAnsi="Arial"/>
          <w:iCs/>
          <w:sz w:val="22"/>
          <w:szCs w:val="22"/>
        </w:rPr>
      </w:pPr>
      <w:r w:rsidRPr="00FE173B">
        <w:rPr>
          <w:rFonts w:ascii="Arial" w:hAnsi="Arial"/>
          <w:iCs/>
          <w:sz w:val="22"/>
          <w:szCs w:val="22"/>
        </w:rPr>
        <w:t>Attachment 3: Minimum Menu Requirements</w:t>
      </w:r>
      <w:r w:rsidR="00041A47">
        <w:rPr>
          <w:rFonts w:ascii="Arial" w:hAnsi="Arial"/>
          <w:iCs/>
          <w:sz w:val="22"/>
          <w:szCs w:val="22"/>
        </w:rPr>
        <w:t>: Residential Dining</w:t>
      </w:r>
    </w:p>
    <w:p w14:paraId="579D94EC" w14:textId="5342E389" w:rsidR="00C66F96" w:rsidRPr="00FE173B" w:rsidRDefault="00C66F96" w:rsidP="003D521B">
      <w:pPr>
        <w:jc w:val="both"/>
        <w:rPr>
          <w:rFonts w:ascii="Arial" w:hAnsi="Arial"/>
          <w:iCs/>
          <w:sz w:val="22"/>
          <w:szCs w:val="22"/>
        </w:rPr>
      </w:pPr>
      <w:r w:rsidRPr="00FE173B">
        <w:rPr>
          <w:rFonts w:ascii="Arial" w:hAnsi="Arial"/>
          <w:iCs/>
          <w:sz w:val="22"/>
          <w:szCs w:val="22"/>
        </w:rPr>
        <w:t xml:space="preserve">Attachment 4: </w:t>
      </w:r>
      <w:r w:rsidR="00041A47">
        <w:rPr>
          <w:rFonts w:ascii="Arial" w:hAnsi="Arial"/>
          <w:iCs/>
          <w:sz w:val="22"/>
          <w:szCs w:val="22"/>
        </w:rPr>
        <w:t>Proposed Residential Hours of Operation</w:t>
      </w:r>
    </w:p>
    <w:p w14:paraId="5D66004E" w14:textId="08511FB6" w:rsidR="00C66F96" w:rsidRPr="00FE173B" w:rsidRDefault="00C66F96" w:rsidP="003D521B">
      <w:pPr>
        <w:jc w:val="both"/>
        <w:rPr>
          <w:rFonts w:ascii="Arial" w:hAnsi="Arial"/>
          <w:iCs/>
          <w:sz w:val="22"/>
          <w:szCs w:val="22"/>
        </w:rPr>
      </w:pPr>
      <w:r w:rsidRPr="00A21CDD">
        <w:rPr>
          <w:rFonts w:ascii="Arial" w:hAnsi="Arial"/>
          <w:iCs/>
          <w:sz w:val="22"/>
          <w:szCs w:val="22"/>
        </w:rPr>
        <w:t xml:space="preserve">Attachment </w:t>
      </w:r>
      <w:r w:rsidR="004C375B" w:rsidRPr="00A21CDD">
        <w:rPr>
          <w:rFonts w:ascii="Arial" w:hAnsi="Arial"/>
          <w:iCs/>
          <w:sz w:val="22"/>
          <w:szCs w:val="22"/>
        </w:rPr>
        <w:t>9</w:t>
      </w:r>
      <w:r w:rsidR="00772D52" w:rsidRPr="00A21CDD">
        <w:rPr>
          <w:rFonts w:ascii="Arial" w:hAnsi="Arial"/>
          <w:iCs/>
          <w:sz w:val="22"/>
          <w:szCs w:val="22"/>
        </w:rPr>
        <w:t>:</w:t>
      </w:r>
      <w:r w:rsidR="00A21CDD">
        <w:rPr>
          <w:rFonts w:ascii="Arial" w:hAnsi="Arial"/>
          <w:iCs/>
          <w:sz w:val="22"/>
          <w:szCs w:val="22"/>
        </w:rPr>
        <w:t xml:space="preserve"> Dining Services RFP Media</w:t>
      </w:r>
      <w:r w:rsidR="00772D52" w:rsidRPr="00A21CDD">
        <w:rPr>
          <w:rFonts w:ascii="Arial" w:hAnsi="Arial"/>
          <w:iCs/>
          <w:sz w:val="22"/>
          <w:szCs w:val="22"/>
        </w:rPr>
        <w:t xml:space="preserve"> </w:t>
      </w:r>
      <w:r w:rsidR="00772D52">
        <w:rPr>
          <w:rFonts w:ascii="Arial" w:hAnsi="Arial"/>
          <w:iCs/>
          <w:sz w:val="22"/>
          <w:szCs w:val="22"/>
        </w:rPr>
        <w:t xml:space="preserve"> </w:t>
      </w:r>
    </w:p>
    <w:p w14:paraId="0A9C600A" w14:textId="77777777" w:rsidR="00C66F96" w:rsidRDefault="00C66F96" w:rsidP="003D521B">
      <w:pPr>
        <w:jc w:val="both"/>
        <w:rPr>
          <w:rFonts w:ascii="Arial" w:hAnsi="Arial"/>
          <w:b/>
          <w:bCs/>
          <w:iCs/>
          <w:sz w:val="22"/>
          <w:szCs w:val="22"/>
        </w:rPr>
      </w:pPr>
    </w:p>
    <w:p w14:paraId="728CC9AD" w14:textId="2EB116F5" w:rsidR="00C66F96" w:rsidRPr="00AA2318" w:rsidRDefault="00C66F96" w:rsidP="003D521B">
      <w:pPr>
        <w:jc w:val="both"/>
        <w:rPr>
          <w:rFonts w:ascii="Arial" w:hAnsi="Arial"/>
          <w:iCs/>
          <w:sz w:val="22"/>
          <w:szCs w:val="22"/>
          <w:u w:val="single"/>
        </w:rPr>
      </w:pPr>
      <w:r w:rsidRPr="00AA2318">
        <w:rPr>
          <w:rFonts w:ascii="Arial" w:hAnsi="Arial"/>
          <w:iCs/>
          <w:sz w:val="22"/>
          <w:szCs w:val="22"/>
          <w:u w:val="single"/>
        </w:rPr>
        <w:t xml:space="preserve">Proposed: New Student Center “Campus Restaurant” </w:t>
      </w:r>
      <w:r w:rsidR="007F6ADC" w:rsidRPr="00AA2318">
        <w:rPr>
          <w:rFonts w:ascii="Arial" w:hAnsi="Arial"/>
          <w:iCs/>
          <w:sz w:val="22"/>
          <w:szCs w:val="22"/>
          <w:u w:val="single"/>
        </w:rPr>
        <w:t xml:space="preserve">(Years </w:t>
      </w:r>
      <w:r w:rsidR="000A60D0" w:rsidRPr="00AA2318">
        <w:rPr>
          <w:rFonts w:ascii="Arial" w:hAnsi="Arial"/>
          <w:iCs/>
          <w:sz w:val="22"/>
          <w:szCs w:val="22"/>
          <w:u w:val="single"/>
        </w:rPr>
        <w:t>3</w:t>
      </w:r>
      <w:r w:rsidR="007F6ADC" w:rsidRPr="00AA2318">
        <w:rPr>
          <w:rFonts w:ascii="Arial" w:hAnsi="Arial"/>
          <w:iCs/>
          <w:sz w:val="22"/>
          <w:szCs w:val="22"/>
          <w:u w:val="single"/>
        </w:rPr>
        <w:t>-10)</w:t>
      </w:r>
    </w:p>
    <w:p w14:paraId="4118FE0D" w14:textId="77777777" w:rsidR="00C66F96" w:rsidRPr="00AA2318" w:rsidRDefault="00C66F96" w:rsidP="003D521B">
      <w:pPr>
        <w:jc w:val="both"/>
        <w:rPr>
          <w:rFonts w:ascii="Arial" w:hAnsi="Arial"/>
          <w:iCs/>
          <w:sz w:val="22"/>
          <w:szCs w:val="22"/>
          <w:u w:val="single"/>
        </w:rPr>
      </w:pPr>
    </w:p>
    <w:p w14:paraId="322F8429" w14:textId="36E5AE5F" w:rsidR="00C66F96" w:rsidRPr="00AA2318" w:rsidRDefault="00C66F96" w:rsidP="003D521B">
      <w:pPr>
        <w:jc w:val="both"/>
        <w:rPr>
          <w:rFonts w:ascii="Arial" w:hAnsi="Arial"/>
          <w:iCs/>
          <w:sz w:val="22"/>
          <w:szCs w:val="22"/>
        </w:rPr>
      </w:pPr>
      <w:r w:rsidRPr="00AA2318">
        <w:rPr>
          <w:rFonts w:ascii="Arial" w:hAnsi="Arial"/>
          <w:iCs/>
          <w:sz w:val="22"/>
          <w:szCs w:val="22"/>
        </w:rPr>
        <w:t xml:space="preserve">Type: New-Build – Residential Dining Facility </w:t>
      </w:r>
    </w:p>
    <w:p w14:paraId="7679D071" w14:textId="5A9A836D" w:rsidR="00C66F96" w:rsidRPr="00AA2318" w:rsidRDefault="00C66F96" w:rsidP="003D521B">
      <w:pPr>
        <w:jc w:val="both"/>
        <w:rPr>
          <w:rFonts w:ascii="Arial" w:hAnsi="Arial"/>
          <w:iCs/>
          <w:sz w:val="22"/>
          <w:szCs w:val="22"/>
        </w:rPr>
      </w:pPr>
      <w:r w:rsidRPr="00AA2318">
        <w:rPr>
          <w:rFonts w:ascii="Arial" w:hAnsi="Arial"/>
          <w:iCs/>
          <w:sz w:val="22"/>
          <w:szCs w:val="22"/>
        </w:rPr>
        <w:t xml:space="preserve">Hours of Operation: 24/7 Monday – Sunday </w:t>
      </w:r>
    </w:p>
    <w:p w14:paraId="714178A5" w14:textId="4FEA0094" w:rsidR="005F5C62" w:rsidRPr="00265C8C" w:rsidRDefault="00141B06" w:rsidP="003D521B">
      <w:pPr>
        <w:jc w:val="both"/>
        <w:rPr>
          <w:rFonts w:ascii="Arial" w:hAnsi="Arial"/>
          <w:b/>
          <w:bCs/>
          <w:iCs/>
          <w:sz w:val="22"/>
          <w:szCs w:val="22"/>
        </w:rPr>
      </w:pPr>
      <w:r w:rsidRPr="00AA2318">
        <w:rPr>
          <w:rFonts w:ascii="Arial" w:hAnsi="Arial"/>
          <w:b/>
          <w:bCs/>
          <w:iCs/>
          <w:sz w:val="22"/>
          <w:szCs w:val="22"/>
        </w:rPr>
        <w:t xml:space="preserve">Anticipated </w:t>
      </w:r>
      <w:r w:rsidR="005F5C62" w:rsidRPr="00AA2318">
        <w:rPr>
          <w:rFonts w:ascii="Arial" w:hAnsi="Arial"/>
          <w:b/>
          <w:bCs/>
          <w:iCs/>
          <w:sz w:val="22"/>
          <w:szCs w:val="22"/>
        </w:rPr>
        <w:t xml:space="preserve">Online: </w:t>
      </w:r>
      <w:r w:rsidR="00CA67F2" w:rsidRPr="00AA2318">
        <w:rPr>
          <w:rFonts w:ascii="Arial" w:hAnsi="Arial"/>
          <w:b/>
          <w:bCs/>
          <w:iCs/>
          <w:sz w:val="22"/>
          <w:szCs w:val="22"/>
        </w:rPr>
        <w:t xml:space="preserve">Fall 2025 </w:t>
      </w:r>
      <w:r w:rsidR="00265C8C" w:rsidRPr="00AA2318">
        <w:rPr>
          <w:rFonts w:ascii="Arial" w:hAnsi="Arial"/>
          <w:b/>
          <w:bCs/>
          <w:iCs/>
          <w:sz w:val="22"/>
          <w:szCs w:val="22"/>
        </w:rPr>
        <w:t>facility will be brought online</w:t>
      </w:r>
      <w:r w:rsidR="00265C8C" w:rsidRPr="00265C8C">
        <w:rPr>
          <w:rFonts w:ascii="Arial" w:hAnsi="Arial"/>
          <w:b/>
          <w:bCs/>
          <w:iCs/>
          <w:sz w:val="22"/>
          <w:szCs w:val="22"/>
        </w:rPr>
        <w:t xml:space="preserve"> </w:t>
      </w:r>
    </w:p>
    <w:p w14:paraId="097E09F7" w14:textId="77777777" w:rsidR="00C66F96" w:rsidRDefault="00C66F96" w:rsidP="00C66F96">
      <w:pPr>
        <w:tabs>
          <w:tab w:val="left" w:pos="2806"/>
        </w:tabs>
        <w:jc w:val="both"/>
        <w:rPr>
          <w:rFonts w:ascii="Arial" w:hAnsi="Arial"/>
          <w:iCs/>
          <w:sz w:val="22"/>
          <w:szCs w:val="22"/>
        </w:rPr>
      </w:pPr>
    </w:p>
    <w:p w14:paraId="3D6BC057" w14:textId="1F1F293F" w:rsidR="00C66F96" w:rsidRDefault="00C66F96" w:rsidP="00C66F96">
      <w:pPr>
        <w:tabs>
          <w:tab w:val="left" w:pos="2806"/>
        </w:tabs>
        <w:jc w:val="both"/>
        <w:rPr>
          <w:rFonts w:ascii="Arial" w:hAnsi="Arial"/>
          <w:iCs/>
          <w:sz w:val="22"/>
          <w:szCs w:val="22"/>
        </w:rPr>
      </w:pPr>
      <w:r w:rsidRPr="00C66F96">
        <w:rPr>
          <w:rFonts w:ascii="Arial" w:hAnsi="Arial"/>
          <w:iCs/>
          <w:sz w:val="22"/>
          <w:szCs w:val="22"/>
        </w:rPr>
        <w:t>Beverage Services: The new residential dining hall at McNeese State University will offer a wide variety of beverage options for students. Our beverage stations should include but not be limited to a self-serve soda fountain with a variety of flavors, as well as coffee and tea stations that offer both hot and iced options. Optional beverages offered could include a selection of bottled water and juices.</w:t>
      </w:r>
    </w:p>
    <w:p w14:paraId="1649DF06" w14:textId="77777777" w:rsidR="00C66F96" w:rsidRDefault="00C66F96" w:rsidP="00C66F96">
      <w:pPr>
        <w:tabs>
          <w:tab w:val="left" w:pos="2806"/>
        </w:tabs>
        <w:jc w:val="both"/>
        <w:rPr>
          <w:rFonts w:ascii="Arial" w:hAnsi="Arial"/>
          <w:iCs/>
          <w:sz w:val="22"/>
          <w:szCs w:val="22"/>
        </w:rPr>
      </w:pPr>
    </w:p>
    <w:p w14:paraId="5D251993" w14:textId="289FE66B" w:rsidR="00C66F96" w:rsidRDefault="00C66F96" w:rsidP="00C66F96">
      <w:pPr>
        <w:tabs>
          <w:tab w:val="left" w:pos="2806"/>
        </w:tabs>
        <w:jc w:val="both"/>
        <w:rPr>
          <w:rFonts w:ascii="Arial" w:hAnsi="Arial"/>
          <w:iCs/>
          <w:sz w:val="22"/>
          <w:szCs w:val="22"/>
        </w:rPr>
      </w:pPr>
      <w:r w:rsidRPr="00C66F96">
        <w:rPr>
          <w:rFonts w:ascii="Arial" w:hAnsi="Arial"/>
          <w:iCs/>
          <w:sz w:val="22"/>
          <w:szCs w:val="22"/>
        </w:rPr>
        <w:t>Key Features: The new 24/7 anytime dining facility at McNeese University will offer students a variety of food options at all hours of the day and night. With a focus on healthy and nutritious meals, the dining facility will provide a range of options to accommodate different dietary needs and preferences, including vegan, vegetarian, and gluten-free options. The facility will feature state-of-the-art kitchen equipment and facilities to ensure efficient and safe food preparation, as well as a comfortable and inviting dining atmosphere with ample seating and natural lighting. In addition to food options, the facility will offer a range of beverage options including coffee, tea, soda, and juice. The 24/7 operation hours ensure that students can always find a meal to fit their schedule. Friendly and attentive staff will be available at all hours to provide excellent customer service and address any concerns or questions.</w:t>
      </w:r>
      <w:r w:rsidR="005C367E" w:rsidRPr="005C367E">
        <w:rPr>
          <w:rFonts w:ascii="Arial" w:hAnsi="Arial"/>
          <w:iCs/>
          <w:sz w:val="22"/>
          <w:szCs w:val="22"/>
        </w:rPr>
        <w:t xml:space="preserve"> </w:t>
      </w:r>
      <w:r w:rsidR="005C367E">
        <w:rPr>
          <w:rFonts w:ascii="Arial" w:hAnsi="Arial"/>
          <w:iCs/>
          <w:sz w:val="22"/>
          <w:szCs w:val="22"/>
        </w:rPr>
        <w:t>The New Student Center “Campus Restaurant” will allow for mobile ordering pick-up and delivery through the use of robots around campus to the desired location.</w:t>
      </w:r>
    </w:p>
    <w:p w14:paraId="74F98977" w14:textId="77777777" w:rsidR="00C66F96" w:rsidRDefault="00C66F96" w:rsidP="00C66F96">
      <w:pPr>
        <w:tabs>
          <w:tab w:val="left" w:pos="2806"/>
        </w:tabs>
        <w:jc w:val="both"/>
        <w:rPr>
          <w:rFonts w:ascii="Arial" w:hAnsi="Arial"/>
          <w:iCs/>
          <w:sz w:val="22"/>
          <w:szCs w:val="22"/>
        </w:rPr>
      </w:pPr>
    </w:p>
    <w:p w14:paraId="644CD606" w14:textId="77777777" w:rsidR="00F52B26" w:rsidRPr="00F52B26" w:rsidRDefault="00F52B26" w:rsidP="00F52B26">
      <w:pPr>
        <w:jc w:val="both"/>
        <w:rPr>
          <w:rFonts w:ascii="Arial" w:hAnsi="Arial"/>
          <w:iCs/>
          <w:sz w:val="22"/>
          <w:szCs w:val="22"/>
          <w:u w:val="single"/>
        </w:rPr>
      </w:pPr>
      <w:r w:rsidRPr="00F52B26">
        <w:rPr>
          <w:rFonts w:ascii="Arial" w:hAnsi="Arial"/>
          <w:iCs/>
          <w:sz w:val="22"/>
          <w:szCs w:val="22"/>
          <w:u w:val="single"/>
        </w:rPr>
        <w:t xml:space="preserve">See the following Attachments for further specifications: </w:t>
      </w:r>
    </w:p>
    <w:p w14:paraId="119034F8" w14:textId="77777777" w:rsidR="00F52B26" w:rsidRDefault="00F52B26" w:rsidP="00C66F96">
      <w:pPr>
        <w:tabs>
          <w:tab w:val="left" w:pos="2806"/>
        </w:tabs>
        <w:jc w:val="both"/>
        <w:rPr>
          <w:rFonts w:ascii="Arial" w:hAnsi="Arial"/>
          <w:iCs/>
          <w:sz w:val="22"/>
          <w:szCs w:val="22"/>
        </w:rPr>
      </w:pPr>
    </w:p>
    <w:p w14:paraId="585B8055" w14:textId="194FCC72" w:rsidR="00AE15BD" w:rsidRDefault="00AE15BD" w:rsidP="00AE15BD">
      <w:pPr>
        <w:jc w:val="both"/>
        <w:rPr>
          <w:rFonts w:ascii="Arial" w:hAnsi="Arial"/>
          <w:iCs/>
          <w:sz w:val="22"/>
          <w:szCs w:val="22"/>
        </w:rPr>
      </w:pPr>
      <w:r w:rsidRPr="00FE173B">
        <w:rPr>
          <w:rFonts w:ascii="Arial" w:hAnsi="Arial"/>
          <w:iCs/>
          <w:sz w:val="22"/>
          <w:szCs w:val="22"/>
        </w:rPr>
        <w:t>Attachment 3: Minimum Menu Requirements</w:t>
      </w:r>
      <w:r w:rsidR="00041A47">
        <w:rPr>
          <w:rFonts w:ascii="Arial" w:hAnsi="Arial"/>
          <w:iCs/>
          <w:sz w:val="22"/>
          <w:szCs w:val="22"/>
        </w:rPr>
        <w:t>: Residential Dining</w:t>
      </w:r>
    </w:p>
    <w:p w14:paraId="4DE73559" w14:textId="641BDFAF" w:rsidR="00C66F96" w:rsidRPr="00FE173B" w:rsidRDefault="00C66F96" w:rsidP="00C66F96">
      <w:pPr>
        <w:tabs>
          <w:tab w:val="left" w:pos="2806"/>
        </w:tabs>
        <w:jc w:val="both"/>
        <w:rPr>
          <w:rFonts w:ascii="Arial" w:hAnsi="Arial"/>
          <w:iCs/>
          <w:sz w:val="22"/>
          <w:szCs w:val="22"/>
        </w:rPr>
      </w:pPr>
      <w:r w:rsidRPr="00FE173B">
        <w:rPr>
          <w:rFonts w:ascii="Arial" w:hAnsi="Arial"/>
          <w:iCs/>
          <w:sz w:val="22"/>
          <w:szCs w:val="22"/>
        </w:rPr>
        <w:t xml:space="preserve">Attachment 4: </w:t>
      </w:r>
      <w:r w:rsidR="00041A47">
        <w:rPr>
          <w:rFonts w:ascii="Arial" w:hAnsi="Arial"/>
          <w:iCs/>
          <w:sz w:val="22"/>
          <w:szCs w:val="22"/>
        </w:rPr>
        <w:t>Proposed Residential Hours of Operation</w:t>
      </w:r>
      <w:r w:rsidRPr="00FE173B">
        <w:rPr>
          <w:rFonts w:ascii="Arial" w:hAnsi="Arial"/>
          <w:iCs/>
          <w:sz w:val="22"/>
          <w:szCs w:val="22"/>
        </w:rPr>
        <w:t xml:space="preserve"> </w:t>
      </w:r>
    </w:p>
    <w:p w14:paraId="0BF85B5B" w14:textId="541C8973" w:rsidR="00C66F96" w:rsidRPr="00FE173B" w:rsidRDefault="00C66F96" w:rsidP="00C66F96">
      <w:pPr>
        <w:tabs>
          <w:tab w:val="left" w:pos="2806"/>
        </w:tabs>
        <w:jc w:val="both"/>
        <w:rPr>
          <w:rFonts w:ascii="Arial" w:hAnsi="Arial"/>
          <w:iCs/>
          <w:sz w:val="22"/>
          <w:szCs w:val="22"/>
        </w:rPr>
      </w:pPr>
      <w:r w:rsidRPr="00FE173B">
        <w:rPr>
          <w:rFonts w:ascii="Arial" w:hAnsi="Arial"/>
          <w:iCs/>
          <w:sz w:val="22"/>
          <w:szCs w:val="22"/>
        </w:rPr>
        <w:t xml:space="preserve">Attachment </w:t>
      </w:r>
      <w:r w:rsidR="00AF4B90">
        <w:rPr>
          <w:rFonts w:ascii="Arial" w:hAnsi="Arial"/>
          <w:iCs/>
          <w:sz w:val="22"/>
          <w:szCs w:val="22"/>
        </w:rPr>
        <w:t>1</w:t>
      </w:r>
      <w:r w:rsidR="004C375B">
        <w:rPr>
          <w:rFonts w:ascii="Arial" w:hAnsi="Arial"/>
          <w:iCs/>
          <w:sz w:val="22"/>
          <w:szCs w:val="22"/>
        </w:rPr>
        <w:t>0</w:t>
      </w:r>
      <w:r w:rsidRPr="00FE173B">
        <w:rPr>
          <w:rFonts w:ascii="Arial" w:hAnsi="Arial"/>
          <w:iCs/>
          <w:sz w:val="22"/>
          <w:szCs w:val="22"/>
        </w:rPr>
        <w:t xml:space="preserve">: New Student Center Schematic </w:t>
      </w:r>
    </w:p>
    <w:p w14:paraId="652A4298" w14:textId="77777777" w:rsidR="00C66F96" w:rsidRDefault="00C66F96" w:rsidP="00C66F96">
      <w:pPr>
        <w:tabs>
          <w:tab w:val="left" w:pos="2806"/>
        </w:tabs>
        <w:jc w:val="both"/>
        <w:rPr>
          <w:rFonts w:ascii="Arial" w:hAnsi="Arial"/>
          <w:b/>
          <w:bCs/>
          <w:iCs/>
          <w:sz w:val="22"/>
          <w:szCs w:val="22"/>
        </w:rPr>
      </w:pPr>
    </w:p>
    <w:p w14:paraId="284DC9D0" w14:textId="4B43FD10" w:rsidR="0052642A" w:rsidRPr="0052642A" w:rsidRDefault="00C66F96" w:rsidP="00C66F96">
      <w:pPr>
        <w:tabs>
          <w:tab w:val="left" w:pos="2806"/>
        </w:tabs>
        <w:jc w:val="both"/>
        <w:rPr>
          <w:rFonts w:ascii="Arial" w:hAnsi="Arial"/>
          <w:b/>
          <w:bCs/>
          <w:iCs/>
          <w:sz w:val="22"/>
          <w:szCs w:val="22"/>
          <w:u w:val="single"/>
        </w:rPr>
      </w:pPr>
      <w:r w:rsidRPr="00C66F96">
        <w:rPr>
          <w:rFonts w:ascii="Arial" w:hAnsi="Arial"/>
          <w:b/>
          <w:bCs/>
          <w:iCs/>
          <w:sz w:val="22"/>
          <w:szCs w:val="22"/>
          <w:u w:val="single"/>
        </w:rPr>
        <w:t xml:space="preserve">Retail Dining Facilities </w:t>
      </w:r>
    </w:p>
    <w:p w14:paraId="72CA29BB" w14:textId="77777777" w:rsidR="00C66F96" w:rsidRDefault="00C66F96" w:rsidP="00C66F96">
      <w:pPr>
        <w:tabs>
          <w:tab w:val="left" w:pos="2806"/>
        </w:tabs>
        <w:jc w:val="both"/>
        <w:rPr>
          <w:rFonts w:ascii="Arial" w:hAnsi="Arial"/>
          <w:b/>
          <w:bCs/>
          <w:iCs/>
          <w:sz w:val="22"/>
          <w:szCs w:val="22"/>
        </w:rPr>
      </w:pPr>
    </w:p>
    <w:p w14:paraId="07AB9D21" w14:textId="380EBB84" w:rsidR="00C66F96" w:rsidRDefault="006F146F" w:rsidP="00C66F96">
      <w:pPr>
        <w:tabs>
          <w:tab w:val="left" w:pos="2806"/>
        </w:tabs>
        <w:jc w:val="both"/>
        <w:rPr>
          <w:rFonts w:ascii="Arial" w:hAnsi="Arial"/>
          <w:iCs/>
          <w:sz w:val="22"/>
          <w:szCs w:val="22"/>
          <w:u w:val="single"/>
        </w:rPr>
      </w:pPr>
      <w:r>
        <w:rPr>
          <w:rFonts w:ascii="Arial" w:hAnsi="Arial"/>
          <w:iCs/>
          <w:sz w:val="22"/>
          <w:szCs w:val="22"/>
          <w:u w:val="single"/>
        </w:rPr>
        <w:lastRenderedPageBreak/>
        <w:t>Retail Facility 1: (Previously Einstein’s Bros.)</w:t>
      </w:r>
      <w:r w:rsidR="00C01D72">
        <w:rPr>
          <w:rFonts w:ascii="Arial" w:hAnsi="Arial"/>
          <w:iCs/>
          <w:sz w:val="22"/>
          <w:szCs w:val="22"/>
          <w:u w:val="single"/>
        </w:rPr>
        <w:t xml:space="preserve"> (Years 1 – 10)</w:t>
      </w:r>
    </w:p>
    <w:p w14:paraId="52E54159" w14:textId="77777777" w:rsidR="00C66F96" w:rsidRDefault="00C66F96" w:rsidP="00C66F96">
      <w:pPr>
        <w:tabs>
          <w:tab w:val="left" w:pos="2806"/>
        </w:tabs>
        <w:jc w:val="both"/>
        <w:rPr>
          <w:rFonts w:ascii="Arial" w:hAnsi="Arial"/>
          <w:iCs/>
          <w:sz w:val="22"/>
          <w:szCs w:val="22"/>
          <w:u w:val="single"/>
        </w:rPr>
      </w:pPr>
    </w:p>
    <w:p w14:paraId="2BAB6E8E" w14:textId="6A3C547E" w:rsidR="00C66F96" w:rsidRDefault="00C66F96" w:rsidP="00C66F96">
      <w:pPr>
        <w:tabs>
          <w:tab w:val="left" w:pos="2806"/>
        </w:tabs>
        <w:jc w:val="both"/>
        <w:rPr>
          <w:rFonts w:ascii="Arial" w:hAnsi="Arial"/>
          <w:iCs/>
          <w:sz w:val="22"/>
          <w:szCs w:val="22"/>
        </w:rPr>
      </w:pPr>
      <w:r>
        <w:rPr>
          <w:rFonts w:ascii="Arial" w:hAnsi="Arial"/>
          <w:iCs/>
          <w:sz w:val="22"/>
          <w:szCs w:val="22"/>
        </w:rPr>
        <w:t xml:space="preserve">Type: Retail Dining Facility </w:t>
      </w:r>
    </w:p>
    <w:p w14:paraId="4DEE57C1" w14:textId="7D468513" w:rsidR="00C66F96" w:rsidRDefault="00C66F96" w:rsidP="00C66F96">
      <w:pPr>
        <w:tabs>
          <w:tab w:val="left" w:pos="2806"/>
        </w:tabs>
        <w:jc w:val="both"/>
        <w:rPr>
          <w:rFonts w:ascii="Arial" w:hAnsi="Arial"/>
          <w:iCs/>
          <w:sz w:val="22"/>
          <w:szCs w:val="22"/>
        </w:rPr>
      </w:pPr>
      <w:r>
        <w:rPr>
          <w:rFonts w:ascii="Arial" w:hAnsi="Arial"/>
          <w:iCs/>
          <w:sz w:val="22"/>
          <w:szCs w:val="22"/>
        </w:rPr>
        <w:t xml:space="preserve">Location: </w:t>
      </w:r>
      <w:r w:rsidR="00141B06">
        <w:rPr>
          <w:rFonts w:ascii="Arial" w:hAnsi="Arial"/>
          <w:iCs/>
          <w:sz w:val="22"/>
          <w:szCs w:val="22"/>
        </w:rPr>
        <w:t>4300 Col. Tony Polk Dr., Lake Charles LA, 70609</w:t>
      </w:r>
    </w:p>
    <w:p w14:paraId="20B1FE01" w14:textId="446BD6F9" w:rsidR="00A65F29" w:rsidRDefault="00A65F29" w:rsidP="00C66F96">
      <w:pPr>
        <w:tabs>
          <w:tab w:val="left" w:pos="2806"/>
        </w:tabs>
        <w:jc w:val="both"/>
        <w:rPr>
          <w:rFonts w:ascii="Arial" w:hAnsi="Arial"/>
          <w:iCs/>
          <w:sz w:val="22"/>
          <w:szCs w:val="22"/>
        </w:rPr>
      </w:pPr>
      <w:r>
        <w:rPr>
          <w:rFonts w:ascii="Arial" w:hAnsi="Arial"/>
          <w:iCs/>
          <w:sz w:val="22"/>
          <w:szCs w:val="22"/>
        </w:rPr>
        <w:t xml:space="preserve">Hours of Operation: </w:t>
      </w:r>
      <w:r w:rsidR="006F146F">
        <w:rPr>
          <w:rFonts w:ascii="Arial" w:hAnsi="Arial"/>
          <w:iCs/>
          <w:sz w:val="22"/>
          <w:szCs w:val="22"/>
        </w:rPr>
        <w:t xml:space="preserve">Monday-Friday 7:00am-8:30pm, Saturday - Sunday 10:30am-2:00pm </w:t>
      </w:r>
    </w:p>
    <w:p w14:paraId="1AA5C0CF" w14:textId="77777777" w:rsidR="006F146F" w:rsidRDefault="006F146F" w:rsidP="00C66F96">
      <w:pPr>
        <w:tabs>
          <w:tab w:val="left" w:pos="2806"/>
        </w:tabs>
        <w:jc w:val="both"/>
        <w:rPr>
          <w:rFonts w:ascii="Arial" w:hAnsi="Arial"/>
          <w:iCs/>
          <w:sz w:val="22"/>
          <w:szCs w:val="22"/>
        </w:rPr>
      </w:pPr>
    </w:p>
    <w:p w14:paraId="6D3D4DCF" w14:textId="7A096CC5" w:rsidR="00A65F29" w:rsidRDefault="00A65F29" w:rsidP="00C66F96">
      <w:pPr>
        <w:tabs>
          <w:tab w:val="left" w:pos="2806"/>
        </w:tabs>
        <w:jc w:val="both"/>
        <w:rPr>
          <w:rFonts w:ascii="Arial" w:hAnsi="Arial"/>
          <w:iCs/>
          <w:sz w:val="22"/>
          <w:szCs w:val="22"/>
        </w:rPr>
      </w:pPr>
      <w:r w:rsidRPr="00A65F29">
        <w:rPr>
          <w:rFonts w:ascii="Arial" w:hAnsi="Arial"/>
          <w:iCs/>
          <w:sz w:val="22"/>
          <w:szCs w:val="22"/>
        </w:rPr>
        <w:t>Beverage</w:t>
      </w:r>
      <w:r w:rsidR="006F146F">
        <w:rPr>
          <w:rFonts w:ascii="Arial" w:hAnsi="Arial"/>
          <w:iCs/>
          <w:sz w:val="22"/>
          <w:szCs w:val="22"/>
        </w:rPr>
        <w:t>/Food</w:t>
      </w:r>
      <w:r w:rsidRPr="00A65F29">
        <w:rPr>
          <w:rFonts w:ascii="Arial" w:hAnsi="Arial"/>
          <w:iCs/>
          <w:sz w:val="22"/>
          <w:szCs w:val="22"/>
        </w:rPr>
        <w:t xml:space="preserve"> Services: A selection of brewed hot and cold drinks</w:t>
      </w:r>
      <w:r w:rsidR="006F146F">
        <w:rPr>
          <w:rFonts w:ascii="Arial" w:hAnsi="Arial"/>
          <w:iCs/>
          <w:sz w:val="22"/>
          <w:szCs w:val="22"/>
        </w:rPr>
        <w:t xml:space="preserve"> should be</w:t>
      </w:r>
      <w:r w:rsidRPr="00A65F29">
        <w:rPr>
          <w:rFonts w:ascii="Arial" w:hAnsi="Arial"/>
          <w:iCs/>
          <w:sz w:val="22"/>
          <w:szCs w:val="22"/>
        </w:rPr>
        <w:t xml:space="preserve"> available in this location</w:t>
      </w:r>
      <w:r w:rsidR="006F146F">
        <w:rPr>
          <w:rFonts w:ascii="Arial" w:hAnsi="Arial"/>
          <w:iCs/>
          <w:sz w:val="22"/>
          <w:szCs w:val="22"/>
        </w:rPr>
        <w:t xml:space="preserve">, in addition, a menu of hot and cold food options should be provided during operating hours. </w:t>
      </w:r>
      <w:r w:rsidRPr="00A65F29">
        <w:rPr>
          <w:rFonts w:ascii="Arial" w:hAnsi="Arial"/>
          <w:iCs/>
          <w:sz w:val="22"/>
          <w:szCs w:val="22"/>
        </w:rPr>
        <w:t xml:space="preserve"> This location </w:t>
      </w:r>
      <w:r w:rsidR="006F146F">
        <w:rPr>
          <w:rFonts w:ascii="Arial" w:hAnsi="Arial"/>
          <w:iCs/>
          <w:sz w:val="22"/>
          <w:szCs w:val="22"/>
        </w:rPr>
        <w:t xml:space="preserve">will </w:t>
      </w:r>
      <w:r w:rsidRPr="00A65F29">
        <w:rPr>
          <w:rFonts w:ascii="Arial" w:hAnsi="Arial"/>
          <w:iCs/>
          <w:sz w:val="22"/>
          <w:szCs w:val="22"/>
        </w:rPr>
        <w:t xml:space="preserve">participate in the Unlimited Drink Club, a voluntary program that allows campus customers to purchase select, unlimited beverages for $87.50/semester. </w:t>
      </w:r>
      <w:r w:rsidR="006F146F">
        <w:rPr>
          <w:rFonts w:ascii="Arial" w:hAnsi="Arial"/>
          <w:iCs/>
          <w:sz w:val="22"/>
          <w:szCs w:val="22"/>
        </w:rPr>
        <w:t xml:space="preserve">This location must </w:t>
      </w:r>
      <w:r w:rsidR="006F146F" w:rsidRPr="00A65F29">
        <w:rPr>
          <w:rFonts w:ascii="Arial" w:hAnsi="Arial"/>
          <w:iCs/>
          <w:sz w:val="22"/>
          <w:szCs w:val="22"/>
        </w:rPr>
        <w:t>allow</w:t>
      </w:r>
      <w:r w:rsidRPr="00A65F29">
        <w:rPr>
          <w:rFonts w:ascii="Arial" w:hAnsi="Arial"/>
          <w:iCs/>
          <w:sz w:val="22"/>
          <w:szCs w:val="22"/>
        </w:rPr>
        <w:t xml:space="preserve"> unlimited drip-brew coffee, plain iced coffee, and tea in any size as part of this program.</w:t>
      </w:r>
    </w:p>
    <w:p w14:paraId="74AB2DF7" w14:textId="77777777" w:rsidR="00A65F29" w:rsidRDefault="00A65F29" w:rsidP="00C66F96">
      <w:pPr>
        <w:tabs>
          <w:tab w:val="left" w:pos="2806"/>
        </w:tabs>
        <w:jc w:val="both"/>
        <w:rPr>
          <w:rFonts w:ascii="Arial" w:hAnsi="Arial"/>
          <w:iCs/>
          <w:sz w:val="22"/>
          <w:szCs w:val="22"/>
        </w:rPr>
      </w:pPr>
    </w:p>
    <w:p w14:paraId="77644372" w14:textId="4E018556" w:rsidR="00A65F29" w:rsidRDefault="00A65F29" w:rsidP="00C66F96">
      <w:pPr>
        <w:tabs>
          <w:tab w:val="left" w:pos="2806"/>
        </w:tabs>
        <w:jc w:val="both"/>
        <w:rPr>
          <w:rFonts w:ascii="Arial" w:hAnsi="Arial"/>
          <w:iCs/>
          <w:sz w:val="22"/>
          <w:szCs w:val="22"/>
        </w:rPr>
      </w:pPr>
      <w:r w:rsidRPr="00A65F29">
        <w:rPr>
          <w:rFonts w:ascii="Arial" w:hAnsi="Arial"/>
          <w:iCs/>
          <w:sz w:val="22"/>
          <w:szCs w:val="22"/>
        </w:rPr>
        <w:t>Key Features: Flat panel menu boards, pastry display cases, and order/pick-up areas</w:t>
      </w:r>
    </w:p>
    <w:p w14:paraId="77A6A1D4" w14:textId="77777777" w:rsidR="002E29A9" w:rsidRDefault="002E29A9" w:rsidP="00C66F96">
      <w:pPr>
        <w:tabs>
          <w:tab w:val="left" w:pos="2806"/>
        </w:tabs>
        <w:jc w:val="both"/>
        <w:rPr>
          <w:rFonts w:ascii="Arial" w:hAnsi="Arial"/>
          <w:iCs/>
          <w:sz w:val="22"/>
          <w:szCs w:val="22"/>
        </w:rPr>
      </w:pPr>
    </w:p>
    <w:p w14:paraId="7675396D" w14:textId="77777777" w:rsidR="002E29A9" w:rsidRPr="00DA49CA" w:rsidRDefault="002E29A9" w:rsidP="002E29A9">
      <w:pPr>
        <w:jc w:val="both"/>
        <w:rPr>
          <w:rFonts w:ascii="Arial" w:hAnsi="Arial"/>
          <w:iCs/>
          <w:sz w:val="22"/>
          <w:szCs w:val="22"/>
          <w:u w:val="single"/>
        </w:rPr>
      </w:pPr>
      <w:r w:rsidRPr="00DA49CA">
        <w:rPr>
          <w:rFonts w:ascii="Arial" w:hAnsi="Arial"/>
          <w:iCs/>
          <w:sz w:val="22"/>
          <w:szCs w:val="22"/>
          <w:u w:val="single"/>
        </w:rPr>
        <w:t xml:space="preserve">See the following Attachments for further specifications: </w:t>
      </w:r>
    </w:p>
    <w:p w14:paraId="342E7CC4" w14:textId="77777777" w:rsidR="002E29A9" w:rsidRPr="00DA49CA" w:rsidRDefault="002E29A9" w:rsidP="00C66F96">
      <w:pPr>
        <w:tabs>
          <w:tab w:val="left" w:pos="2806"/>
        </w:tabs>
        <w:jc w:val="both"/>
        <w:rPr>
          <w:rFonts w:ascii="Arial" w:hAnsi="Arial"/>
          <w:iCs/>
          <w:sz w:val="22"/>
          <w:szCs w:val="22"/>
        </w:rPr>
      </w:pPr>
    </w:p>
    <w:p w14:paraId="4E6AFB40" w14:textId="77777777" w:rsidR="006F146F" w:rsidRPr="00DA49CA" w:rsidRDefault="006F146F" w:rsidP="006F146F">
      <w:pPr>
        <w:tabs>
          <w:tab w:val="left" w:pos="2806"/>
        </w:tabs>
        <w:jc w:val="both"/>
        <w:rPr>
          <w:rFonts w:ascii="Arial" w:hAnsi="Arial"/>
          <w:iCs/>
          <w:sz w:val="22"/>
          <w:szCs w:val="22"/>
        </w:rPr>
      </w:pPr>
      <w:r w:rsidRPr="00DA49CA">
        <w:rPr>
          <w:rFonts w:ascii="Arial" w:hAnsi="Arial"/>
          <w:iCs/>
          <w:sz w:val="22"/>
          <w:szCs w:val="22"/>
        </w:rPr>
        <w:t xml:space="preserve">Attachment 5: Proposed Retail Hours of Operation </w:t>
      </w:r>
    </w:p>
    <w:p w14:paraId="6173C488" w14:textId="29AB0AFF" w:rsidR="002E29A9" w:rsidRDefault="002E29A9" w:rsidP="00C66F96">
      <w:pPr>
        <w:tabs>
          <w:tab w:val="left" w:pos="2806"/>
        </w:tabs>
        <w:jc w:val="both"/>
        <w:rPr>
          <w:rFonts w:ascii="Arial" w:hAnsi="Arial"/>
          <w:iCs/>
          <w:sz w:val="22"/>
          <w:szCs w:val="22"/>
        </w:rPr>
      </w:pPr>
      <w:r w:rsidRPr="00DA49CA">
        <w:rPr>
          <w:rFonts w:ascii="Arial" w:hAnsi="Arial"/>
          <w:iCs/>
          <w:sz w:val="22"/>
          <w:szCs w:val="22"/>
        </w:rPr>
        <w:t xml:space="preserve">Attachment </w:t>
      </w:r>
      <w:r w:rsidR="004C375B">
        <w:rPr>
          <w:rFonts w:ascii="Arial" w:hAnsi="Arial"/>
          <w:iCs/>
          <w:sz w:val="22"/>
          <w:szCs w:val="22"/>
        </w:rPr>
        <w:t>9</w:t>
      </w:r>
      <w:r w:rsidRPr="00A21CDD">
        <w:rPr>
          <w:rFonts w:ascii="Arial" w:hAnsi="Arial"/>
          <w:iCs/>
          <w:sz w:val="22"/>
          <w:szCs w:val="22"/>
        </w:rPr>
        <w:t xml:space="preserve">: </w:t>
      </w:r>
      <w:r w:rsidRPr="00CA67F2">
        <w:rPr>
          <w:rFonts w:ascii="Arial" w:hAnsi="Arial"/>
          <w:iCs/>
          <w:sz w:val="22"/>
          <w:szCs w:val="22"/>
        </w:rPr>
        <w:t>Dining Services RFP Media</w:t>
      </w:r>
      <w:r>
        <w:rPr>
          <w:rFonts w:ascii="Arial" w:hAnsi="Arial"/>
          <w:iCs/>
          <w:sz w:val="22"/>
          <w:szCs w:val="22"/>
        </w:rPr>
        <w:t xml:space="preserve"> </w:t>
      </w:r>
    </w:p>
    <w:p w14:paraId="5DEE57E7" w14:textId="77777777" w:rsidR="00A65F29" w:rsidRDefault="00A65F29" w:rsidP="00C66F96">
      <w:pPr>
        <w:tabs>
          <w:tab w:val="left" w:pos="2806"/>
        </w:tabs>
        <w:jc w:val="both"/>
        <w:rPr>
          <w:rFonts w:ascii="Arial" w:hAnsi="Arial"/>
          <w:iCs/>
          <w:sz w:val="22"/>
          <w:szCs w:val="22"/>
        </w:rPr>
      </w:pPr>
    </w:p>
    <w:p w14:paraId="2B043963" w14:textId="76458136" w:rsidR="00A65F29" w:rsidRDefault="00A65F29" w:rsidP="00C66F96">
      <w:pPr>
        <w:tabs>
          <w:tab w:val="left" w:pos="2806"/>
        </w:tabs>
        <w:jc w:val="both"/>
        <w:rPr>
          <w:rFonts w:ascii="Arial" w:hAnsi="Arial"/>
          <w:iCs/>
          <w:sz w:val="22"/>
          <w:szCs w:val="22"/>
          <w:u w:val="single"/>
        </w:rPr>
      </w:pPr>
      <w:r>
        <w:rPr>
          <w:rFonts w:ascii="Arial" w:hAnsi="Arial"/>
          <w:iCs/>
          <w:sz w:val="22"/>
          <w:szCs w:val="22"/>
          <w:u w:val="single"/>
        </w:rPr>
        <w:t>Starbucks</w:t>
      </w:r>
      <w:r w:rsidR="0052642A">
        <w:rPr>
          <w:rFonts w:ascii="Arial" w:hAnsi="Arial"/>
          <w:iCs/>
          <w:sz w:val="22"/>
          <w:szCs w:val="22"/>
          <w:u w:val="single"/>
        </w:rPr>
        <w:t xml:space="preserve"> (To remain status quo)</w:t>
      </w:r>
      <w:r w:rsidR="00C01D72">
        <w:rPr>
          <w:rFonts w:ascii="Arial" w:hAnsi="Arial"/>
          <w:iCs/>
          <w:sz w:val="22"/>
          <w:szCs w:val="22"/>
          <w:u w:val="single"/>
        </w:rPr>
        <w:t xml:space="preserve"> (Years 1 – 10)</w:t>
      </w:r>
      <w:r>
        <w:rPr>
          <w:rFonts w:ascii="Arial" w:hAnsi="Arial"/>
          <w:iCs/>
          <w:sz w:val="22"/>
          <w:szCs w:val="22"/>
          <w:u w:val="single"/>
        </w:rPr>
        <w:t>:</w:t>
      </w:r>
    </w:p>
    <w:p w14:paraId="0D550A1E" w14:textId="77777777" w:rsidR="00A65F29" w:rsidRDefault="00A65F29" w:rsidP="00C66F96">
      <w:pPr>
        <w:tabs>
          <w:tab w:val="left" w:pos="2806"/>
        </w:tabs>
        <w:jc w:val="both"/>
        <w:rPr>
          <w:rFonts w:ascii="Arial" w:hAnsi="Arial"/>
          <w:iCs/>
          <w:sz w:val="22"/>
          <w:szCs w:val="22"/>
          <w:u w:val="single"/>
        </w:rPr>
      </w:pPr>
    </w:p>
    <w:p w14:paraId="360F5FFA" w14:textId="7969974D" w:rsidR="00A65F29" w:rsidRDefault="00A65F29" w:rsidP="00C66F96">
      <w:pPr>
        <w:tabs>
          <w:tab w:val="left" w:pos="2806"/>
        </w:tabs>
        <w:jc w:val="both"/>
        <w:rPr>
          <w:rFonts w:ascii="Arial" w:hAnsi="Arial"/>
          <w:iCs/>
          <w:sz w:val="22"/>
          <w:szCs w:val="22"/>
        </w:rPr>
      </w:pPr>
      <w:r>
        <w:rPr>
          <w:rFonts w:ascii="Arial" w:hAnsi="Arial"/>
          <w:iCs/>
          <w:sz w:val="22"/>
          <w:szCs w:val="22"/>
        </w:rPr>
        <w:t xml:space="preserve">Type: Retail Dining Facility </w:t>
      </w:r>
    </w:p>
    <w:p w14:paraId="053EAABE" w14:textId="7D5B9F2B" w:rsidR="00A65F29" w:rsidRDefault="00A65F29" w:rsidP="00C66F96">
      <w:pPr>
        <w:tabs>
          <w:tab w:val="left" w:pos="2806"/>
        </w:tabs>
        <w:jc w:val="both"/>
        <w:rPr>
          <w:rFonts w:ascii="Arial" w:hAnsi="Arial"/>
          <w:iCs/>
          <w:sz w:val="22"/>
          <w:szCs w:val="22"/>
        </w:rPr>
      </w:pPr>
      <w:r>
        <w:rPr>
          <w:rFonts w:ascii="Arial" w:hAnsi="Arial"/>
          <w:iCs/>
          <w:sz w:val="22"/>
          <w:szCs w:val="22"/>
        </w:rPr>
        <w:t>Location: 300 Joe Dumars Drive, Lake Charles LA, 70609</w:t>
      </w:r>
    </w:p>
    <w:p w14:paraId="4312619F" w14:textId="145B67F1" w:rsidR="00A65F29" w:rsidRDefault="00A65F29" w:rsidP="00C66F96">
      <w:pPr>
        <w:tabs>
          <w:tab w:val="left" w:pos="2806"/>
        </w:tabs>
        <w:jc w:val="both"/>
        <w:rPr>
          <w:rFonts w:ascii="Arial" w:hAnsi="Arial"/>
          <w:iCs/>
          <w:sz w:val="22"/>
          <w:szCs w:val="22"/>
        </w:rPr>
      </w:pPr>
      <w:r>
        <w:rPr>
          <w:rFonts w:ascii="Arial" w:hAnsi="Arial"/>
          <w:iCs/>
          <w:sz w:val="22"/>
          <w:szCs w:val="22"/>
        </w:rPr>
        <w:t xml:space="preserve">Hours of Operation: </w:t>
      </w:r>
      <w:r w:rsidR="006F146F">
        <w:rPr>
          <w:rFonts w:ascii="Arial" w:hAnsi="Arial"/>
          <w:iCs/>
          <w:sz w:val="22"/>
          <w:szCs w:val="22"/>
        </w:rPr>
        <w:t>Monday-Friday 7:00am-8:30pm,</w:t>
      </w:r>
      <w:r w:rsidR="006F146F" w:rsidRPr="006F146F">
        <w:rPr>
          <w:rFonts w:ascii="Arial" w:hAnsi="Arial"/>
          <w:iCs/>
          <w:sz w:val="22"/>
          <w:szCs w:val="22"/>
        </w:rPr>
        <w:t xml:space="preserve"> </w:t>
      </w:r>
      <w:r w:rsidR="006F146F">
        <w:rPr>
          <w:rFonts w:ascii="Arial" w:hAnsi="Arial"/>
          <w:iCs/>
          <w:sz w:val="22"/>
          <w:szCs w:val="22"/>
        </w:rPr>
        <w:t>Saturday - Sunday 10:30am-2:00pm</w:t>
      </w:r>
    </w:p>
    <w:p w14:paraId="16BBF804" w14:textId="77777777" w:rsidR="006F146F" w:rsidRDefault="006F146F" w:rsidP="00C66F96">
      <w:pPr>
        <w:tabs>
          <w:tab w:val="left" w:pos="2806"/>
        </w:tabs>
        <w:jc w:val="both"/>
        <w:rPr>
          <w:rFonts w:ascii="Arial" w:hAnsi="Arial"/>
          <w:iCs/>
          <w:sz w:val="22"/>
          <w:szCs w:val="22"/>
        </w:rPr>
      </w:pPr>
    </w:p>
    <w:p w14:paraId="009AC55E" w14:textId="71DA1249" w:rsidR="00A65F29" w:rsidRDefault="00A65F29" w:rsidP="00C66F96">
      <w:pPr>
        <w:tabs>
          <w:tab w:val="left" w:pos="2806"/>
        </w:tabs>
        <w:jc w:val="both"/>
        <w:rPr>
          <w:rFonts w:ascii="Arial" w:hAnsi="Arial"/>
          <w:iCs/>
          <w:sz w:val="22"/>
          <w:szCs w:val="22"/>
        </w:rPr>
      </w:pPr>
      <w:r w:rsidRPr="00A65F29">
        <w:rPr>
          <w:rFonts w:ascii="Arial" w:hAnsi="Arial"/>
          <w:iCs/>
          <w:sz w:val="22"/>
          <w:szCs w:val="22"/>
        </w:rPr>
        <w:t xml:space="preserve">Beverage Services: A selection of Starbucks brewed drinks and cold bottled beverages are available in this location. This location participates in the Unlimited Drink Club, a voluntary program that allows campus customers to purchase select, unlimited beverages for $87.50/semester. Starbucks allows unlimited drip-brew coffee, plain iced coffee, and tea in any size as part of this program.  </w:t>
      </w:r>
    </w:p>
    <w:p w14:paraId="4E0ECA38" w14:textId="77777777" w:rsidR="00A65F29" w:rsidRDefault="00A65F29" w:rsidP="00C66F96">
      <w:pPr>
        <w:tabs>
          <w:tab w:val="left" w:pos="2806"/>
        </w:tabs>
        <w:jc w:val="both"/>
        <w:rPr>
          <w:rFonts w:ascii="Arial" w:hAnsi="Arial"/>
          <w:iCs/>
          <w:sz w:val="22"/>
          <w:szCs w:val="22"/>
        </w:rPr>
      </w:pPr>
    </w:p>
    <w:p w14:paraId="0267EC24" w14:textId="0298B009" w:rsidR="00A65F29" w:rsidRDefault="00A65F29" w:rsidP="00C66F96">
      <w:pPr>
        <w:tabs>
          <w:tab w:val="left" w:pos="2806"/>
        </w:tabs>
        <w:jc w:val="both"/>
        <w:rPr>
          <w:rFonts w:ascii="Arial" w:hAnsi="Arial"/>
          <w:iCs/>
          <w:sz w:val="22"/>
          <w:szCs w:val="22"/>
        </w:rPr>
      </w:pPr>
      <w:r w:rsidRPr="00A65F29">
        <w:rPr>
          <w:rFonts w:ascii="Arial" w:hAnsi="Arial"/>
          <w:iCs/>
          <w:sz w:val="22"/>
          <w:szCs w:val="22"/>
        </w:rPr>
        <w:t>Key Features: Located in the Frazar library students and campus community members are able to frequent this location to select from pastries, snacks, fresh, pre-packaged grab-and-go items, and more.</w:t>
      </w:r>
    </w:p>
    <w:p w14:paraId="52811CA5" w14:textId="77777777" w:rsidR="002E29A9" w:rsidRDefault="002E29A9" w:rsidP="00C66F96">
      <w:pPr>
        <w:tabs>
          <w:tab w:val="left" w:pos="2806"/>
        </w:tabs>
        <w:jc w:val="both"/>
        <w:rPr>
          <w:rFonts w:ascii="Arial" w:hAnsi="Arial"/>
          <w:iCs/>
          <w:sz w:val="22"/>
          <w:szCs w:val="22"/>
        </w:rPr>
      </w:pPr>
    </w:p>
    <w:p w14:paraId="2C8323A2" w14:textId="77777777" w:rsidR="002E29A9" w:rsidRPr="00DA49CA" w:rsidRDefault="002E29A9" w:rsidP="002E29A9">
      <w:pPr>
        <w:jc w:val="both"/>
        <w:rPr>
          <w:rFonts w:ascii="Arial" w:hAnsi="Arial"/>
          <w:iCs/>
          <w:sz w:val="22"/>
          <w:szCs w:val="22"/>
          <w:u w:val="single"/>
        </w:rPr>
      </w:pPr>
      <w:r w:rsidRPr="00DA49CA">
        <w:rPr>
          <w:rFonts w:ascii="Arial" w:hAnsi="Arial"/>
          <w:iCs/>
          <w:sz w:val="22"/>
          <w:szCs w:val="22"/>
          <w:u w:val="single"/>
        </w:rPr>
        <w:t xml:space="preserve">See the following Attachments for further specifications: </w:t>
      </w:r>
    </w:p>
    <w:p w14:paraId="3DFABA8B" w14:textId="77777777" w:rsidR="002E29A9" w:rsidRPr="00DA49CA" w:rsidRDefault="002E29A9" w:rsidP="002E29A9">
      <w:pPr>
        <w:tabs>
          <w:tab w:val="left" w:pos="2806"/>
        </w:tabs>
        <w:jc w:val="both"/>
        <w:rPr>
          <w:rFonts w:ascii="Arial" w:hAnsi="Arial"/>
          <w:iCs/>
          <w:sz w:val="22"/>
          <w:szCs w:val="22"/>
        </w:rPr>
      </w:pPr>
    </w:p>
    <w:p w14:paraId="1C09B19C" w14:textId="0F26612F" w:rsidR="006F146F" w:rsidRPr="00DA49CA" w:rsidRDefault="006F146F" w:rsidP="00C66F96">
      <w:pPr>
        <w:tabs>
          <w:tab w:val="left" w:pos="2806"/>
        </w:tabs>
        <w:jc w:val="both"/>
        <w:rPr>
          <w:rFonts w:ascii="Arial" w:hAnsi="Arial"/>
          <w:iCs/>
          <w:sz w:val="22"/>
          <w:szCs w:val="22"/>
        </w:rPr>
      </w:pPr>
      <w:r w:rsidRPr="00DA49CA">
        <w:rPr>
          <w:rFonts w:ascii="Arial" w:hAnsi="Arial"/>
          <w:iCs/>
          <w:sz w:val="22"/>
          <w:szCs w:val="22"/>
        </w:rPr>
        <w:t xml:space="preserve">Attachment 5: Proposed Retail Hours of Operation </w:t>
      </w:r>
    </w:p>
    <w:p w14:paraId="0A7458E6" w14:textId="799584D4" w:rsidR="002E29A9" w:rsidRDefault="002E29A9" w:rsidP="00C66F96">
      <w:pPr>
        <w:tabs>
          <w:tab w:val="left" w:pos="2806"/>
        </w:tabs>
        <w:jc w:val="both"/>
        <w:rPr>
          <w:rFonts w:ascii="Arial" w:hAnsi="Arial"/>
          <w:iCs/>
          <w:sz w:val="22"/>
          <w:szCs w:val="22"/>
        </w:rPr>
      </w:pPr>
      <w:r w:rsidRPr="00DA49CA">
        <w:rPr>
          <w:rFonts w:ascii="Arial" w:hAnsi="Arial"/>
          <w:iCs/>
          <w:sz w:val="22"/>
          <w:szCs w:val="22"/>
        </w:rPr>
        <w:t xml:space="preserve">Attachment </w:t>
      </w:r>
      <w:r w:rsidR="004C375B">
        <w:rPr>
          <w:rFonts w:ascii="Arial" w:hAnsi="Arial"/>
          <w:iCs/>
          <w:sz w:val="22"/>
          <w:szCs w:val="22"/>
        </w:rPr>
        <w:t>9</w:t>
      </w:r>
      <w:r w:rsidRPr="00DA49CA">
        <w:rPr>
          <w:rFonts w:ascii="Arial" w:hAnsi="Arial"/>
          <w:iCs/>
          <w:sz w:val="22"/>
          <w:szCs w:val="22"/>
        </w:rPr>
        <w:t>: Dining Services RFP Media</w:t>
      </w:r>
      <w:r>
        <w:rPr>
          <w:rFonts w:ascii="Arial" w:hAnsi="Arial"/>
          <w:iCs/>
          <w:sz w:val="22"/>
          <w:szCs w:val="22"/>
        </w:rPr>
        <w:t xml:space="preserve"> </w:t>
      </w:r>
    </w:p>
    <w:p w14:paraId="1787EC74" w14:textId="77777777" w:rsidR="00A65F29" w:rsidRDefault="00A65F29" w:rsidP="00C66F96">
      <w:pPr>
        <w:tabs>
          <w:tab w:val="left" w:pos="2806"/>
        </w:tabs>
        <w:jc w:val="both"/>
        <w:rPr>
          <w:rFonts w:ascii="Arial" w:hAnsi="Arial"/>
          <w:iCs/>
          <w:sz w:val="22"/>
          <w:szCs w:val="22"/>
        </w:rPr>
      </w:pPr>
    </w:p>
    <w:p w14:paraId="5546937F" w14:textId="6DC7AF44" w:rsidR="00A65F29" w:rsidRDefault="00A65F29" w:rsidP="00C66F96">
      <w:pPr>
        <w:tabs>
          <w:tab w:val="left" w:pos="2806"/>
        </w:tabs>
        <w:jc w:val="both"/>
        <w:rPr>
          <w:rFonts w:ascii="Arial" w:hAnsi="Arial"/>
          <w:iCs/>
          <w:sz w:val="22"/>
          <w:szCs w:val="22"/>
          <w:u w:val="single"/>
        </w:rPr>
      </w:pPr>
      <w:r>
        <w:rPr>
          <w:rFonts w:ascii="Arial" w:hAnsi="Arial"/>
          <w:iCs/>
          <w:sz w:val="22"/>
          <w:szCs w:val="22"/>
          <w:u w:val="single"/>
        </w:rPr>
        <w:t>The Market</w:t>
      </w:r>
      <w:r w:rsidR="0052642A">
        <w:rPr>
          <w:rFonts w:ascii="Arial" w:hAnsi="Arial"/>
          <w:iCs/>
          <w:sz w:val="22"/>
          <w:szCs w:val="22"/>
          <w:u w:val="single"/>
        </w:rPr>
        <w:t xml:space="preserve"> (To remain status quo</w:t>
      </w:r>
      <w:r w:rsidR="00C01D72">
        <w:rPr>
          <w:rFonts w:ascii="Arial" w:hAnsi="Arial"/>
          <w:iCs/>
          <w:sz w:val="22"/>
          <w:szCs w:val="22"/>
          <w:u w:val="single"/>
        </w:rPr>
        <w:t xml:space="preserve"> (Years 1 – 10)</w:t>
      </w:r>
      <w:r w:rsidR="0052642A">
        <w:rPr>
          <w:rFonts w:ascii="Arial" w:hAnsi="Arial"/>
          <w:iCs/>
          <w:sz w:val="22"/>
          <w:szCs w:val="22"/>
          <w:u w:val="single"/>
        </w:rPr>
        <w:t>)</w:t>
      </w:r>
      <w:r>
        <w:rPr>
          <w:rFonts w:ascii="Arial" w:hAnsi="Arial"/>
          <w:iCs/>
          <w:sz w:val="22"/>
          <w:szCs w:val="22"/>
          <w:u w:val="single"/>
        </w:rPr>
        <w:t xml:space="preserve">: </w:t>
      </w:r>
    </w:p>
    <w:p w14:paraId="4C19F9D3" w14:textId="77777777" w:rsidR="00A65F29" w:rsidRDefault="00A65F29" w:rsidP="00C66F96">
      <w:pPr>
        <w:tabs>
          <w:tab w:val="left" w:pos="2806"/>
        </w:tabs>
        <w:jc w:val="both"/>
        <w:rPr>
          <w:rFonts w:ascii="Arial" w:hAnsi="Arial"/>
          <w:iCs/>
          <w:sz w:val="22"/>
          <w:szCs w:val="22"/>
          <w:u w:val="single"/>
        </w:rPr>
      </w:pPr>
    </w:p>
    <w:p w14:paraId="46AA3F75" w14:textId="7C7639A3" w:rsidR="00A65F29" w:rsidRDefault="00A65F29" w:rsidP="00C66F96">
      <w:pPr>
        <w:tabs>
          <w:tab w:val="left" w:pos="2806"/>
        </w:tabs>
        <w:jc w:val="both"/>
        <w:rPr>
          <w:rFonts w:ascii="Arial" w:hAnsi="Arial"/>
          <w:iCs/>
          <w:sz w:val="22"/>
          <w:szCs w:val="22"/>
        </w:rPr>
      </w:pPr>
      <w:r>
        <w:rPr>
          <w:rFonts w:ascii="Arial" w:hAnsi="Arial"/>
          <w:iCs/>
          <w:sz w:val="22"/>
          <w:szCs w:val="22"/>
        </w:rPr>
        <w:t xml:space="preserve">Type: Retail Dining Facility </w:t>
      </w:r>
    </w:p>
    <w:p w14:paraId="61A2EBC1" w14:textId="66088951" w:rsidR="00A65F29" w:rsidRDefault="00A65F29" w:rsidP="00A65F29">
      <w:pPr>
        <w:tabs>
          <w:tab w:val="left" w:pos="2806"/>
        </w:tabs>
        <w:jc w:val="both"/>
        <w:rPr>
          <w:rFonts w:ascii="Arial" w:hAnsi="Arial"/>
          <w:iCs/>
          <w:sz w:val="22"/>
          <w:szCs w:val="22"/>
        </w:rPr>
      </w:pPr>
      <w:r>
        <w:rPr>
          <w:rFonts w:ascii="Arial" w:hAnsi="Arial"/>
          <w:iCs/>
          <w:sz w:val="22"/>
          <w:szCs w:val="22"/>
        </w:rPr>
        <w:t xml:space="preserve">Location: 4300 </w:t>
      </w:r>
      <w:r w:rsidR="00141B06">
        <w:rPr>
          <w:rFonts w:ascii="Arial" w:hAnsi="Arial"/>
          <w:iCs/>
          <w:sz w:val="22"/>
          <w:szCs w:val="22"/>
        </w:rPr>
        <w:t>Col. Tony Polk Dr.</w:t>
      </w:r>
      <w:r>
        <w:rPr>
          <w:rFonts w:ascii="Arial" w:hAnsi="Arial"/>
          <w:iCs/>
          <w:sz w:val="22"/>
          <w:szCs w:val="22"/>
        </w:rPr>
        <w:t>, Lake Charles LA, 70609</w:t>
      </w:r>
    </w:p>
    <w:p w14:paraId="0E5AEE28" w14:textId="256E1F7B" w:rsidR="00A65F29" w:rsidRDefault="00A65F29" w:rsidP="00C66F96">
      <w:pPr>
        <w:tabs>
          <w:tab w:val="left" w:pos="2806"/>
        </w:tabs>
        <w:jc w:val="both"/>
        <w:rPr>
          <w:rFonts w:ascii="Arial" w:hAnsi="Arial"/>
          <w:iCs/>
          <w:sz w:val="22"/>
          <w:szCs w:val="22"/>
        </w:rPr>
      </w:pPr>
      <w:r>
        <w:rPr>
          <w:rFonts w:ascii="Arial" w:hAnsi="Arial"/>
          <w:iCs/>
          <w:sz w:val="22"/>
          <w:szCs w:val="22"/>
        </w:rPr>
        <w:t>Hours of Operation: Monday – Thursday 7:00 a.m. – 8:00 p.m., Friday 7:00 a.m. – 2:00 p.m.</w:t>
      </w:r>
    </w:p>
    <w:p w14:paraId="67099914" w14:textId="77777777" w:rsidR="00A65F29" w:rsidRDefault="00A65F29" w:rsidP="00C66F96">
      <w:pPr>
        <w:tabs>
          <w:tab w:val="left" w:pos="2806"/>
        </w:tabs>
        <w:jc w:val="both"/>
        <w:rPr>
          <w:rFonts w:ascii="Arial" w:hAnsi="Arial"/>
          <w:iCs/>
          <w:sz w:val="22"/>
          <w:szCs w:val="22"/>
        </w:rPr>
      </w:pPr>
    </w:p>
    <w:p w14:paraId="7307541C" w14:textId="1455DAB3" w:rsidR="00A65F29" w:rsidRDefault="00A65F29" w:rsidP="00C66F96">
      <w:pPr>
        <w:tabs>
          <w:tab w:val="left" w:pos="2806"/>
        </w:tabs>
        <w:jc w:val="both"/>
        <w:rPr>
          <w:rFonts w:ascii="Arial" w:hAnsi="Arial"/>
          <w:iCs/>
          <w:sz w:val="22"/>
          <w:szCs w:val="22"/>
        </w:rPr>
      </w:pPr>
      <w:r>
        <w:rPr>
          <w:rFonts w:ascii="Arial" w:hAnsi="Arial"/>
          <w:iCs/>
          <w:sz w:val="22"/>
          <w:szCs w:val="22"/>
        </w:rPr>
        <w:t>Beverage Services: Bottled Beverages</w:t>
      </w:r>
    </w:p>
    <w:p w14:paraId="57802A1A" w14:textId="77777777" w:rsidR="00A65F29" w:rsidRDefault="00A65F29" w:rsidP="00C66F96">
      <w:pPr>
        <w:tabs>
          <w:tab w:val="left" w:pos="2806"/>
        </w:tabs>
        <w:jc w:val="both"/>
        <w:rPr>
          <w:rFonts w:ascii="Arial" w:hAnsi="Arial"/>
          <w:iCs/>
          <w:sz w:val="22"/>
          <w:szCs w:val="22"/>
        </w:rPr>
      </w:pPr>
    </w:p>
    <w:p w14:paraId="15411E29" w14:textId="4096E3AD" w:rsidR="00A65F29" w:rsidRDefault="00A65F29" w:rsidP="00C66F96">
      <w:pPr>
        <w:tabs>
          <w:tab w:val="left" w:pos="2806"/>
        </w:tabs>
        <w:jc w:val="both"/>
        <w:rPr>
          <w:rFonts w:ascii="Arial" w:hAnsi="Arial"/>
          <w:iCs/>
          <w:sz w:val="22"/>
          <w:szCs w:val="22"/>
        </w:rPr>
      </w:pPr>
      <w:r>
        <w:rPr>
          <w:rFonts w:ascii="Arial" w:hAnsi="Arial"/>
          <w:iCs/>
          <w:sz w:val="22"/>
          <w:szCs w:val="22"/>
        </w:rPr>
        <w:t xml:space="preserve">Key Features: The Market is the MSU campus convenience store that offers candy, beverages, snacks, and treats. This location also offers home essentials and toiletries to stock student’s dorm rooms. </w:t>
      </w:r>
    </w:p>
    <w:p w14:paraId="145F4071" w14:textId="77777777" w:rsidR="00053E42" w:rsidRDefault="00053E42" w:rsidP="00C66F96">
      <w:pPr>
        <w:tabs>
          <w:tab w:val="left" w:pos="2806"/>
        </w:tabs>
        <w:jc w:val="both"/>
        <w:rPr>
          <w:rFonts w:ascii="Arial" w:hAnsi="Arial"/>
          <w:iCs/>
          <w:sz w:val="22"/>
          <w:szCs w:val="22"/>
        </w:rPr>
      </w:pPr>
    </w:p>
    <w:p w14:paraId="5CBB5BF8" w14:textId="77777777" w:rsidR="00053E42" w:rsidRPr="00DA49CA" w:rsidRDefault="00053E42" w:rsidP="00053E42">
      <w:pPr>
        <w:jc w:val="both"/>
        <w:rPr>
          <w:rFonts w:ascii="Arial" w:hAnsi="Arial"/>
          <w:iCs/>
          <w:sz w:val="22"/>
          <w:szCs w:val="22"/>
          <w:u w:val="single"/>
        </w:rPr>
      </w:pPr>
      <w:r w:rsidRPr="00DA49CA">
        <w:rPr>
          <w:rFonts w:ascii="Arial" w:hAnsi="Arial"/>
          <w:iCs/>
          <w:sz w:val="22"/>
          <w:szCs w:val="22"/>
          <w:u w:val="single"/>
        </w:rPr>
        <w:t xml:space="preserve">See the following Attachments for further specifications: </w:t>
      </w:r>
    </w:p>
    <w:p w14:paraId="141F7F16" w14:textId="77777777" w:rsidR="006F146F" w:rsidRPr="00DA49CA" w:rsidRDefault="006F146F" w:rsidP="006F146F">
      <w:pPr>
        <w:tabs>
          <w:tab w:val="left" w:pos="2806"/>
        </w:tabs>
        <w:jc w:val="both"/>
        <w:rPr>
          <w:rFonts w:ascii="Arial" w:hAnsi="Arial"/>
          <w:iCs/>
          <w:sz w:val="22"/>
          <w:szCs w:val="22"/>
        </w:rPr>
      </w:pPr>
    </w:p>
    <w:p w14:paraId="1AC42538" w14:textId="175B20BF" w:rsidR="00053E42" w:rsidRPr="00DA49CA" w:rsidRDefault="006F146F" w:rsidP="00053E42">
      <w:pPr>
        <w:tabs>
          <w:tab w:val="left" w:pos="2806"/>
        </w:tabs>
        <w:jc w:val="both"/>
        <w:rPr>
          <w:rFonts w:ascii="Arial" w:hAnsi="Arial"/>
          <w:iCs/>
          <w:sz w:val="22"/>
          <w:szCs w:val="22"/>
        </w:rPr>
      </w:pPr>
      <w:r w:rsidRPr="00DA49CA">
        <w:rPr>
          <w:rFonts w:ascii="Arial" w:hAnsi="Arial"/>
          <w:iCs/>
          <w:sz w:val="22"/>
          <w:szCs w:val="22"/>
        </w:rPr>
        <w:t xml:space="preserve">Attachment 5: Proposed Retail Hours of Operation </w:t>
      </w:r>
    </w:p>
    <w:p w14:paraId="6E054F2D" w14:textId="3539A721" w:rsidR="00053E42" w:rsidRDefault="00053E42" w:rsidP="00C66F96">
      <w:pPr>
        <w:tabs>
          <w:tab w:val="left" w:pos="2806"/>
        </w:tabs>
        <w:jc w:val="both"/>
        <w:rPr>
          <w:rFonts w:ascii="Arial" w:hAnsi="Arial"/>
          <w:iCs/>
          <w:sz w:val="22"/>
          <w:szCs w:val="22"/>
        </w:rPr>
      </w:pPr>
      <w:r w:rsidRPr="00DA49CA">
        <w:rPr>
          <w:rFonts w:ascii="Arial" w:hAnsi="Arial"/>
          <w:iCs/>
          <w:sz w:val="22"/>
          <w:szCs w:val="22"/>
        </w:rPr>
        <w:t xml:space="preserve">Attachment </w:t>
      </w:r>
      <w:r w:rsidR="004C375B">
        <w:rPr>
          <w:rFonts w:ascii="Arial" w:hAnsi="Arial"/>
          <w:iCs/>
          <w:sz w:val="22"/>
          <w:szCs w:val="22"/>
        </w:rPr>
        <w:t>9</w:t>
      </w:r>
      <w:r w:rsidRPr="00DA49CA">
        <w:rPr>
          <w:rFonts w:ascii="Arial" w:hAnsi="Arial"/>
          <w:iCs/>
          <w:sz w:val="22"/>
          <w:szCs w:val="22"/>
        </w:rPr>
        <w:t>: Dining Services RFP Media</w:t>
      </w:r>
      <w:r>
        <w:rPr>
          <w:rFonts w:ascii="Arial" w:hAnsi="Arial"/>
          <w:iCs/>
          <w:sz w:val="22"/>
          <w:szCs w:val="22"/>
        </w:rPr>
        <w:t xml:space="preserve"> </w:t>
      </w:r>
    </w:p>
    <w:p w14:paraId="00D27B58" w14:textId="77777777" w:rsidR="00EF3FBE" w:rsidRDefault="00EF3FBE" w:rsidP="00C66F96">
      <w:pPr>
        <w:tabs>
          <w:tab w:val="left" w:pos="2806"/>
        </w:tabs>
        <w:jc w:val="both"/>
        <w:rPr>
          <w:rFonts w:ascii="Arial" w:hAnsi="Arial"/>
          <w:iCs/>
          <w:sz w:val="22"/>
          <w:szCs w:val="22"/>
        </w:rPr>
      </w:pPr>
    </w:p>
    <w:p w14:paraId="389A84E5" w14:textId="1FBFFE5E" w:rsidR="00EF3FBE" w:rsidRPr="009F7F1D" w:rsidRDefault="00EF3FBE" w:rsidP="00EF3FBE">
      <w:pPr>
        <w:tabs>
          <w:tab w:val="left" w:pos="2806"/>
        </w:tabs>
        <w:jc w:val="both"/>
        <w:rPr>
          <w:rFonts w:ascii="Arial" w:hAnsi="Arial"/>
          <w:b/>
          <w:iCs/>
          <w:sz w:val="22"/>
          <w:szCs w:val="22"/>
          <w:u w:val="single"/>
        </w:rPr>
      </w:pPr>
      <w:r w:rsidRPr="009F7F1D">
        <w:rPr>
          <w:rFonts w:ascii="Arial" w:hAnsi="Arial"/>
          <w:b/>
          <w:iCs/>
          <w:sz w:val="22"/>
          <w:szCs w:val="22"/>
          <w:u w:val="single"/>
        </w:rPr>
        <w:t>The New Ranch</w:t>
      </w:r>
      <w:r w:rsidR="00C01D72">
        <w:rPr>
          <w:rFonts w:ascii="Arial" w:hAnsi="Arial"/>
          <w:b/>
          <w:iCs/>
          <w:sz w:val="22"/>
          <w:szCs w:val="22"/>
          <w:u w:val="single"/>
        </w:rPr>
        <w:t xml:space="preserve"> (Years 1 – 10)</w:t>
      </w:r>
      <w:r w:rsidRPr="009F7F1D">
        <w:rPr>
          <w:rFonts w:ascii="Arial" w:hAnsi="Arial"/>
          <w:b/>
          <w:iCs/>
          <w:sz w:val="22"/>
          <w:szCs w:val="22"/>
          <w:u w:val="single"/>
        </w:rPr>
        <w:t xml:space="preserve">: </w:t>
      </w:r>
    </w:p>
    <w:p w14:paraId="30D102ED" w14:textId="77777777" w:rsidR="000F49DC" w:rsidRDefault="000F49DC" w:rsidP="00EF3FBE">
      <w:pPr>
        <w:tabs>
          <w:tab w:val="left" w:pos="2806"/>
        </w:tabs>
        <w:jc w:val="both"/>
        <w:rPr>
          <w:rFonts w:ascii="Arial" w:hAnsi="Arial"/>
          <w:iCs/>
          <w:sz w:val="22"/>
          <w:szCs w:val="22"/>
          <w:u w:val="single"/>
        </w:rPr>
      </w:pPr>
    </w:p>
    <w:p w14:paraId="47CF3EC2" w14:textId="625AA3DF" w:rsidR="000F49DC" w:rsidRDefault="000F49DC" w:rsidP="00EF3FBE">
      <w:pPr>
        <w:tabs>
          <w:tab w:val="left" w:pos="2806"/>
        </w:tabs>
        <w:jc w:val="both"/>
        <w:rPr>
          <w:rFonts w:ascii="Arial" w:hAnsi="Arial"/>
          <w:iCs/>
          <w:sz w:val="22"/>
          <w:szCs w:val="22"/>
        </w:rPr>
      </w:pPr>
      <w:r>
        <w:rPr>
          <w:rFonts w:ascii="Arial" w:hAnsi="Arial"/>
          <w:iCs/>
          <w:sz w:val="22"/>
          <w:szCs w:val="22"/>
        </w:rPr>
        <w:t xml:space="preserve">Type: Retail Dining Food Court </w:t>
      </w:r>
    </w:p>
    <w:p w14:paraId="1D8EBE17" w14:textId="6AF9EFEC" w:rsidR="000F49DC" w:rsidRDefault="000F49DC" w:rsidP="00EF3FBE">
      <w:pPr>
        <w:tabs>
          <w:tab w:val="left" w:pos="2806"/>
        </w:tabs>
        <w:jc w:val="both"/>
        <w:rPr>
          <w:rFonts w:ascii="Arial" w:hAnsi="Arial"/>
          <w:iCs/>
          <w:sz w:val="22"/>
          <w:szCs w:val="22"/>
        </w:rPr>
      </w:pPr>
      <w:r>
        <w:rPr>
          <w:rFonts w:ascii="Arial" w:hAnsi="Arial"/>
          <w:iCs/>
          <w:sz w:val="22"/>
          <w:szCs w:val="22"/>
        </w:rPr>
        <w:t xml:space="preserve">Location: </w:t>
      </w:r>
      <w:r w:rsidR="00141B06">
        <w:rPr>
          <w:rFonts w:ascii="Arial" w:hAnsi="Arial"/>
          <w:iCs/>
          <w:sz w:val="22"/>
          <w:szCs w:val="22"/>
        </w:rPr>
        <w:t>4300 Col. Tony Polk Dr., Lake Charles LA, 70609</w:t>
      </w:r>
    </w:p>
    <w:p w14:paraId="406BFA0A" w14:textId="0D104E1A" w:rsidR="001300F8" w:rsidRPr="000F49DC" w:rsidRDefault="001300F8" w:rsidP="00EF3FBE">
      <w:pPr>
        <w:tabs>
          <w:tab w:val="left" w:pos="2806"/>
        </w:tabs>
        <w:jc w:val="both"/>
        <w:rPr>
          <w:rFonts w:ascii="Arial" w:hAnsi="Arial"/>
          <w:iCs/>
          <w:sz w:val="22"/>
          <w:szCs w:val="22"/>
        </w:rPr>
      </w:pPr>
      <w:r>
        <w:rPr>
          <w:rFonts w:ascii="Arial" w:hAnsi="Arial"/>
          <w:iCs/>
          <w:sz w:val="22"/>
          <w:szCs w:val="22"/>
        </w:rPr>
        <w:t xml:space="preserve">Hours of Operation: </w:t>
      </w:r>
      <w:r w:rsidR="006F146F">
        <w:rPr>
          <w:rFonts w:ascii="Arial" w:hAnsi="Arial"/>
          <w:iCs/>
          <w:sz w:val="22"/>
          <w:szCs w:val="22"/>
        </w:rPr>
        <w:t xml:space="preserve">Monday – Friday </w:t>
      </w:r>
      <w:r w:rsidR="00AB2644">
        <w:rPr>
          <w:rFonts w:ascii="Arial" w:hAnsi="Arial"/>
          <w:iCs/>
          <w:sz w:val="22"/>
          <w:szCs w:val="22"/>
        </w:rPr>
        <w:t xml:space="preserve">10:30am-8:30pm, </w:t>
      </w:r>
      <w:r>
        <w:rPr>
          <w:rFonts w:ascii="Arial" w:hAnsi="Arial"/>
          <w:iCs/>
          <w:sz w:val="22"/>
          <w:szCs w:val="22"/>
        </w:rPr>
        <w:t>Saturday</w:t>
      </w:r>
      <w:r w:rsidR="006F146F">
        <w:rPr>
          <w:rFonts w:ascii="Arial" w:hAnsi="Arial"/>
          <w:iCs/>
          <w:sz w:val="22"/>
          <w:szCs w:val="22"/>
        </w:rPr>
        <w:t xml:space="preserve"> </w:t>
      </w:r>
      <w:r>
        <w:rPr>
          <w:rFonts w:ascii="Arial" w:hAnsi="Arial"/>
          <w:iCs/>
          <w:sz w:val="22"/>
          <w:szCs w:val="22"/>
        </w:rPr>
        <w:t>-</w:t>
      </w:r>
      <w:r w:rsidR="006F146F">
        <w:rPr>
          <w:rFonts w:ascii="Arial" w:hAnsi="Arial"/>
          <w:iCs/>
          <w:sz w:val="22"/>
          <w:szCs w:val="22"/>
        </w:rPr>
        <w:t xml:space="preserve"> </w:t>
      </w:r>
      <w:r>
        <w:rPr>
          <w:rFonts w:ascii="Arial" w:hAnsi="Arial"/>
          <w:iCs/>
          <w:sz w:val="22"/>
          <w:szCs w:val="22"/>
        </w:rPr>
        <w:t xml:space="preserve">Sunday 10:30am-2:00pm. </w:t>
      </w:r>
    </w:p>
    <w:p w14:paraId="671D1510" w14:textId="77777777" w:rsidR="00520A97" w:rsidRDefault="00520A97" w:rsidP="00EF3FBE">
      <w:pPr>
        <w:tabs>
          <w:tab w:val="left" w:pos="2806"/>
        </w:tabs>
        <w:jc w:val="both"/>
        <w:rPr>
          <w:rFonts w:ascii="Arial" w:hAnsi="Arial"/>
          <w:iCs/>
          <w:sz w:val="22"/>
          <w:szCs w:val="22"/>
          <w:u w:val="single"/>
        </w:rPr>
      </w:pPr>
    </w:p>
    <w:p w14:paraId="50346C3D" w14:textId="6D3417A3" w:rsidR="00520A97" w:rsidRDefault="00520A97" w:rsidP="00EF3FBE">
      <w:pPr>
        <w:tabs>
          <w:tab w:val="left" w:pos="2806"/>
        </w:tabs>
        <w:jc w:val="both"/>
        <w:rPr>
          <w:rFonts w:ascii="Arial" w:hAnsi="Arial"/>
          <w:iCs/>
          <w:sz w:val="22"/>
          <w:szCs w:val="22"/>
        </w:rPr>
      </w:pPr>
      <w:r>
        <w:rPr>
          <w:rFonts w:ascii="Arial" w:hAnsi="Arial"/>
          <w:iCs/>
          <w:sz w:val="22"/>
          <w:szCs w:val="22"/>
        </w:rPr>
        <w:t xml:space="preserve">The University requests that the Proposer provides a utilization plan for the </w:t>
      </w:r>
      <w:r w:rsidR="006F146F">
        <w:rPr>
          <w:rFonts w:ascii="Arial" w:hAnsi="Arial"/>
          <w:iCs/>
          <w:sz w:val="22"/>
          <w:szCs w:val="22"/>
        </w:rPr>
        <w:t>two</w:t>
      </w:r>
      <w:r w:rsidR="002552A5">
        <w:rPr>
          <w:rFonts w:ascii="Arial" w:hAnsi="Arial"/>
          <w:iCs/>
          <w:sz w:val="22"/>
          <w:szCs w:val="22"/>
        </w:rPr>
        <w:t xml:space="preserve"> (</w:t>
      </w:r>
      <w:r w:rsidR="006F146F">
        <w:rPr>
          <w:rFonts w:ascii="Arial" w:hAnsi="Arial"/>
          <w:iCs/>
          <w:sz w:val="22"/>
          <w:szCs w:val="22"/>
        </w:rPr>
        <w:t>2</w:t>
      </w:r>
      <w:r w:rsidR="002552A5">
        <w:rPr>
          <w:rFonts w:ascii="Arial" w:hAnsi="Arial"/>
          <w:iCs/>
          <w:sz w:val="22"/>
          <w:szCs w:val="22"/>
        </w:rPr>
        <w:t xml:space="preserve">) </w:t>
      </w:r>
      <w:r>
        <w:rPr>
          <w:rFonts w:ascii="Arial" w:hAnsi="Arial"/>
          <w:iCs/>
          <w:sz w:val="22"/>
          <w:szCs w:val="22"/>
        </w:rPr>
        <w:t>vacant retail space</w:t>
      </w:r>
      <w:r w:rsidR="002552A5">
        <w:rPr>
          <w:rFonts w:ascii="Arial" w:hAnsi="Arial"/>
          <w:iCs/>
          <w:sz w:val="22"/>
          <w:szCs w:val="22"/>
        </w:rPr>
        <w:t>s</w:t>
      </w:r>
      <w:r>
        <w:rPr>
          <w:rFonts w:ascii="Arial" w:hAnsi="Arial"/>
          <w:iCs/>
          <w:sz w:val="22"/>
          <w:szCs w:val="22"/>
        </w:rPr>
        <w:t xml:space="preserve"> in The New Ranch. The University requires that the retail spaces be fitted for effective food service that is appealing to the MSU student body. </w:t>
      </w:r>
      <w:r w:rsidR="0040786F">
        <w:rPr>
          <w:rFonts w:ascii="Arial" w:hAnsi="Arial"/>
          <w:iCs/>
          <w:sz w:val="22"/>
          <w:szCs w:val="22"/>
        </w:rPr>
        <w:t>At least one</w:t>
      </w:r>
      <w:r w:rsidR="00D77AD8">
        <w:rPr>
          <w:rFonts w:ascii="Arial" w:hAnsi="Arial"/>
          <w:iCs/>
          <w:sz w:val="22"/>
          <w:szCs w:val="22"/>
        </w:rPr>
        <w:t xml:space="preserve"> (1)</w:t>
      </w:r>
      <w:r w:rsidR="0040786F">
        <w:rPr>
          <w:rFonts w:ascii="Arial" w:hAnsi="Arial"/>
          <w:iCs/>
          <w:sz w:val="22"/>
          <w:szCs w:val="22"/>
        </w:rPr>
        <w:t xml:space="preserve"> food court option should have comfort fast food items such as: </w:t>
      </w:r>
    </w:p>
    <w:p w14:paraId="633A3E70" w14:textId="0D7A50A3" w:rsidR="0040786F" w:rsidRDefault="005272FF" w:rsidP="005272FF">
      <w:pPr>
        <w:pStyle w:val="ListParagraph"/>
        <w:numPr>
          <w:ilvl w:val="0"/>
          <w:numId w:val="36"/>
        </w:numPr>
        <w:tabs>
          <w:tab w:val="left" w:pos="2806"/>
        </w:tabs>
        <w:jc w:val="both"/>
        <w:rPr>
          <w:rFonts w:ascii="Arial" w:hAnsi="Arial"/>
          <w:iCs/>
          <w:sz w:val="22"/>
          <w:szCs w:val="22"/>
        </w:rPr>
      </w:pPr>
      <w:r>
        <w:rPr>
          <w:rFonts w:ascii="Arial" w:hAnsi="Arial"/>
          <w:iCs/>
          <w:sz w:val="22"/>
          <w:szCs w:val="22"/>
        </w:rPr>
        <w:t xml:space="preserve">Made-to-order burgers </w:t>
      </w:r>
    </w:p>
    <w:p w14:paraId="0BADD14A" w14:textId="4ECF0947" w:rsidR="005272FF" w:rsidRDefault="005272FF" w:rsidP="005272FF">
      <w:pPr>
        <w:pStyle w:val="ListParagraph"/>
        <w:numPr>
          <w:ilvl w:val="0"/>
          <w:numId w:val="36"/>
        </w:numPr>
        <w:tabs>
          <w:tab w:val="left" w:pos="2806"/>
        </w:tabs>
        <w:jc w:val="both"/>
        <w:rPr>
          <w:rFonts w:ascii="Arial" w:hAnsi="Arial"/>
          <w:iCs/>
          <w:sz w:val="22"/>
          <w:szCs w:val="22"/>
        </w:rPr>
      </w:pPr>
      <w:r>
        <w:rPr>
          <w:rFonts w:ascii="Arial" w:hAnsi="Arial"/>
          <w:iCs/>
          <w:sz w:val="22"/>
          <w:szCs w:val="22"/>
        </w:rPr>
        <w:t xml:space="preserve">Chicken tenders </w:t>
      </w:r>
    </w:p>
    <w:p w14:paraId="5ECDC546" w14:textId="29251421" w:rsidR="005272FF" w:rsidRDefault="005272FF" w:rsidP="005272FF">
      <w:pPr>
        <w:pStyle w:val="ListParagraph"/>
        <w:numPr>
          <w:ilvl w:val="0"/>
          <w:numId w:val="36"/>
        </w:numPr>
        <w:tabs>
          <w:tab w:val="left" w:pos="2806"/>
        </w:tabs>
        <w:jc w:val="both"/>
        <w:rPr>
          <w:rFonts w:ascii="Arial" w:hAnsi="Arial"/>
          <w:iCs/>
          <w:sz w:val="22"/>
          <w:szCs w:val="22"/>
        </w:rPr>
      </w:pPr>
      <w:r>
        <w:rPr>
          <w:rFonts w:ascii="Arial" w:hAnsi="Arial"/>
          <w:iCs/>
          <w:sz w:val="22"/>
          <w:szCs w:val="22"/>
        </w:rPr>
        <w:t>Bone-in/boneless wings</w:t>
      </w:r>
    </w:p>
    <w:p w14:paraId="2964C637" w14:textId="52D5C5C9" w:rsidR="005272FF" w:rsidRDefault="005272FF" w:rsidP="005272FF">
      <w:pPr>
        <w:pStyle w:val="ListParagraph"/>
        <w:numPr>
          <w:ilvl w:val="0"/>
          <w:numId w:val="36"/>
        </w:numPr>
        <w:tabs>
          <w:tab w:val="left" w:pos="2806"/>
        </w:tabs>
        <w:jc w:val="both"/>
        <w:rPr>
          <w:rFonts w:ascii="Arial" w:hAnsi="Arial"/>
          <w:iCs/>
          <w:sz w:val="22"/>
          <w:szCs w:val="22"/>
        </w:rPr>
      </w:pPr>
      <w:r>
        <w:rPr>
          <w:rFonts w:ascii="Arial" w:hAnsi="Arial"/>
          <w:iCs/>
          <w:sz w:val="22"/>
          <w:szCs w:val="22"/>
        </w:rPr>
        <w:t xml:space="preserve">Fries </w:t>
      </w:r>
    </w:p>
    <w:p w14:paraId="305020B3" w14:textId="65557BE0" w:rsidR="005272FF" w:rsidRDefault="005272FF" w:rsidP="005272FF">
      <w:pPr>
        <w:pStyle w:val="ListParagraph"/>
        <w:numPr>
          <w:ilvl w:val="0"/>
          <w:numId w:val="36"/>
        </w:numPr>
        <w:tabs>
          <w:tab w:val="left" w:pos="2806"/>
        </w:tabs>
        <w:jc w:val="both"/>
        <w:rPr>
          <w:rFonts w:ascii="Arial" w:hAnsi="Arial"/>
          <w:iCs/>
          <w:sz w:val="22"/>
          <w:szCs w:val="22"/>
        </w:rPr>
      </w:pPr>
      <w:r>
        <w:rPr>
          <w:rFonts w:ascii="Arial" w:hAnsi="Arial"/>
          <w:iCs/>
          <w:sz w:val="22"/>
          <w:szCs w:val="22"/>
        </w:rPr>
        <w:t xml:space="preserve">Onion rings </w:t>
      </w:r>
    </w:p>
    <w:p w14:paraId="54B7087D" w14:textId="18F8AF8F" w:rsidR="005272FF" w:rsidRDefault="005272FF" w:rsidP="005272FF">
      <w:pPr>
        <w:pStyle w:val="ListParagraph"/>
        <w:numPr>
          <w:ilvl w:val="0"/>
          <w:numId w:val="36"/>
        </w:numPr>
        <w:tabs>
          <w:tab w:val="left" w:pos="2806"/>
        </w:tabs>
        <w:jc w:val="both"/>
        <w:rPr>
          <w:rFonts w:ascii="Arial" w:hAnsi="Arial"/>
          <w:iCs/>
          <w:sz w:val="22"/>
          <w:szCs w:val="22"/>
        </w:rPr>
      </w:pPr>
      <w:r>
        <w:rPr>
          <w:rFonts w:ascii="Arial" w:hAnsi="Arial"/>
          <w:iCs/>
          <w:sz w:val="22"/>
          <w:szCs w:val="22"/>
        </w:rPr>
        <w:t xml:space="preserve">Fried Okra </w:t>
      </w:r>
    </w:p>
    <w:p w14:paraId="4BE65664" w14:textId="3860A99C" w:rsidR="005272FF" w:rsidRDefault="005272FF" w:rsidP="005272FF">
      <w:pPr>
        <w:pStyle w:val="ListParagraph"/>
        <w:numPr>
          <w:ilvl w:val="0"/>
          <w:numId w:val="36"/>
        </w:numPr>
        <w:tabs>
          <w:tab w:val="left" w:pos="2806"/>
        </w:tabs>
        <w:jc w:val="both"/>
        <w:rPr>
          <w:rFonts w:ascii="Arial" w:hAnsi="Arial"/>
          <w:iCs/>
          <w:sz w:val="22"/>
          <w:szCs w:val="22"/>
        </w:rPr>
      </w:pPr>
      <w:r>
        <w:rPr>
          <w:rFonts w:ascii="Arial" w:hAnsi="Arial"/>
          <w:iCs/>
          <w:sz w:val="22"/>
          <w:szCs w:val="22"/>
        </w:rPr>
        <w:t xml:space="preserve">Etc. </w:t>
      </w:r>
    </w:p>
    <w:p w14:paraId="18F2E07B" w14:textId="77777777" w:rsidR="00EF3FBE" w:rsidRPr="00A65F29" w:rsidRDefault="00EF3FBE" w:rsidP="00C66F96">
      <w:pPr>
        <w:tabs>
          <w:tab w:val="left" w:pos="2806"/>
        </w:tabs>
        <w:jc w:val="both"/>
        <w:rPr>
          <w:rFonts w:ascii="Arial" w:hAnsi="Arial"/>
          <w:iCs/>
          <w:sz w:val="22"/>
          <w:szCs w:val="22"/>
        </w:rPr>
      </w:pPr>
    </w:p>
    <w:p w14:paraId="5374085C" w14:textId="1765B7ED" w:rsidR="00C66F96" w:rsidRDefault="00715D02" w:rsidP="003D521B">
      <w:pPr>
        <w:jc w:val="both"/>
        <w:rPr>
          <w:rFonts w:ascii="Arial" w:hAnsi="Arial"/>
          <w:iCs/>
          <w:sz w:val="22"/>
          <w:szCs w:val="22"/>
        </w:rPr>
      </w:pPr>
      <w:r>
        <w:rPr>
          <w:rFonts w:ascii="Arial" w:hAnsi="Arial"/>
          <w:iCs/>
          <w:sz w:val="22"/>
          <w:szCs w:val="22"/>
        </w:rPr>
        <w:t xml:space="preserve">The University requests that the Proposer use the provided </w:t>
      </w:r>
      <w:r w:rsidR="00E3289F">
        <w:rPr>
          <w:rFonts w:ascii="Arial" w:hAnsi="Arial"/>
          <w:iCs/>
          <w:sz w:val="22"/>
          <w:szCs w:val="22"/>
        </w:rPr>
        <w:t xml:space="preserve">minimum </w:t>
      </w:r>
      <w:r>
        <w:rPr>
          <w:rFonts w:ascii="Arial" w:hAnsi="Arial"/>
          <w:iCs/>
          <w:sz w:val="22"/>
          <w:szCs w:val="22"/>
        </w:rPr>
        <w:t>hours of operation as a basis for the response. Final hours of operation will be approved by the University</w:t>
      </w:r>
      <w:r w:rsidR="003B5F79">
        <w:rPr>
          <w:rFonts w:ascii="Arial" w:hAnsi="Arial"/>
          <w:iCs/>
          <w:sz w:val="22"/>
          <w:szCs w:val="22"/>
        </w:rPr>
        <w:t xml:space="preserve">. </w:t>
      </w:r>
    </w:p>
    <w:p w14:paraId="2D5D0789" w14:textId="77777777" w:rsidR="00112F23" w:rsidRDefault="00112F23" w:rsidP="003D521B">
      <w:pPr>
        <w:jc w:val="both"/>
        <w:rPr>
          <w:rFonts w:ascii="Arial" w:hAnsi="Arial"/>
          <w:iCs/>
          <w:sz w:val="22"/>
          <w:szCs w:val="22"/>
        </w:rPr>
      </w:pPr>
    </w:p>
    <w:p w14:paraId="2484E822" w14:textId="77777777" w:rsidR="00112F23" w:rsidRPr="00DA49CA" w:rsidRDefault="00112F23" w:rsidP="00112F23">
      <w:pPr>
        <w:jc w:val="both"/>
        <w:rPr>
          <w:rFonts w:ascii="Arial" w:hAnsi="Arial"/>
          <w:iCs/>
          <w:sz w:val="22"/>
          <w:szCs w:val="22"/>
          <w:u w:val="single"/>
        </w:rPr>
      </w:pPr>
      <w:r w:rsidRPr="00DA49CA">
        <w:rPr>
          <w:rFonts w:ascii="Arial" w:hAnsi="Arial"/>
          <w:iCs/>
          <w:sz w:val="22"/>
          <w:szCs w:val="22"/>
          <w:u w:val="single"/>
        </w:rPr>
        <w:t xml:space="preserve">See the following Attachments for further specifications: </w:t>
      </w:r>
    </w:p>
    <w:p w14:paraId="19CA3433" w14:textId="77777777" w:rsidR="00112F23" w:rsidRPr="00DA49CA" w:rsidRDefault="00112F23" w:rsidP="00112F23">
      <w:pPr>
        <w:tabs>
          <w:tab w:val="left" w:pos="2806"/>
        </w:tabs>
        <w:jc w:val="both"/>
        <w:rPr>
          <w:rFonts w:ascii="Arial" w:hAnsi="Arial"/>
          <w:iCs/>
          <w:sz w:val="22"/>
          <w:szCs w:val="22"/>
        </w:rPr>
      </w:pPr>
    </w:p>
    <w:p w14:paraId="604913B0" w14:textId="6D816083" w:rsidR="006F146F" w:rsidRPr="00DA49CA" w:rsidRDefault="006F146F" w:rsidP="00112F23">
      <w:pPr>
        <w:tabs>
          <w:tab w:val="left" w:pos="2806"/>
        </w:tabs>
        <w:jc w:val="both"/>
        <w:rPr>
          <w:rFonts w:ascii="Arial" w:hAnsi="Arial"/>
          <w:iCs/>
          <w:sz w:val="22"/>
          <w:szCs w:val="22"/>
        </w:rPr>
      </w:pPr>
      <w:r w:rsidRPr="00DA49CA">
        <w:rPr>
          <w:rFonts w:ascii="Arial" w:hAnsi="Arial"/>
          <w:iCs/>
          <w:sz w:val="22"/>
          <w:szCs w:val="22"/>
        </w:rPr>
        <w:t xml:space="preserve">Attachment 5: Proposed Retail Hours of Operation </w:t>
      </w:r>
    </w:p>
    <w:p w14:paraId="7D4145D1" w14:textId="5F400C46" w:rsidR="00112F23" w:rsidRDefault="00112F23" w:rsidP="00112F23">
      <w:pPr>
        <w:tabs>
          <w:tab w:val="left" w:pos="2806"/>
        </w:tabs>
        <w:jc w:val="both"/>
        <w:rPr>
          <w:rFonts w:ascii="Arial" w:hAnsi="Arial"/>
          <w:iCs/>
          <w:sz w:val="22"/>
          <w:szCs w:val="22"/>
        </w:rPr>
      </w:pPr>
      <w:r w:rsidRPr="00DA49CA">
        <w:rPr>
          <w:rFonts w:ascii="Arial" w:hAnsi="Arial"/>
          <w:iCs/>
          <w:sz w:val="22"/>
          <w:szCs w:val="22"/>
        </w:rPr>
        <w:t xml:space="preserve">Attachment </w:t>
      </w:r>
      <w:r w:rsidR="004C375B">
        <w:rPr>
          <w:rFonts w:ascii="Arial" w:hAnsi="Arial"/>
          <w:iCs/>
          <w:sz w:val="22"/>
          <w:szCs w:val="22"/>
        </w:rPr>
        <w:t>9</w:t>
      </w:r>
      <w:r w:rsidRPr="00DA49CA">
        <w:rPr>
          <w:rFonts w:ascii="Arial" w:hAnsi="Arial"/>
          <w:iCs/>
          <w:sz w:val="22"/>
          <w:szCs w:val="22"/>
        </w:rPr>
        <w:t>: Dining Services RFP Media</w:t>
      </w:r>
      <w:r>
        <w:rPr>
          <w:rFonts w:ascii="Arial" w:hAnsi="Arial"/>
          <w:iCs/>
          <w:sz w:val="22"/>
          <w:szCs w:val="22"/>
        </w:rPr>
        <w:t xml:space="preserve"> </w:t>
      </w:r>
    </w:p>
    <w:p w14:paraId="048F2C0E" w14:textId="77777777" w:rsidR="003D5832" w:rsidRPr="003D5832" w:rsidRDefault="003D5832" w:rsidP="003D521B">
      <w:pPr>
        <w:jc w:val="both"/>
        <w:rPr>
          <w:rFonts w:ascii="Arial" w:hAnsi="Arial"/>
          <w:i/>
          <w:sz w:val="22"/>
          <w:szCs w:val="22"/>
        </w:rPr>
      </w:pPr>
    </w:p>
    <w:p w14:paraId="2E20F0FF" w14:textId="5177A4F0" w:rsidR="0063361E" w:rsidRPr="00AD1B6B" w:rsidRDefault="003D521B" w:rsidP="00AD1B6B">
      <w:pPr>
        <w:pStyle w:val="Heading2"/>
        <w:spacing w:before="0" w:after="0"/>
        <w:rPr>
          <w:rFonts w:ascii="Arial" w:hAnsi="Arial"/>
          <w:i w:val="0"/>
          <w:sz w:val="22"/>
          <w:szCs w:val="22"/>
        </w:rPr>
      </w:pPr>
      <w:bookmarkStart w:id="138" w:name="_Toc233076078"/>
      <w:bookmarkStart w:id="139" w:name="_Toc149232490"/>
      <w:r w:rsidRPr="007326F5">
        <w:rPr>
          <w:rFonts w:ascii="Arial" w:hAnsi="Arial"/>
          <w:i w:val="0"/>
          <w:sz w:val="22"/>
          <w:szCs w:val="22"/>
        </w:rPr>
        <w:t>2.</w:t>
      </w:r>
      <w:r w:rsidR="00B47D76">
        <w:rPr>
          <w:rFonts w:ascii="Arial" w:hAnsi="Arial"/>
          <w:i w:val="0"/>
          <w:sz w:val="22"/>
          <w:szCs w:val="22"/>
        </w:rPr>
        <w:t>4</w:t>
      </w:r>
      <w:r w:rsidRPr="007326F5">
        <w:rPr>
          <w:rFonts w:ascii="Arial" w:hAnsi="Arial"/>
          <w:i w:val="0"/>
          <w:sz w:val="22"/>
          <w:szCs w:val="22"/>
        </w:rPr>
        <w:tab/>
        <w:t>Proposal Elements</w:t>
      </w:r>
      <w:bookmarkStart w:id="140" w:name="_Toc233076079"/>
      <w:bookmarkEnd w:id="138"/>
      <w:bookmarkEnd w:id="139"/>
    </w:p>
    <w:bookmarkEnd w:id="140"/>
    <w:p w14:paraId="70784D21" w14:textId="77777777" w:rsidR="00EA4D76" w:rsidRPr="00FE27F3" w:rsidRDefault="00EA4D76" w:rsidP="00AD1B6B">
      <w:pPr>
        <w:jc w:val="both"/>
        <w:rPr>
          <w:rFonts w:ascii="Arial" w:hAnsi="Arial"/>
          <w:b/>
          <w:bCs/>
          <w:sz w:val="22"/>
          <w:szCs w:val="22"/>
        </w:rPr>
      </w:pPr>
    </w:p>
    <w:p w14:paraId="1C8EE317" w14:textId="63DBD7CE" w:rsidR="003D521B" w:rsidRDefault="003D521B" w:rsidP="00EA2BF4">
      <w:pPr>
        <w:pStyle w:val="Heading3"/>
        <w:spacing w:before="0" w:after="0"/>
        <w:rPr>
          <w:rFonts w:ascii="Arial" w:hAnsi="Arial"/>
          <w:sz w:val="22"/>
          <w:szCs w:val="22"/>
        </w:rPr>
      </w:pPr>
      <w:bookmarkStart w:id="141" w:name="_Toc233076080"/>
      <w:bookmarkStart w:id="142" w:name="_Toc149232491"/>
      <w:r w:rsidRPr="007326F5">
        <w:rPr>
          <w:rFonts w:ascii="Arial" w:hAnsi="Arial"/>
          <w:bCs w:val="0"/>
          <w:sz w:val="22"/>
          <w:szCs w:val="22"/>
        </w:rPr>
        <w:t>2.</w:t>
      </w:r>
      <w:r w:rsidR="00B47D76">
        <w:rPr>
          <w:rFonts w:ascii="Arial" w:hAnsi="Arial"/>
          <w:bCs w:val="0"/>
          <w:sz w:val="22"/>
          <w:szCs w:val="22"/>
        </w:rPr>
        <w:t>4</w:t>
      </w:r>
      <w:r w:rsidRPr="007326F5">
        <w:rPr>
          <w:rFonts w:ascii="Arial" w:hAnsi="Arial"/>
          <w:bCs w:val="0"/>
          <w:sz w:val="22"/>
          <w:szCs w:val="22"/>
        </w:rPr>
        <w:t>.</w:t>
      </w:r>
      <w:r w:rsidR="00AD1B6B">
        <w:rPr>
          <w:rFonts w:ascii="Arial" w:hAnsi="Arial"/>
          <w:bCs w:val="0"/>
          <w:sz w:val="22"/>
          <w:szCs w:val="22"/>
        </w:rPr>
        <w:t>1</w:t>
      </w:r>
      <w:r w:rsidRPr="007326F5">
        <w:rPr>
          <w:rFonts w:ascii="Arial" w:hAnsi="Arial"/>
          <w:sz w:val="22"/>
          <w:szCs w:val="22"/>
        </w:rPr>
        <w:tab/>
        <w:t>Technical</w:t>
      </w:r>
      <w:bookmarkEnd w:id="141"/>
      <w:r w:rsidR="00D00934">
        <w:rPr>
          <w:rFonts w:ascii="Arial" w:hAnsi="Arial"/>
          <w:sz w:val="22"/>
          <w:szCs w:val="22"/>
        </w:rPr>
        <w:t xml:space="preserve"> Proposal</w:t>
      </w:r>
      <w:bookmarkEnd w:id="142"/>
      <w:r w:rsidR="00D00934">
        <w:rPr>
          <w:rFonts w:ascii="Arial" w:hAnsi="Arial"/>
          <w:sz w:val="22"/>
          <w:szCs w:val="22"/>
        </w:rPr>
        <w:t xml:space="preserve"> </w:t>
      </w:r>
    </w:p>
    <w:p w14:paraId="08F27A30" w14:textId="77777777" w:rsidR="00EA2BF4" w:rsidRDefault="00EA2BF4" w:rsidP="00EA2BF4"/>
    <w:p w14:paraId="09D8BE04" w14:textId="6B4F65BC" w:rsidR="00EA2BF4" w:rsidRDefault="00EA2BF4" w:rsidP="00EA2BF4">
      <w:pPr>
        <w:rPr>
          <w:rFonts w:ascii="Arial" w:hAnsi="Arial" w:cs="Arial"/>
          <w:sz w:val="22"/>
          <w:szCs w:val="22"/>
        </w:rPr>
      </w:pPr>
      <w:r w:rsidRPr="00EA2BF4">
        <w:rPr>
          <w:rFonts w:ascii="Arial" w:hAnsi="Arial" w:cs="Arial"/>
          <w:sz w:val="22"/>
          <w:szCs w:val="22"/>
        </w:rPr>
        <w:t>Instructions for submitting all required information</w:t>
      </w:r>
      <w:r w:rsidR="00DD2999">
        <w:rPr>
          <w:rFonts w:ascii="Arial" w:hAnsi="Arial" w:cs="Arial"/>
          <w:sz w:val="22"/>
          <w:szCs w:val="22"/>
        </w:rPr>
        <w:t xml:space="preserve"> for the technical proposal</w:t>
      </w:r>
      <w:r w:rsidRPr="00EA2BF4">
        <w:rPr>
          <w:rFonts w:ascii="Arial" w:hAnsi="Arial" w:cs="Arial"/>
          <w:sz w:val="22"/>
          <w:szCs w:val="22"/>
        </w:rPr>
        <w:t xml:space="preserve"> are contained in this section. The purpose of this section is for the bidders to provide information on the following primary requirements:</w:t>
      </w:r>
    </w:p>
    <w:p w14:paraId="20E5C542" w14:textId="77777777" w:rsidR="00EA2BF4" w:rsidRDefault="00EA2BF4" w:rsidP="00EA2BF4">
      <w:pPr>
        <w:rPr>
          <w:rFonts w:ascii="Arial" w:hAnsi="Arial" w:cs="Arial"/>
          <w:sz w:val="22"/>
          <w:szCs w:val="22"/>
        </w:rPr>
      </w:pPr>
    </w:p>
    <w:p w14:paraId="3F0E7662" w14:textId="3FEA4DB1" w:rsidR="00EA2BF4" w:rsidRDefault="00EA2BF4" w:rsidP="00EA2BF4">
      <w:pPr>
        <w:rPr>
          <w:rFonts w:ascii="Arial" w:hAnsi="Arial" w:cs="Arial"/>
          <w:b/>
          <w:bCs/>
          <w:sz w:val="22"/>
          <w:szCs w:val="22"/>
          <w:u w:val="single"/>
        </w:rPr>
      </w:pPr>
      <w:r>
        <w:rPr>
          <w:rFonts w:ascii="Arial" w:hAnsi="Arial" w:cs="Arial"/>
          <w:b/>
          <w:bCs/>
          <w:sz w:val="22"/>
          <w:szCs w:val="22"/>
          <w:u w:val="single"/>
        </w:rPr>
        <w:t xml:space="preserve">Program Plan </w:t>
      </w:r>
    </w:p>
    <w:p w14:paraId="6B6A2307" w14:textId="42B28685" w:rsidR="00EA2BF4" w:rsidRDefault="00EA2BF4">
      <w:pPr>
        <w:pStyle w:val="ListParagraph"/>
        <w:numPr>
          <w:ilvl w:val="0"/>
          <w:numId w:val="12"/>
        </w:numPr>
        <w:rPr>
          <w:rFonts w:ascii="Arial" w:hAnsi="Arial" w:cs="Arial"/>
          <w:sz w:val="22"/>
          <w:szCs w:val="22"/>
        </w:rPr>
      </w:pPr>
      <w:r>
        <w:rPr>
          <w:rFonts w:ascii="Arial" w:hAnsi="Arial" w:cs="Arial"/>
          <w:sz w:val="22"/>
          <w:szCs w:val="22"/>
        </w:rPr>
        <w:t>Align with the MSU culture and have a clear understanding of the mission of MSU</w:t>
      </w:r>
    </w:p>
    <w:p w14:paraId="7712A1BA" w14:textId="4DC59760" w:rsidR="00EA2BF4" w:rsidRDefault="00EA2BF4">
      <w:pPr>
        <w:pStyle w:val="ListParagraph"/>
        <w:numPr>
          <w:ilvl w:val="0"/>
          <w:numId w:val="12"/>
        </w:numPr>
        <w:rPr>
          <w:rFonts w:ascii="Arial" w:hAnsi="Arial" w:cs="Arial"/>
          <w:sz w:val="22"/>
          <w:szCs w:val="22"/>
        </w:rPr>
      </w:pPr>
      <w:r>
        <w:rPr>
          <w:rFonts w:ascii="Arial" w:hAnsi="Arial" w:cs="Arial"/>
          <w:sz w:val="22"/>
          <w:szCs w:val="22"/>
        </w:rPr>
        <w:t>Ability to provide measurable high levels of customer service</w:t>
      </w:r>
    </w:p>
    <w:p w14:paraId="110F74E7" w14:textId="4369B185" w:rsidR="00EA2BF4" w:rsidRDefault="00EA2BF4">
      <w:pPr>
        <w:pStyle w:val="ListParagraph"/>
        <w:numPr>
          <w:ilvl w:val="0"/>
          <w:numId w:val="12"/>
        </w:numPr>
        <w:rPr>
          <w:rFonts w:ascii="Arial" w:hAnsi="Arial" w:cs="Arial"/>
          <w:sz w:val="22"/>
          <w:szCs w:val="22"/>
        </w:rPr>
      </w:pPr>
      <w:r>
        <w:rPr>
          <w:rFonts w:ascii="Arial" w:hAnsi="Arial" w:cs="Arial"/>
          <w:sz w:val="22"/>
          <w:szCs w:val="22"/>
        </w:rPr>
        <w:t>Experience providing highly regarded foodservice to prestigious universities in the Eastern part of the United States</w:t>
      </w:r>
    </w:p>
    <w:p w14:paraId="570CBFF2" w14:textId="1AD067B0" w:rsidR="00EA2BF4" w:rsidRDefault="00EA2BF4">
      <w:pPr>
        <w:pStyle w:val="ListParagraph"/>
        <w:numPr>
          <w:ilvl w:val="0"/>
          <w:numId w:val="12"/>
        </w:numPr>
        <w:rPr>
          <w:rFonts w:ascii="Arial" w:hAnsi="Arial" w:cs="Arial"/>
          <w:sz w:val="22"/>
          <w:szCs w:val="22"/>
        </w:rPr>
      </w:pPr>
      <w:r>
        <w:rPr>
          <w:rFonts w:ascii="Arial" w:hAnsi="Arial" w:cs="Arial"/>
          <w:sz w:val="22"/>
          <w:szCs w:val="22"/>
        </w:rPr>
        <w:t>Commitment to provide the highest quality products and services efficiently and cost effectively to the MSU community.</w:t>
      </w:r>
    </w:p>
    <w:p w14:paraId="6DF25021" w14:textId="77777777" w:rsidR="00EA2BF4" w:rsidRDefault="00EA2BF4" w:rsidP="00EA2BF4">
      <w:pPr>
        <w:rPr>
          <w:rFonts w:ascii="Arial" w:hAnsi="Arial" w:cs="Arial"/>
          <w:sz w:val="22"/>
          <w:szCs w:val="22"/>
        </w:rPr>
      </w:pPr>
    </w:p>
    <w:p w14:paraId="2BAA7B2A" w14:textId="504D5A97" w:rsidR="00EA2BF4" w:rsidRDefault="00EA2BF4" w:rsidP="00EA2BF4">
      <w:pPr>
        <w:rPr>
          <w:rFonts w:ascii="Arial" w:hAnsi="Arial" w:cs="Arial"/>
          <w:b/>
          <w:bCs/>
          <w:sz w:val="22"/>
          <w:szCs w:val="22"/>
          <w:u w:val="single"/>
        </w:rPr>
      </w:pPr>
      <w:r>
        <w:rPr>
          <w:rFonts w:ascii="Arial" w:hAnsi="Arial" w:cs="Arial"/>
          <w:b/>
          <w:bCs/>
          <w:sz w:val="22"/>
          <w:szCs w:val="22"/>
          <w:u w:val="single"/>
        </w:rPr>
        <w:t xml:space="preserve">Food Service Plan </w:t>
      </w:r>
    </w:p>
    <w:p w14:paraId="0B85011F" w14:textId="152C30AB" w:rsidR="00EA2BF4" w:rsidRDefault="00EA2BF4">
      <w:pPr>
        <w:pStyle w:val="ListParagraph"/>
        <w:numPr>
          <w:ilvl w:val="0"/>
          <w:numId w:val="13"/>
        </w:numPr>
        <w:rPr>
          <w:rFonts w:ascii="Arial" w:hAnsi="Arial" w:cs="Arial"/>
          <w:sz w:val="22"/>
          <w:szCs w:val="22"/>
        </w:rPr>
      </w:pPr>
      <w:r>
        <w:rPr>
          <w:rFonts w:ascii="Arial" w:hAnsi="Arial" w:cs="Arial"/>
          <w:sz w:val="22"/>
          <w:szCs w:val="22"/>
        </w:rPr>
        <w:lastRenderedPageBreak/>
        <w:t>Ability to serve the MSU community by providing an innovative, nutritional, and state-of the art dining program.</w:t>
      </w:r>
    </w:p>
    <w:p w14:paraId="794F0D65" w14:textId="7F0A9AC6" w:rsidR="00EA2BF4" w:rsidRDefault="00EA2BF4">
      <w:pPr>
        <w:pStyle w:val="ListParagraph"/>
        <w:numPr>
          <w:ilvl w:val="0"/>
          <w:numId w:val="13"/>
        </w:numPr>
        <w:rPr>
          <w:rFonts w:ascii="Arial" w:hAnsi="Arial" w:cs="Arial"/>
          <w:sz w:val="22"/>
          <w:szCs w:val="22"/>
        </w:rPr>
      </w:pPr>
      <w:r>
        <w:rPr>
          <w:rFonts w:ascii="Arial" w:hAnsi="Arial" w:cs="Arial"/>
          <w:sz w:val="22"/>
          <w:szCs w:val="22"/>
        </w:rPr>
        <w:t>Ability to provide dynamic options for those that require special dietary considerations for medical, religious, or holistic purposes.</w:t>
      </w:r>
    </w:p>
    <w:p w14:paraId="41727686" w14:textId="00F9E874" w:rsidR="00EA2BF4" w:rsidRDefault="00EA2BF4">
      <w:pPr>
        <w:pStyle w:val="ListParagraph"/>
        <w:numPr>
          <w:ilvl w:val="0"/>
          <w:numId w:val="13"/>
        </w:numPr>
        <w:rPr>
          <w:rFonts w:ascii="Arial" w:hAnsi="Arial" w:cs="Arial"/>
          <w:sz w:val="22"/>
          <w:szCs w:val="22"/>
        </w:rPr>
      </w:pPr>
      <w:r>
        <w:rPr>
          <w:rFonts w:ascii="Arial" w:hAnsi="Arial" w:cs="Arial"/>
          <w:sz w:val="22"/>
          <w:szCs w:val="22"/>
        </w:rPr>
        <w:t xml:space="preserve">Experience maintaining dynamic and progressive retail operations that supplement a residential dining program. </w:t>
      </w:r>
    </w:p>
    <w:p w14:paraId="490E23CE" w14:textId="77777777" w:rsidR="00EA2BF4" w:rsidRDefault="00EA2BF4" w:rsidP="00EA2BF4">
      <w:pPr>
        <w:rPr>
          <w:rFonts w:ascii="Arial" w:hAnsi="Arial" w:cs="Arial"/>
          <w:sz w:val="22"/>
          <w:szCs w:val="22"/>
        </w:rPr>
      </w:pPr>
    </w:p>
    <w:p w14:paraId="77F01759" w14:textId="51727BF6" w:rsidR="00EA2BF4" w:rsidRDefault="00EA2BF4" w:rsidP="00EA2BF4">
      <w:pPr>
        <w:rPr>
          <w:rFonts w:ascii="Arial" w:hAnsi="Arial" w:cs="Arial"/>
          <w:b/>
          <w:bCs/>
          <w:sz w:val="22"/>
          <w:szCs w:val="22"/>
          <w:u w:val="single"/>
        </w:rPr>
      </w:pPr>
      <w:r>
        <w:rPr>
          <w:rFonts w:ascii="Arial" w:hAnsi="Arial" w:cs="Arial"/>
          <w:b/>
          <w:bCs/>
          <w:sz w:val="22"/>
          <w:szCs w:val="22"/>
          <w:u w:val="single"/>
        </w:rPr>
        <w:t xml:space="preserve">Management Plan </w:t>
      </w:r>
    </w:p>
    <w:p w14:paraId="1C24D83A" w14:textId="5ACBFFC2" w:rsidR="00EA2BF4" w:rsidRDefault="00EA2BF4">
      <w:pPr>
        <w:pStyle w:val="ListParagraph"/>
        <w:numPr>
          <w:ilvl w:val="0"/>
          <w:numId w:val="15"/>
        </w:numPr>
        <w:rPr>
          <w:rFonts w:ascii="Arial" w:hAnsi="Arial" w:cs="Arial"/>
          <w:sz w:val="22"/>
          <w:szCs w:val="22"/>
        </w:rPr>
      </w:pPr>
      <w:r>
        <w:rPr>
          <w:rFonts w:ascii="Arial" w:hAnsi="Arial" w:cs="Arial"/>
          <w:sz w:val="22"/>
          <w:szCs w:val="22"/>
        </w:rPr>
        <w:t xml:space="preserve">Ability to develop and implement a comprehensive five-year strategic plan and business plan, including an effective marketing plan for dining, catering, and conferences. </w:t>
      </w:r>
    </w:p>
    <w:p w14:paraId="07139AB8" w14:textId="7A4C80F1" w:rsidR="00EA2BF4" w:rsidRPr="00EA2BF4" w:rsidRDefault="00EA2BF4">
      <w:pPr>
        <w:pStyle w:val="ListParagraph"/>
        <w:numPr>
          <w:ilvl w:val="0"/>
          <w:numId w:val="15"/>
        </w:numPr>
        <w:rPr>
          <w:rFonts w:ascii="Arial" w:hAnsi="Arial" w:cs="Arial"/>
          <w:sz w:val="22"/>
          <w:szCs w:val="22"/>
        </w:rPr>
      </w:pPr>
      <w:r>
        <w:rPr>
          <w:rFonts w:ascii="Arial" w:hAnsi="Arial" w:cs="Arial"/>
          <w:sz w:val="22"/>
          <w:szCs w:val="22"/>
        </w:rPr>
        <w:t>Ability to develop and implement a strategic short-term plan to continue the positive growth of MSU.</w:t>
      </w:r>
    </w:p>
    <w:p w14:paraId="7B680EBC" w14:textId="77777777" w:rsidR="003D521B" w:rsidRDefault="003D521B" w:rsidP="003D521B">
      <w:pPr>
        <w:pStyle w:val="a"/>
        <w:ind w:left="0" w:right="105" w:firstLine="0"/>
        <w:jc w:val="both"/>
        <w:rPr>
          <w:sz w:val="22"/>
          <w:szCs w:val="22"/>
        </w:rPr>
      </w:pPr>
    </w:p>
    <w:p w14:paraId="595CD9B7" w14:textId="3C11C17B" w:rsidR="00EA2BF4" w:rsidRDefault="00EA2BF4" w:rsidP="003D521B">
      <w:pPr>
        <w:pStyle w:val="a"/>
        <w:ind w:left="0" w:right="105" w:firstLine="0"/>
        <w:jc w:val="both"/>
        <w:rPr>
          <w:b/>
          <w:bCs/>
          <w:sz w:val="22"/>
          <w:szCs w:val="22"/>
          <w:u w:val="single"/>
        </w:rPr>
      </w:pPr>
      <w:r>
        <w:rPr>
          <w:b/>
          <w:bCs/>
          <w:sz w:val="22"/>
          <w:szCs w:val="22"/>
          <w:u w:val="single"/>
        </w:rPr>
        <w:t xml:space="preserve">Marketing Plan </w:t>
      </w:r>
    </w:p>
    <w:p w14:paraId="5EA716D5" w14:textId="475D6BA2" w:rsidR="00EA2BF4" w:rsidRPr="00E015E8" w:rsidRDefault="00E015E8">
      <w:pPr>
        <w:pStyle w:val="a"/>
        <w:numPr>
          <w:ilvl w:val="0"/>
          <w:numId w:val="16"/>
        </w:numPr>
        <w:ind w:right="105"/>
        <w:jc w:val="both"/>
        <w:rPr>
          <w:b/>
          <w:bCs/>
          <w:sz w:val="22"/>
          <w:szCs w:val="22"/>
          <w:u w:val="single"/>
        </w:rPr>
      </w:pPr>
      <w:r>
        <w:rPr>
          <w:sz w:val="22"/>
          <w:szCs w:val="22"/>
        </w:rPr>
        <w:t xml:space="preserve">Ability to effectively communicate the offerings of MSU Dining through multiple channels, including cross marketing in conjunction with Auxiliary Services </w:t>
      </w:r>
    </w:p>
    <w:p w14:paraId="3517C07F" w14:textId="2351EF86" w:rsidR="00E015E8" w:rsidRDefault="00E015E8">
      <w:pPr>
        <w:pStyle w:val="a"/>
        <w:numPr>
          <w:ilvl w:val="0"/>
          <w:numId w:val="16"/>
        </w:numPr>
        <w:ind w:right="105"/>
        <w:jc w:val="both"/>
        <w:rPr>
          <w:sz w:val="22"/>
          <w:szCs w:val="22"/>
        </w:rPr>
      </w:pPr>
      <w:r w:rsidRPr="00E015E8">
        <w:rPr>
          <w:sz w:val="22"/>
          <w:szCs w:val="22"/>
        </w:rPr>
        <w:t xml:space="preserve">Produce and maintain professional </w:t>
      </w:r>
      <w:r>
        <w:rPr>
          <w:sz w:val="22"/>
          <w:szCs w:val="22"/>
        </w:rPr>
        <w:t xml:space="preserve">print and web collateral including annual brochure, website, mobile platforms, in-unit marketing, alumni magazine, etc. </w:t>
      </w:r>
    </w:p>
    <w:p w14:paraId="5FEB82C0" w14:textId="366F62D2" w:rsidR="00E015E8" w:rsidRDefault="00E015E8">
      <w:pPr>
        <w:pStyle w:val="a"/>
        <w:numPr>
          <w:ilvl w:val="0"/>
          <w:numId w:val="16"/>
        </w:numPr>
        <w:ind w:right="105"/>
        <w:jc w:val="both"/>
        <w:rPr>
          <w:sz w:val="22"/>
          <w:szCs w:val="22"/>
        </w:rPr>
      </w:pPr>
      <w:r>
        <w:rPr>
          <w:sz w:val="22"/>
          <w:szCs w:val="22"/>
        </w:rPr>
        <w:t xml:space="preserve">Develop a public relations plan that regularly promotes the MSU Dining program and any new or innovative offerings. </w:t>
      </w:r>
    </w:p>
    <w:p w14:paraId="2D94F3A9" w14:textId="1FF529D9" w:rsidR="00E015E8" w:rsidRDefault="00E015E8">
      <w:pPr>
        <w:pStyle w:val="a"/>
        <w:numPr>
          <w:ilvl w:val="0"/>
          <w:numId w:val="16"/>
        </w:numPr>
        <w:ind w:right="105"/>
        <w:jc w:val="both"/>
        <w:rPr>
          <w:sz w:val="22"/>
          <w:szCs w:val="22"/>
        </w:rPr>
      </w:pPr>
      <w:r>
        <w:rPr>
          <w:sz w:val="22"/>
          <w:szCs w:val="22"/>
        </w:rPr>
        <w:t xml:space="preserve">Maintain catalogue of professionally developed images to include food products, facilities, staff profiles. </w:t>
      </w:r>
    </w:p>
    <w:p w14:paraId="3D89C622" w14:textId="3D15C9C1" w:rsidR="00E015E8" w:rsidRDefault="00E015E8">
      <w:pPr>
        <w:pStyle w:val="a"/>
        <w:numPr>
          <w:ilvl w:val="0"/>
          <w:numId w:val="16"/>
        </w:numPr>
        <w:ind w:right="105"/>
        <w:jc w:val="both"/>
        <w:rPr>
          <w:sz w:val="22"/>
          <w:szCs w:val="22"/>
        </w:rPr>
      </w:pPr>
      <w:r>
        <w:rPr>
          <w:sz w:val="22"/>
          <w:szCs w:val="22"/>
        </w:rPr>
        <w:t>Develop and/or attend regular Catering Showcases to highlight the catering program to both internal and external business.</w:t>
      </w:r>
    </w:p>
    <w:p w14:paraId="75DC1A04" w14:textId="43114D47" w:rsidR="00E015E8" w:rsidRDefault="00E015E8">
      <w:pPr>
        <w:pStyle w:val="a"/>
        <w:numPr>
          <w:ilvl w:val="0"/>
          <w:numId w:val="16"/>
        </w:numPr>
        <w:ind w:right="105"/>
        <w:jc w:val="both"/>
        <w:rPr>
          <w:sz w:val="22"/>
          <w:szCs w:val="22"/>
        </w:rPr>
      </w:pPr>
      <w:r>
        <w:rPr>
          <w:sz w:val="22"/>
          <w:szCs w:val="22"/>
        </w:rPr>
        <w:t xml:space="preserve">Ability to meet on a weekly basis with correspondents from MSU to ensure tramlined communication in all marketing efforts. </w:t>
      </w:r>
    </w:p>
    <w:p w14:paraId="365055A8" w14:textId="77777777" w:rsidR="00E015E8" w:rsidRDefault="00E015E8" w:rsidP="00E015E8">
      <w:pPr>
        <w:pStyle w:val="a"/>
        <w:ind w:right="105"/>
        <w:jc w:val="both"/>
        <w:rPr>
          <w:sz w:val="22"/>
          <w:szCs w:val="22"/>
        </w:rPr>
      </w:pPr>
    </w:p>
    <w:p w14:paraId="24AFA4F7" w14:textId="7E7EFDA6" w:rsidR="00E015E8" w:rsidRDefault="00E015E8" w:rsidP="00E015E8">
      <w:pPr>
        <w:pStyle w:val="a"/>
        <w:ind w:right="105"/>
        <w:jc w:val="both"/>
        <w:rPr>
          <w:b/>
          <w:bCs/>
          <w:sz w:val="22"/>
          <w:szCs w:val="22"/>
          <w:u w:val="single"/>
        </w:rPr>
      </w:pPr>
      <w:r>
        <w:rPr>
          <w:b/>
          <w:bCs/>
          <w:sz w:val="22"/>
          <w:szCs w:val="22"/>
          <w:u w:val="single"/>
        </w:rPr>
        <w:t>Staffing/Personnel</w:t>
      </w:r>
    </w:p>
    <w:p w14:paraId="57CF1FCF" w14:textId="78898A56" w:rsidR="00E015E8" w:rsidRDefault="00E015E8">
      <w:pPr>
        <w:pStyle w:val="a"/>
        <w:numPr>
          <w:ilvl w:val="0"/>
          <w:numId w:val="17"/>
        </w:numPr>
        <w:ind w:right="105"/>
        <w:jc w:val="both"/>
        <w:rPr>
          <w:sz w:val="22"/>
          <w:szCs w:val="22"/>
        </w:rPr>
      </w:pPr>
      <w:r>
        <w:rPr>
          <w:sz w:val="22"/>
          <w:szCs w:val="22"/>
        </w:rPr>
        <w:t xml:space="preserve">Staffing plan/personnel, including the supplier’s detailed customer service program. </w:t>
      </w:r>
    </w:p>
    <w:p w14:paraId="0FE2B4E8" w14:textId="74BFC6E2" w:rsidR="00E015E8" w:rsidRDefault="00E015E8">
      <w:pPr>
        <w:pStyle w:val="a"/>
        <w:numPr>
          <w:ilvl w:val="0"/>
          <w:numId w:val="17"/>
        </w:numPr>
        <w:ind w:right="105"/>
        <w:jc w:val="both"/>
        <w:rPr>
          <w:sz w:val="22"/>
          <w:szCs w:val="22"/>
        </w:rPr>
      </w:pPr>
      <w:r>
        <w:rPr>
          <w:sz w:val="22"/>
          <w:szCs w:val="22"/>
        </w:rPr>
        <w:t xml:space="preserve">Ability to maintain a clearly identified Organizational Chart across the entire organization. </w:t>
      </w:r>
    </w:p>
    <w:p w14:paraId="199D8EEF" w14:textId="0CB4086C" w:rsidR="00E015E8" w:rsidRDefault="00D465F0">
      <w:pPr>
        <w:pStyle w:val="a"/>
        <w:numPr>
          <w:ilvl w:val="0"/>
          <w:numId w:val="17"/>
        </w:numPr>
        <w:ind w:right="105"/>
        <w:jc w:val="both"/>
        <w:rPr>
          <w:sz w:val="22"/>
          <w:szCs w:val="22"/>
        </w:rPr>
      </w:pPr>
      <w:r w:rsidRPr="00A95DBD">
        <w:rPr>
          <w:sz w:val="22"/>
          <w:szCs w:val="22"/>
        </w:rPr>
        <w:t>Proposer</w:t>
      </w:r>
      <w:r w:rsidR="00E015E8" w:rsidRPr="00A95DBD">
        <w:rPr>
          <w:sz w:val="22"/>
          <w:szCs w:val="22"/>
        </w:rPr>
        <w:t>’s flexibility</w:t>
      </w:r>
      <w:r w:rsidR="00E015E8">
        <w:rPr>
          <w:sz w:val="22"/>
          <w:szCs w:val="22"/>
        </w:rPr>
        <w:t xml:space="preserve"> an ability to work effectively with the MSU administration, including the MSU Human Resources Department, Office of Legal Counsel and Office of Public Safety in labor related issues.</w:t>
      </w:r>
    </w:p>
    <w:p w14:paraId="33E76665" w14:textId="597D6E6A" w:rsidR="00E015E8" w:rsidRDefault="00E015E8">
      <w:pPr>
        <w:pStyle w:val="a"/>
        <w:numPr>
          <w:ilvl w:val="0"/>
          <w:numId w:val="17"/>
        </w:numPr>
        <w:ind w:right="105"/>
        <w:jc w:val="both"/>
        <w:rPr>
          <w:sz w:val="22"/>
          <w:szCs w:val="22"/>
        </w:rPr>
      </w:pPr>
      <w:r>
        <w:rPr>
          <w:sz w:val="22"/>
          <w:szCs w:val="22"/>
        </w:rPr>
        <w:t xml:space="preserve">Supplier’s compensation package, including benefits and minimum requirement. </w:t>
      </w:r>
    </w:p>
    <w:p w14:paraId="26F85E21" w14:textId="07085FB5" w:rsidR="00E015E8" w:rsidRDefault="00E015E8">
      <w:pPr>
        <w:pStyle w:val="a"/>
        <w:numPr>
          <w:ilvl w:val="0"/>
          <w:numId w:val="17"/>
        </w:numPr>
        <w:ind w:right="105"/>
        <w:jc w:val="both"/>
        <w:rPr>
          <w:sz w:val="22"/>
          <w:szCs w:val="22"/>
        </w:rPr>
      </w:pPr>
      <w:r>
        <w:rPr>
          <w:sz w:val="22"/>
          <w:szCs w:val="22"/>
        </w:rPr>
        <w:t xml:space="preserve">Supplier’s staff/personnel are reflective of our student body constituencies. </w:t>
      </w:r>
    </w:p>
    <w:p w14:paraId="3C92B404" w14:textId="77777777" w:rsidR="001139F6" w:rsidRDefault="001139F6" w:rsidP="001139F6">
      <w:pPr>
        <w:pStyle w:val="a"/>
        <w:ind w:right="105"/>
        <w:jc w:val="both"/>
        <w:rPr>
          <w:sz w:val="22"/>
          <w:szCs w:val="22"/>
        </w:rPr>
      </w:pPr>
    </w:p>
    <w:p w14:paraId="1728F50B" w14:textId="2383E339" w:rsidR="001139F6" w:rsidRDefault="001139F6" w:rsidP="001139F6">
      <w:pPr>
        <w:pStyle w:val="a"/>
        <w:ind w:right="105"/>
        <w:jc w:val="both"/>
        <w:rPr>
          <w:b/>
          <w:bCs/>
          <w:sz w:val="22"/>
          <w:szCs w:val="22"/>
          <w:u w:val="single"/>
        </w:rPr>
      </w:pPr>
      <w:r>
        <w:rPr>
          <w:b/>
          <w:bCs/>
          <w:sz w:val="22"/>
          <w:szCs w:val="22"/>
          <w:u w:val="single"/>
        </w:rPr>
        <w:t xml:space="preserve">Student Accessibility </w:t>
      </w:r>
    </w:p>
    <w:p w14:paraId="3C790051" w14:textId="30D01131" w:rsidR="001139F6" w:rsidRDefault="001139F6">
      <w:pPr>
        <w:pStyle w:val="a"/>
        <w:numPr>
          <w:ilvl w:val="0"/>
          <w:numId w:val="18"/>
        </w:numPr>
        <w:ind w:right="105"/>
        <w:jc w:val="both"/>
        <w:rPr>
          <w:sz w:val="22"/>
          <w:szCs w:val="22"/>
        </w:rPr>
      </w:pPr>
      <w:r>
        <w:rPr>
          <w:sz w:val="22"/>
          <w:szCs w:val="22"/>
        </w:rPr>
        <w:t xml:space="preserve">Cost of meal plans </w:t>
      </w:r>
    </w:p>
    <w:p w14:paraId="0F7D8D53" w14:textId="074984E3" w:rsidR="001139F6" w:rsidRDefault="001139F6">
      <w:pPr>
        <w:pStyle w:val="a"/>
        <w:numPr>
          <w:ilvl w:val="0"/>
          <w:numId w:val="18"/>
        </w:numPr>
        <w:ind w:right="105"/>
        <w:jc w:val="both"/>
        <w:rPr>
          <w:sz w:val="22"/>
          <w:szCs w:val="22"/>
        </w:rPr>
      </w:pPr>
      <w:r>
        <w:rPr>
          <w:sz w:val="22"/>
          <w:szCs w:val="22"/>
        </w:rPr>
        <w:t xml:space="preserve">Student jobs </w:t>
      </w:r>
    </w:p>
    <w:p w14:paraId="68460E47" w14:textId="301F9A26" w:rsidR="001139F6" w:rsidRDefault="001139F6">
      <w:pPr>
        <w:pStyle w:val="a"/>
        <w:numPr>
          <w:ilvl w:val="0"/>
          <w:numId w:val="18"/>
        </w:numPr>
        <w:ind w:right="105"/>
        <w:jc w:val="both"/>
        <w:rPr>
          <w:sz w:val="22"/>
          <w:szCs w:val="22"/>
        </w:rPr>
      </w:pPr>
      <w:r>
        <w:rPr>
          <w:sz w:val="22"/>
          <w:szCs w:val="22"/>
        </w:rPr>
        <w:t>Student club menus</w:t>
      </w:r>
    </w:p>
    <w:p w14:paraId="32821195" w14:textId="421F07D3" w:rsidR="001139F6" w:rsidRDefault="001139F6">
      <w:pPr>
        <w:pStyle w:val="a"/>
        <w:numPr>
          <w:ilvl w:val="0"/>
          <w:numId w:val="18"/>
        </w:numPr>
        <w:ind w:right="105"/>
        <w:jc w:val="both"/>
        <w:rPr>
          <w:sz w:val="22"/>
          <w:szCs w:val="22"/>
        </w:rPr>
      </w:pPr>
      <w:r>
        <w:rPr>
          <w:sz w:val="22"/>
          <w:szCs w:val="22"/>
        </w:rPr>
        <w:t xml:space="preserve">Student advisory opportunities </w:t>
      </w:r>
    </w:p>
    <w:p w14:paraId="1ED59380" w14:textId="26416ABB" w:rsidR="001139F6" w:rsidRDefault="001139F6">
      <w:pPr>
        <w:pStyle w:val="a"/>
        <w:numPr>
          <w:ilvl w:val="0"/>
          <w:numId w:val="18"/>
        </w:numPr>
        <w:ind w:right="105"/>
        <w:jc w:val="both"/>
        <w:rPr>
          <w:sz w:val="22"/>
          <w:szCs w:val="22"/>
        </w:rPr>
      </w:pPr>
      <w:r>
        <w:rPr>
          <w:sz w:val="22"/>
          <w:szCs w:val="22"/>
        </w:rPr>
        <w:t xml:space="preserve">Accessibility – daily value deals for students </w:t>
      </w:r>
    </w:p>
    <w:p w14:paraId="2CAA4472" w14:textId="77777777" w:rsidR="001139F6" w:rsidRDefault="001139F6" w:rsidP="001139F6">
      <w:pPr>
        <w:pStyle w:val="a"/>
        <w:ind w:right="105"/>
        <w:jc w:val="both"/>
        <w:rPr>
          <w:sz w:val="22"/>
          <w:szCs w:val="22"/>
        </w:rPr>
      </w:pPr>
    </w:p>
    <w:p w14:paraId="6759B189" w14:textId="53F2C767" w:rsidR="001139F6" w:rsidRDefault="001139F6" w:rsidP="001139F6">
      <w:pPr>
        <w:pStyle w:val="a"/>
        <w:ind w:right="105"/>
        <w:jc w:val="both"/>
        <w:rPr>
          <w:b/>
          <w:bCs/>
          <w:sz w:val="22"/>
          <w:szCs w:val="22"/>
          <w:u w:val="single"/>
        </w:rPr>
      </w:pPr>
      <w:r>
        <w:rPr>
          <w:b/>
          <w:bCs/>
          <w:sz w:val="22"/>
          <w:szCs w:val="22"/>
          <w:u w:val="single"/>
        </w:rPr>
        <w:t xml:space="preserve">Diversity, Equity, and Inclusion </w:t>
      </w:r>
    </w:p>
    <w:p w14:paraId="480FAA63" w14:textId="5B52C944" w:rsidR="001139F6" w:rsidRDefault="001139F6">
      <w:pPr>
        <w:pStyle w:val="a"/>
        <w:numPr>
          <w:ilvl w:val="0"/>
          <w:numId w:val="19"/>
        </w:numPr>
        <w:ind w:right="105"/>
        <w:jc w:val="both"/>
        <w:rPr>
          <w:sz w:val="22"/>
          <w:szCs w:val="22"/>
        </w:rPr>
      </w:pPr>
      <w:r>
        <w:rPr>
          <w:sz w:val="22"/>
          <w:szCs w:val="22"/>
        </w:rPr>
        <w:t xml:space="preserve">Develop plans that integrate McNeese University’s commitment to inclusive Excellence. </w:t>
      </w:r>
    </w:p>
    <w:p w14:paraId="5606D8BC" w14:textId="2ADACBF6" w:rsidR="001139F6" w:rsidRDefault="001139F6">
      <w:pPr>
        <w:pStyle w:val="a"/>
        <w:numPr>
          <w:ilvl w:val="0"/>
          <w:numId w:val="19"/>
        </w:numPr>
        <w:ind w:right="105"/>
        <w:jc w:val="both"/>
        <w:rPr>
          <w:sz w:val="22"/>
          <w:szCs w:val="22"/>
        </w:rPr>
      </w:pPr>
      <w:r>
        <w:rPr>
          <w:sz w:val="22"/>
          <w:szCs w:val="22"/>
        </w:rPr>
        <w:t>Provide mobility path for employees.</w:t>
      </w:r>
    </w:p>
    <w:p w14:paraId="62DB2685" w14:textId="771D8239" w:rsidR="001139F6" w:rsidRDefault="001139F6">
      <w:pPr>
        <w:pStyle w:val="a"/>
        <w:numPr>
          <w:ilvl w:val="0"/>
          <w:numId w:val="19"/>
        </w:numPr>
        <w:ind w:right="105"/>
        <w:jc w:val="both"/>
        <w:rPr>
          <w:sz w:val="22"/>
          <w:szCs w:val="22"/>
        </w:rPr>
      </w:pPr>
      <w:r>
        <w:rPr>
          <w:sz w:val="22"/>
          <w:szCs w:val="22"/>
        </w:rPr>
        <w:t xml:space="preserve">Demonstrate a comprehensive customer service program that incorporates diverse thinking. </w:t>
      </w:r>
    </w:p>
    <w:p w14:paraId="2B496C2A" w14:textId="77777777" w:rsidR="001139F6" w:rsidRDefault="001139F6" w:rsidP="001139F6">
      <w:pPr>
        <w:pStyle w:val="a"/>
        <w:ind w:right="105"/>
        <w:jc w:val="both"/>
        <w:rPr>
          <w:sz w:val="22"/>
          <w:szCs w:val="22"/>
        </w:rPr>
      </w:pPr>
    </w:p>
    <w:p w14:paraId="1C5903E1" w14:textId="0A9A557A" w:rsidR="001139F6" w:rsidRDefault="001139F6" w:rsidP="001139F6">
      <w:pPr>
        <w:pStyle w:val="a"/>
        <w:ind w:right="105"/>
        <w:jc w:val="both"/>
        <w:rPr>
          <w:b/>
          <w:bCs/>
          <w:sz w:val="22"/>
          <w:szCs w:val="22"/>
          <w:u w:val="single"/>
        </w:rPr>
      </w:pPr>
      <w:r>
        <w:rPr>
          <w:b/>
          <w:bCs/>
          <w:sz w:val="22"/>
          <w:szCs w:val="22"/>
          <w:u w:val="single"/>
        </w:rPr>
        <w:lastRenderedPageBreak/>
        <w:t>Sustainability</w:t>
      </w:r>
    </w:p>
    <w:p w14:paraId="74F8EC97" w14:textId="29BD477A" w:rsidR="001139F6" w:rsidRDefault="001139F6">
      <w:pPr>
        <w:pStyle w:val="a"/>
        <w:numPr>
          <w:ilvl w:val="0"/>
          <w:numId w:val="19"/>
        </w:numPr>
        <w:ind w:right="105"/>
        <w:jc w:val="both"/>
        <w:rPr>
          <w:sz w:val="22"/>
          <w:szCs w:val="22"/>
        </w:rPr>
      </w:pPr>
      <w:r>
        <w:rPr>
          <w:sz w:val="22"/>
          <w:szCs w:val="22"/>
        </w:rPr>
        <w:t xml:space="preserve">Adopt MSU’s commitment to the Climate Action Roadmap </w:t>
      </w:r>
    </w:p>
    <w:p w14:paraId="202BBFA3" w14:textId="475BB57E" w:rsidR="001139F6" w:rsidRDefault="001139F6">
      <w:pPr>
        <w:pStyle w:val="a"/>
        <w:numPr>
          <w:ilvl w:val="0"/>
          <w:numId w:val="19"/>
        </w:numPr>
        <w:ind w:right="105"/>
        <w:jc w:val="both"/>
        <w:rPr>
          <w:sz w:val="22"/>
          <w:szCs w:val="22"/>
        </w:rPr>
      </w:pPr>
      <w:r>
        <w:rPr>
          <w:sz w:val="22"/>
          <w:szCs w:val="22"/>
        </w:rPr>
        <w:t xml:space="preserve">Approach sustainability as a cost saving or cost-neutral initiative. </w:t>
      </w:r>
    </w:p>
    <w:p w14:paraId="588EFCF5" w14:textId="75047830" w:rsidR="001139F6" w:rsidRDefault="001139F6">
      <w:pPr>
        <w:pStyle w:val="a"/>
        <w:numPr>
          <w:ilvl w:val="0"/>
          <w:numId w:val="19"/>
        </w:numPr>
        <w:ind w:right="105"/>
        <w:jc w:val="both"/>
        <w:rPr>
          <w:sz w:val="22"/>
          <w:szCs w:val="22"/>
        </w:rPr>
      </w:pPr>
      <w:r>
        <w:rPr>
          <w:sz w:val="22"/>
          <w:szCs w:val="22"/>
        </w:rPr>
        <w:t xml:space="preserve">Uphold best-in-class standards, and industry best practices. </w:t>
      </w:r>
    </w:p>
    <w:p w14:paraId="757769A0" w14:textId="500A8CB2" w:rsidR="001139F6" w:rsidRDefault="001139F6">
      <w:pPr>
        <w:pStyle w:val="a"/>
        <w:numPr>
          <w:ilvl w:val="0"/>
          <w:numId w:val="19"/>
        </w:numPr>
        <w:ind w:right="105"/>
        <w:jc w:val="both"/>
        <w:rPr>
          <w:sz w:val="22"/>
          <w:szCs w:val="22"/>
        </w:rPr>
      </w:pPr>
      <w:r>
        <w:rPr>
          <w:sz w:val="22"/>
          <w:szCs w:val="22"/>
        </w:rPr>
        <w:t xml:space="preserve">Reduce environmental hard through dining and catering operations. </w:t>
      </w:r>
    </w:p>
    <w:p w14:paraId="215552BA" w14:textId="58823927" w:rsidR="001139F6" w:rsidRDefault="001139F6">
      <w:pPr>
        <w:pStyle w:val="a"/>
        <w:numPr>
          <w:ilvl w:val="0"/>
          <w:numId w:val="19"/>
        </w:numPr>
        <w:ind w:right="105"/>
        <w:jc w:val="both"/>
        <w:rPr>
          <w:sz w:val="22"/>
          <w:szCs w:val="22"/>
        </w:rPr>
      </w:pPr>
      <w:r>
        <w:rPr>
          <w:sz w:val="22"/>
          <w:szCs w:val="22"/>
        </w:rPr>
        <w:t xml:space="preserve">Provide transparency in the tracking and sharing of data regarding sustainability initiatives. </w:t>
      </w:r>
    </w:p>
    <w:p w14:paraId="113CF867" w14:textId="130071EB" w:rsidR="001139F6" w:rsidRDefault="001139F6">
      <w:pPr>
        <w:pStyle w:val="a"/>
        <w:numPr>
          <w:ilvl w:val="0"/>
          <w:numId w:val="19"/>
        </w:numPr>
        <w:ind w:right="105"/>
        <w:jc w:val="both"/>
        <w:rPr>
          <w:sz w:val="22"/>
          <w:szCs w:val="22"/>
        </w:rPr>
      </w:pPr>
      <w:r>
        <w:rPr>
          <w:sz w:val="22"/>
          <w:szCs w:val="22"/>
        </w:rPr>
        <w:t xml:space="preserve">Address food waste, nutritional, support food insecurity programs </w:t>
      </w:r>
    </w:p>
    <w:p w14:paraId="2DBDE359" w14:textId="77777777" w:rsidR="001139F6" w:rsidRDefault="001139F6" w:rsidP="001139F6">
      <w:pPr>
        <w:pStyle w:val="a"/>
        <w:ind w:right="105"/>
        <w:jc w:val="both"/>
        <w:rPr>
          <w:sz w:val="22"/>
          <w:szCs w:val="22"/>
        </w:rPr>
      </w:pPr>
    </w:p>
    <w:p w14:paraId="4965EE35" w14:textId="03790E5F" w:rsidR="001139F6" w:rsidRDefault="001139F6" w:rsidP="001139F6">
      <w:pPr>
        <w:pStyle w:val="a"/>
        <w:ind w:right="105"/>
        <w:jc w:val="both"/>
        <w:rPr>
          <w:b/>
          <w:bCs/>
          <w:sz w:val="22"/>
          <w:szCs w:val="22"/>
          <w:u w:val="single"/>
        </w:rPr>
      </w:pPr>
      <w:r>
        <w:rPr>
          <w:b/>
          <w:bCs/>
          <w:sz w:val="22"/>
          <w:szCs w:val="22"/>
          <w:u w:val="single"/>
        </w:rPr>
        <w:t>SLAs/KPIs</w:t>
      </w:r>
    </w:p>
    <w:p w14:paraId="1EC32ABF" w14:textId="1F23F38C" w:rsidR="001139F6" w:rsidRPr="001139F6" w:rsidRDefault="001139F6">
      <w:pPr>
        <w:pStyle w:val="a"/>
        <w:numPr>
          <w:ilvl w:val="0"/>
          <w:numId w:val="19"/>
        </w:numPr>
        <w:ind w:right="105"/>
        <w:jc w:val="both"/>
        <w:rPr>
          <w:b/>
          <w:bCs/>
          <w:sz w:val="22"/>
          <w:szCs w:val="22"/>
          <w:u w:val="single"/>
        </w:rPr>
      </w:pPr>
      <w:r w:rsidRPr="001139F6">
        <w:rPr>
          <w:sz w:val="22"/>
          <w:szCs w:val="22"/>
        </w:rPr>
        <w:t xml:space="preserve">Food and employee safety programs </w:t>
      </w:r>
    </w:p>
    <w:p w14:paraId="40DED502" w14:textId="03D60461" w:rsidR="001139F6" w:rsidRPr="00B23C81" w:rsidRDefault="001139F6">
      <w:pPr>
        <w:pStyle w:val="a"/>
        <w:numPr>
          <w:ilvl w:val="0"/>
          <w:numId w:val="19"/>
        </w:numPr>
        <w:ind w:right="105"/>
        <w:jc w:val="both"/>
        <w:rPr>
          <w:b/>
          <w:bCs/>
          <w:sz w:val="22"/>
          <w:szCs w:val="22"/>
          <w:u w:val="single"/>
        </w:rPr>
      </w:pPr>
      <w:r>
        <w:rPr>
          <w:sz w:val="22"/>
          <w:szCs w:val="22"/>
        </w:rPr>
        <w:t xml:space="preserve">Financial management </w:t>
      </w:r>
    </w:p>
    <w:p w14:paraId="26DB22C9" w14:textId="0F8F4D0C" w:rsidR="00B23C81" w:rsidRPr="00B23C81" w:rsidRDefault="00B23C81">
      <w:pPr>
        <w:pStyle w:val="a"/>
        <w:numPr>
          <w:ilvl w:val="0"/>
          <w:numId w:val="19"/>
        </w:numPr>
        <w:ind w:right="105"/>
        <w:jc w:val="both"/>
        <w:rPr>
          <w:b/>
          <w:bCs/>
          <w:sz w:val="22"/>
          <w:szCs w:val="22"/>
          <w:u w:val="single"/>
        </w:rPr>
      </w:pPr>
      <w:r>
        <w:rPr>
          <w:sz w:val="22"/>
          <w:szCs w:val="22"/>
        </w:rPr>
        <w:t xml:space="preserve">Customer satisfaction </w:t>
      </w:r>
    </w:p>
    <w:p w14:paraId="0DE96CEF" w14:textId="50D26612" w:rsidR="00B23C81" w:rsidRPr="00B23C81" w:rsidRDefault="00B23C81">
      <w:pPr>
        <w:pStyle w:val="a"/>
        <w:numPr>
          <w:ilvl w:val="0"/>
          <w:numId w:val="19"/>
        </w:numPr>
        <w:ind w:right="105"/>
        <w:jc w:val="both"/>
        <w:rPr>
          <w:b/>
          <w:bCs/>
          <w:sz w:val="22"/>
          <w:szCs w:val="22"/>
          <w:u w:val="single"/>
        </w:rPr>
      </w:pPr>
      <w:r>
        <w:rPr>
          <w:sz w:val="22"/>
          <w:szCs w:val="22"/>
        </w:rPr>
        <w:t xml:space="preserve">Marketing and communication </w:t>
      </w:r>
    </w:p>
    <w:p w14:paraId="21AA9CB1" w14:textId="29DCBEB7" w:rsidR="00B23C81" w:rsidRPr="00B23C81" w:rsidRDefault="00B23C81">
      <w:pPr>
        <w:pStyle w:val="a"/>
        <w:numPr>
          <w:ilvl w:val="0"/>
          <w:numId w:val="19"/>
        </w:numPr>
        <w:ind w:right="105"/>
        <w:jc w:val="both"/>
        <w:rPr>
          <w:b/>
          <w:bCs/>
          <w:sz w:val="22"/>
          <w:szCs w:val="22"/>
          <w:u w:val="single"/>
        </w:rPr>
      </w:pPr>
      <w:r>
        <w:rPr>
          <w:sz w:val="22"/>
          <w:szCs w:val="22"/>
        </w:rPr>
        <w:t xml:space="preserve">Minimum senior management requirements </w:t>
      </w:r>
    </w:p>
    <w:p w14:paraId="08CD38F6" w14:textId="596D2440" w:rsidR="00B23C81" w:rsidRPr="00B23C81" w:rsidRDefault="00B23C81">
      <w:pPr>
        <w:pStyle w:val="a"/>
        <w:numPr>
          <w:ilvl w:val="0"/>
          <w:numId w:val="19"/>
        </w:numPr>
        <w:ind w:right="105"/>
        <w:jc w:val="both"/>
        <w:rPr>
          <w:b/>
          <w:bCs/>
          <w:sz w:val="22"/>
          <w:szCs w:val="22"/>
          <w:u w:val="single"/>
        </w:rPr>
      </w:pPr>
      <w:r>
        <w:rPr>
          <w:sz w:val="22"/>
          <w:szCs w:val="22"/>
        </w:rPr>
        <w:t xml:space="preserve">Catering operations </w:t>
      </w:r>
    </w:p>
    <w:p w14:paraId="6D53D440" w14:textId="15E37E22" w:rsidR="00B23C81" w:rsidRPr="00B23C81" w:rsidRDefault="00B23C81">
      <w:pPr>
        <w:pStyle w:val="a"/>
        <w:numPr>
          <w:ilvl w:val="0"/>
          <w:numId w:val="19"/>
        </w:numPr>
        <w:ind w:right="105"/>
        <w:jc w:val="both"/>
        <w:rPr>
          <w:b/>
          <w:bCs/>
          <w:sz w:val="22"/>
          <w:szCs w:val="22"/>
          <w:u w:val="single"/>
        </w:rPr>
      </w:pPr>
      <w:r>
        <w:rPr>
          <w:sz w:val="22"/>
          <w:szCs w:val="22"/>
        </w:rPr>
        <w:t xml:space="preserve">Operational management </w:t>
      </w:r>
    </w:p>
    <w:p w14:paraId="3EA7D2CD" w14:textId="0D7A18D0" w:rsidR="00B23C81" w:rsidRPr="00B23C81" w:rsidRDefault="00B23C81">
      <w:pPr>
        <w:pStyle w:val="a"/>
        <w:numPr>
          <w:ilvl w:val="0"/>
          <w:numId w:val="19"/>
        </w:numPr>
        <w:ind w:right="105"/>
        <w:jc w:val="both"/>
        <w:rPr>
          <w:b/>
          <w:bCs/>
          <w:sz w:val="22"/>
          <w:szCs w:val="22"/>
          <w:u w:val="single"/>
        </w:rPr>
      </w:pPr>
      <w:r>
        <w:rPr>
          <w:sz w:val="22"/>
          <w:szCs w:val="22"/>
        </w:rPr>
        <w:t xml:space="preserve">Affordability </w:t>
      </w:r>
    </w:p>
    <w:p w14:paraId="2133C3B3" w14:textId="55E78AFB" w:rsidR="00B23C81" w:rsidRPr="001139F6" w:rsidRDefault="00B23C81">
      <w:pPr>
        <w:pStyle w:val="a"/>
        <w:numPr>
          <w:ilvl w:val="0"/>
          <w:numId w:val="19"/>
        </w:numPr>
        <w:ind w:right="105"/>
        <w:jc w:val="both"/>
        <w:rPr>
          <w:b/>
          <w:bCs/>
          <w:sz w:val="22"/>
          <w:szCs w:val="22"/>
          <w:u w:val="single"/>
        </w:rPr>
      </w:pPr>
      <w:r>
        <w:rPr>
          <w:sz w:val="22"/>
          <w:szCs w:val="22"/>
        </w:rPr>
        <w:t xml:space="preserve">Sustainability </w:t>
      </w:r>
    </w:p>
    <w:p w14:paraId="012D71B0" w14:textId="77777777" w:rsidR="001139F6" w:rsidRDefault="001139F6" w:rsidP="001139F6">
      <w:pPr>
        <w:pStyle w:val="a"/>
        <w:ind w:right="105"/>
        <w:jc w:val="both"/>
        <w:rPr>
          <w:b/>
          <w:bCs/>
          <w:sz w:val="22"/>
          <w:szCs w:val="22"/>
          <w:u w:val="single"/>
        </w:rPr>
      </w:pPr>
    </w:p>
    <w:p w14:paraId="5908EB63" w14:textId="7CD29FDE" w:rsidR="00B23C81" w:rsidRPr="00776FA4" w:rsidRDefault="00B23C81" w:rsidP="00F12BD4">
      <w:pPr>
        <w:pStyle w:val="a"/>
        <w:ind w:left="0" w:right="105" w:firstLine="0"/>
        <w:rPr>
          <w:iCs/>
          <w:sz w:val="22"/>
          <w:szCs w:val="22"/>
        </w:rPr>
      </w:pPr>
      <w:r w:rsidRPr="00776FA4">
        <w:rPr>
          <w:iCs/>
          <w:sz w:val="22"/>
          <w:szCs w:val="22"/>
        </w:rPr>
        <w:t xml:space="preserve">The </w:t>
      </w:r>
      <w:r w:rsidR="00D465F0" w:rsidRPr="00A21CDD">
        <w:rPr>
          <w:iCs/>
          <w:sz w:val="22"/>
          <w:szCs w:val="22"/>
        </w:rPr>
        <w:t>Proposer</w:t>
      </w:r>
      <w:r w:rsidRPr="00A21CDD">
        <w:rPr>
          <w:iCs/>
          <w:sz w:val="22"/>
          <w:szCs w:val="22"/>
        </w:rPr>
        <w:t xml:space="preserve"> </w:t>
      </w:r>
      <w:r w:rsidR="00113828" w:rsidRPr="00CA67F2">
        <w:rPr>
          <w:iCs/>
          <w:sz w:val="22"/>
          <w:szCs w:val="22"/>
        </w:rPr>
        <w:t xml:space="preserve">is </w:t>
      </w:r>
      <w:r w:rsidRPr="00A21CDD">
        <w:rPr>
          <w:iCs/>
          <w:sz w:val="22"/>
          <w:szCs w:val="22"/>
        </w:rPr>
        <w:t>to provide</w:t>
      </w:r>
      <w:r w:rsidRPr="00776FA4">
        <w:rPr>
          <w:iCs/>
          <w:sz w:val="22"/>
          <w:szCs w:val="22"/>
        </w:rPr>
        <w:t xml:space="preserve"> within their proposal via sample reports how </w:t>
      </w:r>
      <w:r w:rsidR="00D465F0" w:rsidRPr="00776FA4">
        <w:rPr>
          <w:iCs/>
          <w:sz w:val="22"/>
          <w:szCs w:val="22"/>
        </w:rPr>
        <w:t xml:space="preserve">Proposer </w:t>
      </w:r>
      <w:r w:rsidRPr="00776FA4">
        <w:rPr>
          <w:iCs/>
          <w:sz w:val="22"/>
          <w:szCs w:val="22"/>
        </w:rPr>
        <w:t>will provide the Contract Administrator with a monthly one or two-page narrative report with metrics on the following (other criteria may be established prior to the signing of the Contract):</w:t>
      </w:r>
    </w:p>
    <w:p w14:paraId="2AC59B0A" w14:textId="77777777" w:rsidR="00F12BD4" w:rsidRPr="00A95DBD" w:rsidRDefault="00F12BD4" w:rsidP="00B23C81">
      <w:pPr>
        <w:pStyle w:val="a"/>
        <w:ind w:right="105" w:firstLine="0"/>
        <w:rPr>
          <w:iCs/>
          <w:sz w:val="22"/>
          <w:szCs w:val="22"/>
          <w:u w:val="single"/>
        </w:rPr>
      </w:pPr>
    </w:p>
    <w:p w14:paraId="1816148E" w14:textId="3EC77C2E" w:rsidR="00B23C81" w:rsidRPr="00A95DBD" w:rsidRDefault="00B23C81">
      <w:pPr>
        <w:pStyle w:val="a"/>
        <w:numPr>
          <w:ilvl w:val="0"/>
          <w:numId w:val="19"/>
        </w:numPr>
        <w:ind w:right="105"/>
        <w:jc w:val="both"/>
        <w:rPr>
          <w:b/>
          <w:bCs/>
          <w:sz w:val="22"/>
          <w:szCs w:val="22"/>
          <w:u w:val="single"/>
        </w:rPr>
      </w:pPr>
      <w:r w:rsidRPr="00A95DBD">
        <w:rPr>
          <w:sz w:val="22"/>
          <w:szCs w:val="22"/>
        </w:rPr>
        <w:t xml:space="preserve">REVPAS information (revenue per available student) </w:t>
      </w:r>
    </w:p>
    <w:p w14:paraId="71A637CF" w14:textId="70BEDAF7" w:rsidR="00B23C81" w:rsidRPr="00A95DBD" w:rsidRDefault="00B23C81">
      <w:pPr>
        <w:pStyle w:val="a"/>
        <w:numPr>
          <w:ilvl w:val="0"/>
          <w:numId w:val="19"/>
        </w:numPr>
        <w:ind w:right="105"/>
        <w:jc w:val="both"/>
        <w:rPr>
          <w:b/>
          <w:bCs/>
          <w:sz w:val="22"/>
          <w:szCs w:val="22"/>
          <w:u w:val="single"/>
        </w:rPr>
      </w:pPr>
      <w:r w:rsidRPr="00A95DBD">
        <w:rPr>
          <w:sz w:val="22"/>
          <w:szCs w:val="22"/>
        </w:rPr>
        <w:t>Health inspection reports</w:t>
      </w:r>
    </w:p>
    <w:p w14:paraId="7B3FC780" w14:textId="26D0102A" w:rsidR="00B23C81" w:rsidRPr="00A95DBD" w:rsidRDefault="00B23C81">
      <w:pPr>
        <w:pStyle w:val="a"/>
        <w:numPr>
          <w:ilvl w:val="0"/>
          <w:numId w:val="19"/>
        </w:numPr>
        <w:ind w:right="105"/>
        <w:jc w:val="both"/>
        <w:rPr>
          <w:b/>
          <w:bCs/>
          <w:sz w:val="22"/>
          <w:szCs w:val="22"/>
          <w:u w:val="single"/>
        </w:rPr>
      </w:pPr>
      <w:r w:rsidRPr="00A95DBD">
        <w:rPr>
          <w:sz w:val="22"/>
          <w:szCs w:val="22"/>
        </w:rPr>
        <w:t>Food cost trends</w:t>
      </w:r>
    </w:p>
    <w:p w14:paraId="4C7BFF97" w14:textId="1D51DF13" w:rsidR="00B23C81" w:rsidRPr="00A95DBD" w:rsidRDefault="00B23C81">
      <w:pPr>
        <w:pStyle w:val="a"/>
        <w:numPr>
          <w:ilvl w:val="0"/>
          <w:numId w:val="19"/>
        </w:numPr>
        <w:ind w:right="105"/>
        <w:jc w:val="both"/>
        <w:rPr>
          <w:b/>
          <w:bCs/>
          <w:sz w:val="22"/>
          <w:szCs w:val="22"/>
          <w:u w:val="single"/>
        </w:rPr>
      </w:pPr>
      <w:r w:rsidRPr="00A95DBD">
        <w:rPr>
          <w:sz w:val="22"/>
          <w:szCs w:val="22"/>
        </w:rPr>
        <w:t xml:space="preserve">Labor cost trends </w:t>
      </w:r>
    </w:p>
    <w:p w14:paraId="4907D814" w14:textId="5FDC83B0" w:rsidR="00B23C81" w:rsidRPr="00A95DBD" w:rsidRDefault="00B23C81">
      <w:pPr>
        <w:pStyle w:val="a"/>
        <w:numPr>
          <w:ilvl w:val="0"/>
          <w:numId w:val="19"/>
        </w:numPr>
        <w:ind w:right="105"/>
        <w:jc w:val="both"/>
        <w:rPr>
          <w:b/>
          <w:bCs/>
          <w:sz w:val="22"/>
          <w:szCs w:val="22"/>
          <w:u w:val="single"/>
        </w:rPr>
      </w:pPr>
      <w:r w:rsidRPr="00A95DBD">
        <w:rPr>
          <w:sz w:val="22"/>
          <w:szCs w:val="22"/>
        </w:rPr>
        <w:t>Meal plan meal participation rates, by meal period</w:t>
      </w:r>
    </w:p>
    <w:p w14:paraId="3E12B421" w14:textId="1B5361E3" w:rsidR="00B23C81" w:rsidRPr="00A95DBD" w:rsidRDefault="00B23C81">
      <w:pPr>
        <w:pStyle w:val="a"/>
        <w:numPr>
          <w:ilvl w:val="0"/>
          <w:numId w:val="19"/>
        </w:numPr>
        <w:ind w:right="105"/>
        <w:jc w:val="both"/>
        <w:rPr>
          <w:b/>
          <w:bCs/>
          <w:sz w:val="22"/>
          <w:szCs w:val="22"/>
          <w:u w:val="single"/>
        </w:rPr>
      </w:pPr>
      <w:r w:rsidRPr="00A95DBD">
        <w:rPr>
          <w:sz w:val="22"/>
          <w:szCs w:val="22"/>
        </w:rPr>
        <w:t>Mystery shopper reports</w:t>
      </w:r>
    </w:p>
    <w:p w14:paraId="508963A1" w14:textId="4A56B034" w:rsidR="00B23C81" w:rsidRPr="00A95DBD" w:rsidRDefault="00B23C81">
      <w:pPr>
        <w:pStyle w:val="a"/>
        <w:numPr>
          <w:ilvl w:val="0"/>
          <w:numId w:val="19"/>
        </w:numPr>
        <w:ind w:right="105"/>
        <w:jc w:val="both"/>
        <w:rPr>
          <w:b/>
          <w:bCs/>
          <w:sz w:val="22"/>
          <w:szCs w:val="22"/>
          <w:u w:val="single"/>
        </w:rPr>
      </w:pPr>
      <w:r w:rsidRPr="00A95DBD">
        <w:rPr>
          <w:sz w:val="22"/>
          <w:szCs w:val="22"/>
        </w:rPr>
        <w:t>Survey scores</w:t>
      </w:r>
    </w:p>
    <w:p w14:paraId="326D7FAC" w14:textId="75A0F389" w:rsidR="00B23C81" w:rsidRPr="00A95DBD" w:rsidRDefault="00B23C81">
      <w:pPr>
        <w:pStyle w:val="a"/>
        <w:numPr>
          <w:ilvl w:val="0"/>
          <w:numId w:val="19"/>
        </w:numPr>
        <w:ind w:right="105"/>
        <w:jc w:val="both"/>
        <w:rPr>
          <w:b/>
          <w:bCs/>
          <w:sz w:val="22"/>
          <w:szCs w:val="22"/>
          <w:u w:val="single"/>
        </w:rPr>
      </w:pPr>
      <w:r w:rsidRPr="00A95DBD">
        <w:rPr>
          <w:sz w:val="22"/>
          <w:szCs w:val="22"/>
        </w:rPr>
        <w:t xml:space="preserve">Local purchasing benchmarking status </w:t>
      </w:r>
    </w:p>
    <w:p w14:paraId="6A474E30" w14:textId="4A8793F4" w:rsidR="00B23C81" w:rsidRPr="00A95DBD" w:rsidRDefault="00B23C81">
      <w:pPr>
        <w:pStyle w:val="a"/>
        <w:numPr>
          <w:ilvl w:val="0"/>
          <w:numId w:val="19"/>
        </w:numPr>
        <w:ind w:right="105"/>
        <w:jc w:val="both"/>
        <w:rPr>
          <w:b/>
          <w:bCs/>
          <w:sz w:val="22"/>
          <w:szCs w:val="22"/>
          <w:u w:val="single"/>
        </w:rPr>
      </w:pPr>
      <w:r w:rsidRPr="00A95DBD">
        <w:rPr>
          <w:sz w:val="22"/>
          <w:szCs w:val="22"/>
        </w:rPr>
        <w:t xml:space="preserve">Sustainable practices status </w:t>
      </w:r>
    </w:p>
    <w:p w14:paraId="1921A05E" w14:textId="781FC7A8" w:rsidR="00B23C81" w:rsidRPr="00B37584" w:rsidRDefault="00B23C81">
      <w:pPr>
        <w:pStyle w:val="a"/>
        <w:numPr>
          <w:ilvl w:val="0"/>
          <w:numId w:val="19"/>
        </w:numPr>
        <w:ind w:right="105"/>
        <w:jc w:val="both"/>
        <w:rPr>
          <w:b/>
          <w:bCs/>
          <w:sz w:val="22"/>
          <w:szCs w:val="22"/>
          <w:u w:val="single"/>
        </w:rPr>
      </w:pPr>
      <w:r w:rsidRPr="00A95DBD">
        <w:rPr>
          <w:sz w:val="22"/>
          <w:szCs w:val="22"/>
        </w:rPr>
        <w:t>Monthly report, budgets, and plan</w:t>
      </w:r>
    </w:p>
    <w:p w14:paraId="763B6340" w14:textId="77777777" w:rsidR="008330FA" w:rsidRPr="00A95DBD" w:rsidRDefault="008330FA" w:rsidP="00CA67F2">
      <w:pPr>
        <w:pStyle w:val="a"/>
        <w:ind w:left="360" w:right="105" w:firstLine="0"/>
        <w:jc w:val="both"/>
        <w:rPr>
          <w:b/>
          <w:bCs/>
          <w:sz w:val="22"/>
          <w:szCs w:val="22"/>
          <w:u w:val="single"/>
        </w:rPr>
      </w:pPr>
    </w:p>
    <w:p w14:paraId="20E5BBDB" w14:textId="747AAB5C" w:rsidR="00B23C81" w:rsidRPr="00A95DBD" w:rsidRDefault="004E2C74" w:rsidP="00B23C81">
      <w:pPr>
        <w:pStyle w:val="a"/>
        <w:ind w:left="0" w:right="105" w:firstLine="0"/>
        <w:rPr>
          <w:iCs/>
          <w:sz w:val="22"/>
          <w:szCs w:val="22"/>
          <w:u w:val="single"/>
        </w:rPr>
      </w:pPr>
      <w:r>
        <w:rPr>
          <w:b/>
          <w:bCs/>
          <w:iCs/>
          <w:sz w:val="22"/>
          <w:szCs w:val="22"/>
          <w:u w:val="single"/>
        </w:rPr>
        <w:t>Contractor Profile</w:t>
      </w:r>
      <w:r w:rsidR="00B23C81" w:rsidRPr="00F12BD4">
        <w:rPr>
          <w:b/>
          <w:bCs/>
          <w:iCs/>
          <w:sz w:val="22"/>
          <w:szCs w:val="22"/>
          <w:u w:val="single"/>
        </w:rPr>
        <w:t xml:space="preserve"> </w:t>
      </w:r>
    </w:p>
    <w:p w14:paraId="41684BC6" w14:textId="4C8D65A6" w:rsidR="00B23C81" w:rsidRDefault="00D465F0" w:rsidP="00B23C81">
      <w:pPr>
        <w:pStyle w:val="a"/>
        <w:ind w:left="0" w:right="105" w:firstLine="0"/>
        <w:rPr>
          <w:iCs/>
          <w:sz w:val="22"/>
          <w:szCs w:val="22"/>
        </w:rPr>
      </w:pPr>
      <w:r w:rsidRPr="00F12BD4">
        <w:rPr>
          <w:iCs/>
          <w:sz w:val="22"/>
          <w:szCs w:val="22"/>
        </w:rPr>
        <w:t>Proposer</w:t>
      </w:r>
      <w:r w:rsidR="00B23C81" w:rsidRPr="00F12BD4">
        <w:rPr>
          <w:iCs/>
          <w:sz w:val="22"/>
          <w:szCs w:val="22"/>
        </w:rPr>
        <w:t>s should answer the following questions and submit the following materials. If the information has already been provided, please reference the exact location in the proposal response where the information is already recorded.</w:t>
      </w:r>
    </w:p>
    <w:p w14:paraId="29E82C42" w14:textId="77777777" w:rsidR="00F12BD4" w:rsidRPr="00F12BD4" w:rsidRDefault="00F12BD4" w:rsidP="00B23C81">
      <w:pPr>
        <w:pStyle w:val="a"/>
        <w:ind w:left="0" w:right="105" w:firstLine="0"/>
        <w:rPr>
          <w:iCs/>
          <w:sz w:val="22"/>
          <w:szCs w:val="22"/>
        </w:rPr>
      </w:pPr>
    </w:p>
    <w:p w14:paraId="08411E60" w14:textId="12F4952F" w:rsidR="00B23C81" w:rsidRPr="00594A61" w:rsidRDefault="00594A61">
      <w:pPr>
        <w:pStyle w:val="a"/>
        <w:numPr>
          <w:ilvl w:val="0"/>
          <w:numId w:val="19"/>
        </w:numPr>
        <w:ind w:right="105"/>
        <w:jc w:val="both"/>
        <w:rPr>
          <w:b/>
          <w:bCs/>
          <w:sz w:val="22"/>
          <w:szCs w:val="22"/>
          <w:u w:val="single"/>
        </w:rPr>
      </w:pPr>
      <w:r>
        <w:rPr>
          <w:sz w:val="22"/>
          <w:szCs w:val="22"/>
        </w:rPr>
        <w:t xml:space="preserve">What is the name of your organization and the name and address of the proposed contracting entity? Please list the name and address of your organization’s headquarters (if different from contracting entity) and list any additional names under which your organization conducts business in the United States and abroad. </w:t>
      </w:r>
    </w:p>
    <w:p w14:paraId="7E46F8FF" w14:textId="785D3942" w:rsidR="00594A61" w:rsidRPr="00594A61" w:rsidRDefault="00594A61">
      <w:pPr>
        <w:pStyle w:val="a"/>
        <w:numPr>
          <w:ilvl w:val="0"/>
          <w:numId w:val="19"/>
        </w:numPr>
        <w:ind w:right="105"/>
        <w:jc w:val="both"/>
        <w:rPr>
          <w:b/>
          <w:bCs/>
          <w:sz w:val="22"/>
          <w:szCs w:val="22"/>
          <w:u w:val="single"/>
        </w:rPr>
      </w:pPr>
      <w:r>
        <w:rPr>
          <w:sz w:val="22"/>
          <w:szCs w:val="22"/>
        </w:rPr>
        <w:t xml:space="preserve">Please provide an executive summary specific to this proposal – limit of two pages. </w:t>
      </w:r>
    </w:p>
    <w:p w14:paraId="32191BC1" w14:textId="761C310F" w:rsidR="00594A61" w:rsidRPr="00594A61" w:rsidRDefault="00594A61">
      <w:pPr>
        <w:pStyle w:val="a"/>
        <w:numPr>
          <w:ilvl w:val="0"/>
          <w:numId w:val="19"/>
        </w:numPr>
        <w:ind w:right="105"/>
        <w:jc w:val="both"/>
        <w:rPr>
          <w:b/>
          <w:bCs/>
          <w:sz w:val="22"/>
          <w:szCs w:val="22"/>
          <w:u w:val="single"/>
        </w:rPr>
      </w:pPr>
      <w:r>
        <w:rPr>
          <w:sz w:val="22"/>
          <w:szCs w:val="22"/>
        </w:rPr>
        <w:t xml:space="preserve">Please provide the last two years financials for your organization. </w:t>
      </w:r>
    </w:p>
    <w:p w14:paraId="35A3ABD1" w14:textId="3776814C" w:rsidR="00594A61" w:rsidRPr="00594A61" w:rsidRDefault="00594A61">
      <w:pPr>
        <w:pStyle w:val="a"/>
        <w:numPr>
          <w:ilvl w:val="0"/>
          <w:numId w:val="19"/>
        </w:numPr>
        <w:ind w:right="105"/>
        <w:jc w:val="both"/>
        <w:rPr>
          <w:b/>
          <w:bCs/>
          <w:sz w:val="22"/>
          <w:szCs w:val="22"/>
          <w:u w:val="single"/>
        </w:rPr>
      </w:pPr>
      <w:r>
        <w:rPr>
          <w:sz w:val="22"/>
          <w:szCs w:val="22"/>
        </w:rPr>
        <w:t xml:space="preserve">List key personnel that will work on this relationship. Describe each team member’s position within your organization. Provide resumes of each proposed team member (not to exceed 1 page per person). </w:t>
      </w:r>
    </w:p>
    <w:p w14:paraId="55B26EE5" w14:textId="78E2020F" w:rsidR="00594A61" w:rsidRPr="00594A61" w:rsidRDefault="00594A61">
      <w:pPr>
        <w:pStyle w:val="a"/>
        <w:numPr>
          <w:ilvl w:val="0"/>
          <w:numId w:val="19"/>
        </w:numPr>
        <w:ind w:right="105"/>
        <w:jc w:val="both"/>
        <w:rPr>
          <w:b/>
          <w:bCs/>
          <w:sz w:val="22"/>
          <w:szCs w:val="22"/>
          <w:u w:val="single"/>
        </w:rPr>
      </w:pPr>
      <w:r>
        <w:rPr>
          <w:sz w:val="22"/>
          <w:szCs w:val="22"/>
        </w:rPr>
        <w:lastRenderedPageBreak/>
        <w:t xml:space="preserve">Please describe any current or prior client relationship your organization has or have had with McNeese University. </w:t>
      </w:r>
    </w:p>
    <w:p w14:paraId="73622B28" w14:textId="1C2A6F9E" w:rsidR="00594A61" w:rsidRPr="00594A61" w:rsidRDefault="00594A61">
      <w:pPr>
        <w:pStyle w:val="a"/>
        <w:numPr>
          <w:ilvl w:val="0"/>
          <w:numId w:val="19"/>
        </w:numPr>
        <w:ind w:right="105"/>
        <w:jc w:val="both"/>
        <w:rPr>
          <w:b/>
          <w:bCs/>
          <w:sz w:val="22"/>
          <w:szCs w:val="22"/>
          <w:u w:val="single"/>
        </w:rPr>
      </w:pPr>
      <w:r>
        <w:rPr>
          <w:sz w:val="22"/>
          <w:szCs w:val="22"/>
        </w:rPr>
        <w:t xml:space="preserve">List all merges or acquisitions that your organization has been a party to over the past five years. List all previous names under which business was conducted, and the year the transaction was completed. </w:t>
      </w:r>
    </w:p>
    <w:p w14:paraId="229E2AE2" w14:textId="65C9811B" w:rsidR="00594A61" w:rsidRPr="00594A61" w:rsidRDefault="00594A61">
      <w:pPr>
        <w:pStyle w:val="a"/>
        <w:numPr>
          <w:ilvl w:val="0"/>
          <w:numId w:val="19"/>
        </w:numPr>
        <w:ind w:right="105"/>
        <w:jc w:val="both"/>
        <w:rPr>
          <w:b/>
          <w:bCs/>
          <w:sz w:val="22"/>
          <w:szCs w:val="22"/>
          <w:u w:val="single"/>
        </w:rPr>
      </w:pPr>
      <w:r>
        <w:rPr>
          <w:sz w:val="22"/>
          <w:szCs w:val="22"/>
        </w:rPr>
        <w:t xml:space="preserve">Please include any affiliations or businesses your companies have with correction/institution/justice or prison food service programs. </w:t>
      </w:r>
    </w:p>
    <w:p w14:paraId="117D18E5" w14:textId="5A0562D3" w:rsidR="00594A61" w:rsidRPr="00594A61" w:rsidRDefault="00594A61">
      <w:pPr>
        <w:pStyle w:val="a"/>
        <w:numPr>
          <w:ilvl w:val="0"/>
          <w:numId w:val="19"/>
        </w:numPr>
        <w:ind w:right="105"/>
        <w:jc w:val="both"/>
        <w:rPr>
          <w:b/>
          <w:bCs/>
          <w:sz w:val="22"/>
          <w:szCs w:val="22"/>
          <w:u w:val="single"/>
        </w:rPr>
      </w:pPr>
      <w:r>
        <w:rPr>
          <w:sz w:val="22"/>
          <w:szCs w:val="22"/>
        </w:rPr>
        <w:t xml:space="preserve">Provide a list of clients (contact information) in higher education with volume of $20M or greater in the US marketplace which your company separated/terminated (voluntarily or involuntarily) since 2010. </w:t>
      </w:r>
    </w:p>
    <w:p w14:paraId="5BC7A521" w14:textId="36B9ABC7" w:rsidR="00594A61" w:rsidRPr="00594A61" w:rsidRDefault="00594A61">
      <w:pPr>
        <w:pStyle w:val="a"/>
        <w:numPr>
          <w:ilvl w:val="0"/>
          <w:numId w:val="19"/>
        </w:numPr>
        <w:ind w:right="105"/>
        <w:jc w:val="both"/>
        <w:rPr>
          <w:b/>
          <w:bCs/>
          <w:sz w:val="22"/>
          <w:szCs w:val="22"/>
          <w:u w:val="single"/>
        </w:rPr>
      </w:pPr>
      <w:r>
        <w:rPr>
          <w:sz w:val="22"/>
          <w:szCs w:val="22"/>
        </w:rPr>
        <w:t xml:space="preserve">Provide a list of clients (contact information) in higher education in the US marketplace which your company was awarded a dining contract of $20M or greater since 2010. </w:t>
      </w:r>
    </w:p>
    <w:p w14:paraId="6F432778" w14:textId="230E5572" w:rsidR="00594A61" w:rsidRPr="00674717" w:rsidRDefault="00594A61">
      <w:pPr>
        <w:pStyle w:val="a"/>
        <w:numPr>
          <w:ilvl w:val="0"/>
          <w:numId w:val="19"/>
        </w:numPr>
        <w:ind w:right="105"/>
        <w:jc w:val="both"/>
        <w:rPr>
          <w:b/>
          <w:bCs/>
          <w:sz w:val="22"/>
          <w:szCs w:val="22"/>
          <w:u w:val="single"/>
        </w:rPr>
      </w:pPr>
      <w:r>
        <w:rPr>
          <w:sz w:val="22"/>
          <w:szCs w:val="22"/>
        </w:rPr>
        <w:t xml:space="preserve">Please list 3 comparable agreements your organization is currently providing similar to the services in this RFP that MSU could call upon as references. Include Higher Education customers with similar complexity. For each reference, include: </w:t>
      </w:r>
    </w:p>
    <w:p w14:paraId="157AF50E" w14:textId="33488F98" w:rsidR="00674717" w:rsidRPr="00674717" w:rsidRDefault="00674717">
      <w:pPr>
        <w:pStyle w:val="a"/>
        <w:numPr>
          <w:ilvl w:val="0"/>
          <w:numId w:val="19"/>
        </w:numPr>
        <w:ind w:right="105"/>
        <w:jc w:val="both"/>
        <w:rPr>
          <w:b/>
          <w:bCs/>
          <w:sz w:val="22"/>
          <w:szCs w:val="22"/>
          <w:u w:val="single"/>
        </w:rPr>
      </w:pPr>
      <w:r>
        <w:rPr>
          <w:sz w:val="22"/>
          <w:szCs w:val="22"/>
        </w:rPr>
        <w:t xml:space="preserve">Corporate Headquarters or School Name </w:t>
      </w:r>
    </w:p>
    <w:p w14:paraId="45BA08E8" w14:textId="73CDE587" w:rsidR="00674717" w:rsidRPr="00674717" w:rsidRDefault="00674717">
      <w:pPr>
        <w:pStyle w:val="a"/>
        <w:numPr>
          <w:ilvl w:val="0"/>
          <w:numId w:val="19"/>
        </w:numPr>
        <w:ind w:right="105"/>
        <w:jc w:val="both"/>
        <w:rPr>
          <w:b/>
          <w:bCs/>
          <w:sz w:val="22"/>
          <w:szCs w:val="22"/>
          <w:u w:val="single"/>
        </w:rPr>
      </w:pPr>
      <w:r>
        <w:rPr>
          <w:sz w:val="22"/>
          <w:szCs w:val="22"/>
        </w:rPr>
        <w:t xml:space="preserve">Contact Name and Title </w:t>
      </w:r>
    </w:p>
    <w:p w14:paraId="2D8DAB41" w14:textId="7F424780" w:rsidR="00674717" w:rsidRPr="00674717" w:rsidRDefault="00674717">
      <w:pPr>
        <w:pStyle w:val="a"/>
        <w:numPr>
          <w:ilvl w:val="0"/>
          <w:numId w:val="19"/>
        </w:numPr>
        <w:ind w:right="105"/>
        <w:jc w:val="both"/>
        <w:rPr>
          <w:b/>
          <w:bCs/>
          <w:sz w:val="22"/>
          <w:szCs w:val="22"/>
          <w:u w:val="single"/>
        </w:rPr>
      </w:pPr>
      <w:r>
        <w:rPr>
          <w:sz w:val="22"/>
          <w:szCs w:val="22"/>
        </w:rPr>
        <w:t>Address</w:t>
      </w:r>
    </w:p>
    <w:p w14:paraId="0C9D5D1C" w14:textId="72D0AA34" w:rsidR="00674717" w:rsidRPr="00674717" w:rsidRDefault="00674717">
      <w:pPr>
        <w:pStyle w:val="a"/>
        <w:numPr>
          <w:ilvl w:val="0"/>
          <w:numId w:val="19"/>
        </w:numPr>
        <w:ind w:right="105"/>
        <w:jc w:val="both"/>
        <w:rPr>
          <w:b/>
          <w:bCs/>
          <w:sz w:val="22"/>
          <w:szCs w:val="22"/>
          <w:u w:val="single"/>
        </w:rPr>
      </w:pPr>
      <w:r>
        <w:rPr>
          <w:sz w:val="22"/>
          <w:szCs w:val="22"/>
        </w:rPr>
        <w:t>Email and Telephone Number</w:t>
      </w:r>
    </w:p>
    <w:p w14:paraId="0F9954BE" w14:textId="4577053B" w:rsidR="00674717" w:rsidRPr="00674717" w:rsidRDefault="00674717">
      <w:pPr>
        <w:pStyle w:val="a"/>
        <w:numPr>
          <w:ilvl w:val="0"/>
          <w:numId w:val="19"/>
        </w:numPr>
        <w:ind w:right="105"/>
        <w:jc w:val="both"/>
        <w:rPr>
          <w:b/>
          <w:bCs/>
          <w:sz w:val="22"/>
          <w:szCs w:val="22"/>
          <w:u w:val="single"/>
        </w:rPr>
      </w:pPr>
      <w:r>
        <w:rPr>
          <w:sz w:val="22"/>
          <w:szCs w:val="22"/>
        </w:rPr>
        <w:t xml:space="preserve">Brief description of products or services your organization is providing to customers. </w:t>
      </w:r>
    </w:p>
    <w:p w14:paraId="4F767CB0" w14:textId="04DDAD34" w:rsidR="00674717" w:rsidRPr="00674717" w:rsidRDefault="00674717">
      <w:pPr>
        <w:pStyle w:val="a"/>
        <w:numPr>
          <w:ilvl w:val="0"/>
          <w:numId w:val="19"/>
        </w:numPr>
        <w:ind w:right="105"/>
        <w:jc w:val="both"/>
        <w:rPr>
          <w:b/>
          <w:bCs/>
          <w:sz w:val="22"/>
          <w:szCs w:val="22"/>
          <w:u w:val="single"/>
        </w:rPr>
      </w:pPr>
      <w:r>
        <w:rPr>
          <w:sz w:val="22"/>
          <w:szCs w:val="22"/>
        </w:rPr>
        <w:t xml:space="preserve">Averages annual billing. </w:t>
      </w:r>
    </w:p>
    <w:p w14:paraId="5A97F13A" w14:textId="59D5104A" w:rsidR="00674717" w:rsidRPr="00674717" w:rsidRDefault="00674717">
      <w:pPr>
        <w:pStyle w:val="a"/>
        <w:numPr>
          <w:ilvl w:val="0"/>
          <w:numId w:val="19"/>
        </w:numPr>
        <w:ind w:right="105"/>
        <w:jc w:val="both"/>
        <w:rPr>
          <w:b/>
          <w:bCs/>
          <w:sz w:val="22"/>
          <w:szCs w:val="22"/>
          <w:u w:val="single"/>
        </w:rPr>
      </w:pPr>
      <w:r>
        <w:rPr>
          <w:sz w:val="22"/>
          <w:szCs w:val="22"/>
        </w:rPr>
        <w:t>Length of the agreement and termination date</w:t>
      </w:r>
    </w:p>
    <w:p w14:paraId="4A42F4F3" w14:textId="01A2DA9F" w:rsidR="00674717" w:rsidRPr="00674717" w:rsidRDefault="00674717">
      <w:pPr>
        <w:pStyle w:val="a"/>
        <w:numPr>
          <w:ilvl w:val="0"/>
          <w:numId w:val="19"/>
        </w:numPr>
        <w:ind w:right="105"/>
        <w:jc w:val="both"/>
        <w:rPr>
          <w:b/>
          <w:bCs/>
          <w:sz w:val="22"/>
          <w:szCs w:val="22"/>
          <w:u w:val="single"/>
        </w:rPr>
      </w:pPr>
      <w:r>
        <w:rPr>
          <w:sz w:val="22"/>
          <w:szCs w:val="22"/>
        </w:rPr>
        <w:t xml:space="preserve">Describe all past and present lawsuits, legal actions, litigation, arbitration, termination, claims filed against your organization as a result of a contract dispute, employment lawsuit, labor issues, or OSHA claims in the past 5 years. Describe the resolutions of such actions. </w:t>
      </w:r>
    </w:p>
    <w:p w14:paraId="0B2342A2" w14:textId="5F4EB8BC" w:rsidR="00674717" w:rsidRPr="00674717" w:rsidRDefault="00674717">
      <w:pPr>
        <w:pStyle w:val="a"/>
        <w:numPr>
          <w:ilvl w:val="0"/>
          <w:numId w:val="19"/>
        </w:numPr>
        <w:ind w:right="105"/>
        <w:jc w:val="both"/>
        <w:rPr>
          <w:b/>
          <w:bCs/>
          <w:sz w:val="22"/>
          <w:szCs w:val="22"/>
          <w:u w:val="single"/>
        </w:rPr>
      </w:pPr>
      <w:r>
        <w:rPr>
          <w:sz w:val="22"/>
          <w:szCs w:val="22"/>
        </w:rPr>
        <w:t xml:space="preserve">Declare any association or conflict of interest with MSU’s staff or consultants related to this RFP. </w:t>
      </w:r>
    </w:p>
    <w:p w14:paraId="2C532454" w14:textId="4BD6509E" w:rsidR="00674717" w:rsidRPr="00674717" w:rsidRDefault="00674717">
      <w:pPr>
        <w:pStyle w:val="a"/>
        <w:numPr>
          <w:ilvl w:val="0"/>
          <w:numId w:val="19"/>
        </w:numPr>
        <w:ind w:right="105"/>
        <w:jc w:val="both"/>
        <w:rPr>
          <w:b/>
          <w:bCs/>
          <w:sz w:val="22"/>
          <w:szCs w:val="22"/>
          <w:u w:val="single"/>
        </w:rPr>
      </w:pPr>
      <w:r>
        <w:rPr>
          <w:sz w:val="22"/>
          <w:szCs w:val="22"/>
        </w:rPr>
        <w:t xml:space="preserve">Describe the performance indicators that your organization will use to measure service satisfaction. Examples of indicators may include turnaround time, invoice accuracy, account support and customer service. </w:t>
      </w:r>
    </w:p>
    <w:p w14:paraId="589CE69D" w14:textId="302655EF" w:rsidR="00674717" w:rsidRPr="00674717" w:rsidRDefault="00674717">
      <w:pPr>
        <w:pStyle w:val="a"/>
        <w:numPr>
          <w:ilvl w:val="0"/>
          <w:numId w:val="19"/>
        </w:numPr>
        <w:ind w:right="105"/>
        <w:jc w:val="both"/>
        <w:rPr>
          <w:b/>
          <w:bCs/>
          <w:sz w:val="22"/>
          <w:szCs w:val="22"/>
          <w:u w:val="single"/>
        </w:rPr>
      </w:pPr>
      <w:r>
        <w:rPr>
          <w:sz w:val="22"/>
          <w:szCs w:val="22"/>
        </w:rPr>
        <w:t xml:space="preserve">Provide examples of measurements/KPIs currently used with other clients. Please include sample reports and/or surveys. </w:t>
      </w:r>
    </w:p>
    <w:p w14:paraId="231259E0" w14:textId="306BD3B1" w:rsidR="00674717" w:rsidRPr="00674717" w:rsidRDefault="00674717">
      <w:pPr>
        <w:pStyle w:val="a"/>
        <w:numPr>
          <w:ilvl w:val="0"/>
          <w:numId w:val="19"/>
        </w:numPr>
        <w:ind w:right="105"/>
        <w:jc w:val="both"/>
        <w:rPr>
          <w:b/>
          <w:bCs/>
          <w:sz w:val="22"/>
          <w:szCs w:val="22"/>
          <w:u w:val="single"/>
        </w:rPr>
      </w:pPr>
      <w:r>
        <w:rPr>
          <w:sz w:val="22"/>
          <w:szCs w:val="22"/>
        </w:rPr>
        <w:t xml:space="preserve">What industry network organizations are you a member of – specific to dining and food services as well as higher education? </w:t>
      </w:r>
    </w:p>
    <w:p w14:paraId="5C12CD21" w14:textId="7C25A3EB" w:rsidR="00674717" w:rsidRPr="00594A61" w:rsidRDefault="00674717">
      <w:pPr>
        <w:pStyle w:val="a"/>
        <w:numPr>
          <w:ilvl w:val="0"/>
          <w:numId w:val="19"/>
        </w:numPr>
        <w:ind w:right="105"/>
        <w:jc w:val="both"/>
        <w:rPr>
          <w:b/>
          <w:bCs/>
          <w:sz w:val="22"/>
          <w:szCs w:val="22"/>
          <w:u w:val="single"/>
        </w:rPr>
      </w:pPr>
      <w:r>
        <w:rPr>
          <w:sz w:val="22"/>
          <w:szCs w:val="22"/>
        </w:rPr>
        <w:t>Advise as to whether your organization has entered into agreements that are required to be compliant with IRS Guidelines for management agreements including Rev</w:t>
      </w:r>
      <w:r w:rsidR="006C57DC">
        <w:rPr>
          <w:sz w:val="22"/>
          <w:szCs w:val="22"/>
        </w:rPr>
        <w:t xml:space="preserve"> </w:t>
      </w:r>
      <w:r>
        <w:rPr>
          <w:sz w:val="22"/>
          <w:szCs w:val="22"/>
        </w:rPr>
        <w:t xml:space="preserve">Proc 2017-13 and/or prior revenue procedures. </w:t>
      </w:r>
    </w:p>
    <w:p w14:paraId="55AB967A" w14:textId="77777777" w:rsidR="00B23C81" w:rsidRDefault="00B23C81" w:rsidP="00B23C81">
      <w:pPr>
        <w:pStyle w:val="a"/>
        <w:ind w:right="105"/>
        <w:jc w:val="both"/>
        <w:rPr>
          <w:b/>
          <w:bCs/>
          <w:sz w:val="22"/>
          <w:szCs w:val="22"/>
          <w:u w:val="single"/>
        </w:rPr>
      </w:pPr>
    </w:p>
    <w:p w14:paraId="393A6477" w14:textId="210CE04F" w:rsidR="001B15B6" w:rsidRPr="00A95DBD" w:rsidRDefault="00554B5C" w:rsidP="00B23C81">
      <w:pPr>
        <w:pStyle w:val="a"/>
        <w:ind w:right="105"/>
        <w:jc w:val="both"/>
        <w:rPr>
          <w:sz w:val="22"/>
          <w:szCs w:val="22"/>
          <w:u w:val="single"/>
        </w:rPr>
      </w:pPr>
      <w:r>
        <w:rPr>
          <w:b/>
          <w:bCs/>
          <w:sz w:val="22"/>
          <w:szCs w:val="22"/>
          <w:u w:val="single"/>
        </w:rPr>
        <w:t xml:space="preserve">Residential Operations </w:t>
      </w:r>
    </w:p>
    <w:p w14:paraId="2646A478" w14:textId="6B6B36F0" w:rsidR="001B15B6" w:rsidRPr="00F12BD4" w:rsidRDefault="00D465F0" w:rsidP="001B15B6">
      <w:pPr>
        <w:pStyle w:val="a"/>
        <w:ind w:left="0" w:right="105" w:firstLine="0"/>
        <w:jc w:val="both"/>
        <w:rPr>
          <w:sz w:val="22"/>
          <w:szCs w:val="22"/>
        </w:rPr>
      </w:pPr>
      <w:r w:rsidRPr="00F12BD4">
        <w:rPr>
          <w:sz w:val="22"/>
          <w:szCs w:val="22"/>
        </w:rPr>
        <w:t>Proposer</w:t>
      </w:r>
      <w:r w:rsidR="001B15B6" w:rsidRPr="00F12BD4">
        <w:rPr>
          <w:sz w:val="22"/>
          <w:szCs w:val="22"/>
        </w:rPr>
        <w:t>s should answer the following questions and submit the following materials. If the information has already been provided, please reference the exact location in the proposal response where the information is already recorded.</w:t>
      </w:r>
    </w:p>
    <w:p w14:paraId="3A0ABCC8" w14:textId="77777777" w:rsidR="001139F6" w:rsidRPr="00A95DBD" w:rsidRDefault="001139F6" w:rsidP="001139F6">
      <w:pPr>
        <w:pStyle w:val="a"/>
        <w:ind w:right="105"/>
        <w:jc w:val="both"/>
        <w:rPr>
          <w:b/>
          <w:bCs/>
          <w:sz w:val="22"/>
          <w:szCs w:val="22"/>
          <w:u w:val="single"/>
        </w:rPr>
      </w:pPr>
    </w:p>
    <w:p w14:paraId="2870069E" w14:textId="06D4C383" w:rsidR="001B15B6" w:rsidRPr="00A95DBD" w:rsidRDefault="001B15B6" w:rsidP="001B15B6">
      <w:pPr>
        <w:pStyle w:val="a"/>
        <w:ind w:left="0" w:right="105" w:firstLine="0"/>
        <w:jc w:val="both"/>
        <w:rPr>
          <w:sz w:val="22"/>
          <w:szCs w:val="22"/>
        </w:rPr>
      </w:pPr>
      <w:r w:rsidRPr="00A95DBD">
        <w:rPr>
          <w:sz w:val="22"/>
          <w:szCs w:val="22"/>
        </w:rPr>
        <w:t xml:space="preserve">The </w:t>
      </w:r>
      <w:r w:rsidR="00D465F0" w:rsidRPr="00A95DBD">
        <w:rPr>
          <w:sz w:val="22"/>
          <w:szCs w:val="22"/>
        </w:rPr>
        <w:t>Proposer</w:t>
      </w:r>
      <w:r w:rsidRPr="00A95DBD">
        <w:rPr>
          <w:sz w:val="22"/>
          <w:szCs w:val="22"/>
        </w:rPr>
        <w:t xml:space="preserve"> will be expected to work closely with the Contract Administrator’s office.  McNeese University’s approval is required for any brand names selected for items to be offered on the menus.</w:t>
      </w:r>
    </w:p>
    <w:p w14:paraId="07FE0634" w14:textId="77777777" w:rsidR="001B15B6" w:rsidRPr="00A95DBD" w:rsidRDefault="001B15B6" w:rsidP="001B15B6">
      <w:pPr>
        <w:pStyle w:val="a"/>
        <w:ind w:left="0" w:right="105" w:firstLine="0"/>
        <w:jc w:val="both"/>
        <w:rPr>
          <w:sz w:val="22"/>
          <w:szCs w:val="22"/>
        </w:rPr>
      </w:pPr>
    </w:p>
    <w:p w14:paraId="005F9F46" w14:textId="366682B0" w:rsidR="001B15B6" w:rsidRPr="00A95DBD" w:rsidRDefault="001B15B6" w:rsidP="001B15B6">
      <w:pPr>
        <w:pStyle w:val="a"/>
        <w:ind w:left="0" w:right="105" w:firstLine="0"/>
        <w:jc w:val="both"/>
        <w:rPr>
          <w:b/>
          <w:bCs/>
          <w:sz w:val="22"/>
          <w:szCs w:val="22"/>
        </w:rPr>
      </w:pPr>
      <w:r w:rsidRPr="00776FA4">
        <w:rPr>
          <w:sz w:val="22"/>
          <w:szCs w:val="22"/>
          <w:u w:val="single"/>
        </w:rPr>
        <w:t>Residential Dining</w:t>
      </w:r>
      <w:r w:rsidR="00BC4981">
        <w:rPr>
          <w:sz w:val="22"/>
          <w:szCs w:val="22"/>
          <w:u w:val="single"/>
        </w:rPr>
        <w:t xml:space="preserve"> </w:t>
      </w:r>
      <w:r w:rsidRPr="00776FA4">
        <w:rPr>
          <w:sz w:val="22"/>
          <w:szCs w:val="22"/>
          <w:u w:val="single"/>
        </w:rPr>
        <w:t xml:space="preserve">Programs, Menus, and Concept Descriptions </w:t>
      </w:r>
    </w:p>
    <w:p w14:paraId="68219DBA" w14:textId="08323EBD" w:rsidR="001B15B6" w:rsidRDefault="001B15B6" w:rsidP="001B15B6">
      <w:pPr>
        <w:pStyle w:val="a"/>
        <w:ind w:left="0" w:right="105" w:firstLine="0"/>
        <w:jc w:val="both"/>
        <w:rPr>
          <w:sz w:val="22"/>
          <w:szCs w:val="22"/>
        </w:rPr>
      </w:pPr>
      <w:r w:rsidRPr="00A95DBD">
        <w:rPr>
          <w:sz w:val="22"/>
          <w:szCs w:val="22"/>
        </w:rPr>
        <w:t xml:space="preserve">Describe the concepts proposed for each operation, which may include theme, decor, special </w:t>
      </w:r>
      <w:r w:rsidRPr="00A95DBD">
        <w:rPr>
          <w:sz w:val="22"/>
          <w:szCs w:val="22"/>
        </w:rPr>
        <w:lastRenderedPageBreak/>
        <w:t xml:space="preserve">promotions, merchandising, special services, menu enhancements, and other features.  The </w:t>
      </w:r>
      <w:r w:rsidR="00D465F0" w:rsidRPr="00A95DBD">
        <w:rPr>
          <w:sz w:val="22"/>
          <w:szCs w:val="22"/>
        </w:rPr>
        <w:t>Proposer</w:t>
      </w:r>
      <w:r w:rsidRPr="00A95DBD">
        <w:rPr>
          <w:sz w:val="22"/>
          <w:szCs w:val="22"/>
        </w:rPr>
        <w:t xml:space="preserve"> should detail any changes in equipment or decor and provide renderings or schematics to demonstrate the proposed changes. The </w:t>
      </w:r>
      <w:r w:rsidR="00D465F0" w:rsidRPr="00A95DBD">
        <w:rPr>
          <w:sz w:val="22"/>
          <w:szCs w:val="22"/>
        </w:rPr>
        <w:t>Proposer</w:t>
      </w:r>
      <w:r w:rsidRPr="00A95DBD">
        <w:rPr>
          <w:sz w:val="22"/>
          <w:szCs w:val="22"/>
        </w:rPr>
        <w:t xml:space="preserve"> should detail</w:t>
      </w:r>
      <w:r w:rsidRPr="001B15B6">
        <w:rPr>
          <w:sz w:val="22"/>
          <w:szCs w:val="22"/>
        </w:rPr>
        <w:t xml:space="preserve"> any enhancements to the current program.</w:t>
      </w:r>
    </w:p>
    <w:p w14:paraId="5B58AAF6" w14:textId="77777777" w:rsidR="001B15B6" w:rsidRDefault="001B15B6" w:rsidP="001B15B6">
      <w:pPr>
        <w:pStyle w:val="a"/>
        <w:ind w:left="0" w:right="105" w:firstLine="0"/>
        <w:jc w:val="both"/>
        <w:rPr>
          <w:sz w:val="22"/>
          <w:szCs w:val="22"/>
        </w:rPr>
      </w:pPr>
    </w:p>
    <w:p w14:paraId="64C93141" w14:textId="124C5EAD" w:rsidR="001B15B6" w:rsidRDefault="001B15B6" w:rsidP="001B15B6">
      <w:pPr>
        <w:pStyle w:val="a"/>
        <w:ind w:left="0" w:right="105" w:firstLine="0"/>
        <w:jc w:val="both"/>
        <w:rPr>
          <w:sz w:val="22"/>
          <w:szCs w:val="22"/>
        </w:rPr>
      </w:pPr>
      <w:r w:rsidRPr="001B15B6">
        <w:rPr>
          <w:sz w:val="22"/>
          <w:szCs w:val="22"/>
        </w:rPr>
        <w:t xml:space="preserve">Submit a five-week sample of the cycle menus proposed for breakfast, lunch, dinner, and late-night service. Submittal should group items by location in the servery (i.e., hot entrees, specialty station, sandwich station, salad bar, cold food, etc.), </w:t>
      </w:r>
      <w:r w:rsidRPr="00A95DBD">
        <w:rPr>
          <w:sz w:val="22"/>
          <w:szCs w:val="22"/>
        </w:rPr>
        <w:t xml:space="preserve">and display the entire week's selections on one sheet per location (if possible) organized by day of the </w:t>
      </w:r>
      <w:r w:rsidRPr="00F12BD4">
        <w:rPr>
          <w:sz w:val="22"/>
          <w:szCs w:val="22"/>
        </w:rPr>
        <w:t xml:space="preserve">week See Attachment 3: Minimum Menu Requirements: Residential Dining. Every effort should be made to recognize quality, wellness, and the demographic breakdown of McNeese University’s customers. The </w:t>
      </w:r>
      <w:r w:rsidR="00D465F0" w:rsidRPr="00F12BD4">
        <w:rPr>
          <w:sz w:val="22"/>
          <w:szCs w:val="22"/>
        </w:rPr>
        <w:t xml:space="preserve">Proposer </w:t>
      </w:r>
      <w:r w:rsidR="00D20C9E" w:rsidRPr="00F12BD4">
        <w:rPr>
          <w:sz w:val="22"/>
          <w:szCs w:val="22"/>
        </w:rPr>
        <w:t xml:space="preserve"> </w:t>
      </w:r>
      <w:r w:rsidRPr="00F12BD4">
        <w:rPr>
          <w:sz w:val="22"/>
          <w:szCs w:val="22"/>
        </w:rPr>
        <w:t xml:space="preserve"> will be required to post menus online weekly with nutritional information five days in advance throughout the term of this agreement.</w:t>
      </w:r>
    </w:p>
    <w:p w14:paraId="16D8D6BC" w14:textId="77777777" w:rsidR="00325167" w:rsidRPr="00F12BD4" w:rsidRDefault="00325167" w:rsidP="001B15B6">
      <w:pPr>
        <w:pStyle w:val="a"/>
        <w:ind w:left="0" w:right="105" w:firstLine="0"/>
        <w:jc w:val="both"/>
        <w:rPr>
          <w:sz w:val="22"/>
          <w:szCs w:val="22"/>
        </w:rPr>
      </w:pPr>
    </w:p>
    <w:p w14:paraId="6B0C8C29" w14:textId="5C8B06B6" w:rsidR="001B15B6" w:rsidRPr="00A95DBD" w:rsidRDefault="001B15B6" w:rsidP="001B15B6">
      <w:pPr>
        <w:pStyle w:val="a"/>
        <w:ind w:left="0" w:right="105" w:firstLine="0"/>
        <w:jc w:val="both"/>
        <w:rPr>
          <w:sz w:val="22"/>
          <w:szCs w:val="22"/>
        </w:rPr>
      </w:pPr>
      <w:r w:rsidRPr="00F12BD4">
        <w:rPr>
          <w:sz w:val="22"/>
          <w:szCs w:val="22"/>
        </w:rPr>
        <w:t>For each meal, indicate those items which are offered every day and those</w:t>
      </w:r>
      <w:r w:rsidRPr="00A95DBD">
        <w:rPr>
          <w:sz w:val="22"/>
          <w:szCs w:val="22"/>
        </w:rPr>
        <w:t xml:space="preserve"> items which change according to the cycle. Indicate portion sizes and which items are healthful food choices.  </w:t>
      </w:r>
      <w:r w:rsidR="00870BB6">
        <w:rPr>
          <w:sz w:val="22"/>
          <w:szCs w:val="22"/>
        </w:rPr>
        <w:t>Sample t</w:t>
      </w:r>
      <w:r w:rsidRPr="00A95DBD">
        <w:rPr>
          <w:sz w:val="22"/>
          <w:szCs w:val="22"/>
        </w:rPr>
        <w:t>ext for signage explaining nutritional content</w:t>
      </w:r>
      <w:r w:rsidR="00245A29">
        <w:rPr>
          <w:sz w:val="22"/>
          <w:szCs w:val="22"/>
        </w:rPr>
        <w:t xml:space="preserve"> should</w:t>
      </w:r>
      <w:r w:rsidR="006F04AA">
        <w:rPr>
          <w:sz w:val="22"/>
          <w:szCs w:val="22"/>
        </w:rPr>
        <w:t xml:space="preserve"> </w:t>
      </w:r>
      <w:r w:rsidRPr="00A95DBD">
        <w:rPr>
          <w:sz w:val="22"/>
          <w:szCs w:val="22"/>
        </w:rPr>
        <w:t>be provided</w:t>
      </w:r>
      <w:r w:rsidR="00870BB6">
        <w:rPr>
          <w:sz w:val="22"/>
          <w:szCs w:val="22"/>
        </w:rPr>
        <w:t xml:space="preserve"> in the proposal</w:t>
      </w:r>
      <w:r w:rsidRPr="00A95DBD">
        <w:rPr>
          <w:sz w:val="22"/>
          <w:szCs w:val="22"/>
        </w:rPr>
        <w:t>.</w:t>
      </w:r>
    </w:p>
    <w:p w14:paraId="0BCE136C" w14:textId="77777777" w:rsidR="001B15B6" w:rsidRPr="00A95DBD" w:rsidRDefault="001B15B6" w:rsidP="001B15B6">
      <w:pPr>
        <w:pStyle w:val="a"/>
        <w:ind w:left="0" w:right="105" w:firstLine="0"/>
        <w:jc w:val="both"/>
        <w:rPr>
          <w:sz w:val="22"/>
          <w:szCs w:val="22"/>
        </w:rPr>
      </w:pPr>
    </w:p>
    <w:p w14:paraId="53202722" w14:textId="52265930" w:rsidR="001B15B6" w:rsidRDefault="001B15B6" w:rsidP="001B15B6">
      <w:pPr>
        <w:pStyle w:val="a"/>
        <w:ind w:left="0" w:right="105" w:firstLine="0"/>
        <w:jc w:val="both"/>
        <w:rPr>
          <w:sz w:val="22"/>
          <w:szCs w:val="22"/>
        </w:rPr>
      </w:pPr>
      <w:r w:rsidRPr="00A95DBD">
        <w:rPr>
          <w:sz w:val="22"/>
          <w:szCs w:val="22"/>
        </w:rPr>
        <w:t xml:space="preserve">Special attention should be paid to customer service. The </w:t>
      </w:r>
      <w:r w:rsidR="00D465F0" w:rsidRPr="00A95DBD">
        <w:rPr>
          <w:sz w:val="22"/>
          <w:szCs w:val="22"/>
        </w:rPr>
        <w:t>Proposer</w:t>
      </w:r>
      <w:r w:rsidRPr="00A95DBD">
        <w:rPr>
          <w:sz w:val="22"/>
          <w:szCs w:val="22"/>
        </w:rPr>
        <w:t xml:space="preserve"> should describe specific ways they plan to enhance the current customer service environment including</w:t>
      </w:r>
      <w:r w:rsidRPr="001B15B6">
        <w:rPr>
          <w:sz w:val="22"/>
          <w:szCs w:val="22"/>
        </w:rPr>
        <w:t xml:space="preserve"> employee uniforms employee training programs, etc.</w:t>
      </w:r>
    </w:p>
    <w:p w14:paraId="1097440F" w14:textId="77777777" w:rsidR="001B15B6" w:rsidRDefault="001B15B6" w:rsidP="001B15B6">
      <w:pPr>
        <w:pStyle w:val="a"/>
        <w:ind w:left="0" w:right="105" w:firstLine="0"/>
        <w:jc w:val="both"/>
        <w:rPr>
          <w:sz w:val="22"/>
          <w:szCs w:val="22"/>
        </w:rPr>
      </w:pPr>
    </w:p>
    <w:p w14:paraId="5B26784A" w14:textId="15B0623F" w:rsidR="001B15B6" w:rsidRDefault="001B15B6" w:rsidP="001B15B6">
      <w:pPr>
        <w:pStyle w:val="a"/>
        <w:ind w:left="0" w:right="105" w:firstLine="0"/>
        <w:jc w:val="both"/>
        <w:rPr>
          <w:b/>
          <w:bCs/>
          <w:sz w:val="22"/>
          <w:szCs w:val="22"/>
        </w:rPr>
      </w:pPr>
      <w:r w:rsidRPr="00776FA4">
        <w:rPr>
          <w:sz w:val="22"/>
          <w:szCs w:val="22"/>
          <w:u w:val="single"/>
        </w:rPr>
        <w:t>Staffing</w:t>
      </w:r>
    </w:p>
    <w:p w14:paraId="0212DE31" w14:textId="01788B2A" w:rsidR="001B15B6" w:rsidRPr="00A95DBD" w:rsidRDefault="001B15B6" w:rsidP="001B15B6">
      <w:pPr>
        <w:pStyle w:val="a"/>
        <w:ind w:left="0" w:right="105" w:firstLine="0"/>
        <w:jc w:val="both"/>
        <w:rPr>
          <w:sz w:val="22"/>
          <w:szCs w:val="22"/>
        </w:rPr>
      </w:pPr>
      <w:r w:rsidRPr="001B15B6">
        <w:rPr>
          <w:sz w:val="22"/>
          <w:szCs w:val="22"/>
        </w:rPr>
        <w:t xml:space="preserve">Submit staffing schedules for all locations for one normal complete week of operation during the academic year using the </w:t>
      </w:r>
      <w:r w:rsidRPr="00F12BD4">
        <w:rPr>
          <w:sz w:val="22"/>
          <w:szCs w:val="22"/>
        </w:rPr>
        <w:t>guidelines in Attachment 8: Financial Template.  Also submit</w:t>
      </w:r>
      <w:r w:rsidRPr="001B15B6">
        <w:rPr>
          <w:sz w:val="22"/>
          <w:szCs w:val="22"/>
        </w:rPr>
        <w:t xml:space="preserve"> a weekl</w:t>
      </w:r>
      <w:r w:rsidRPr="00A95DBD">
        <w:rPr>
          <w:sz w:val="22"/>
          <w:szCs w:val="22"/>
        </w:rPr>
        <w:t>y staffing plan for the first full week of the semester.  Special attention needs to be given to weekends.</w:t>
      </w:r>
      <w:r w:rsidR="00A95DBD" w:rsidRPr="00A95DBD">
        <w:rPr>
          <w:sz w:val="22"/>
          <w:szCs w:val="22"/>
        </w:rPr>
        <w:t xml:space="preserve"> </w:t>
      </w:r>
      <w:bookmarkStart w:id="143" w:name="_Hlk148364296"/>
      <w:r w:rsidR="00D465F0" w:rsidRPr="00A95DBD">
        <w:rPr>
          <w:sz w:val="22"/>
          <w:szCs w:val="22"/>
        </w:rPr>
        <w:t>Proposer</w:t>
      </w:r>
      <w:r w:rsidR="00A95DBD" w:rsidRPr="00A95DBD">
        <w:rPr>
          <w:sz w:val="22"/>
          <w:szCs w:val="22"/>
        </w:rPr>
        <w:t xml:space="preserve"> </w:t>
      </w:r>
      <w:r w:rsidR="00245A29">
        <w:rPr>
          <w:sz w:val="22"/>
          <w:szCs w:val="22"/>
        </w:rPr>
        <w:t xml:space="preserve">should </w:t>
      </w:r>
      <w:r w:rsidRPr="00A95DBD">
        <w:rPr>
          <w:sz w:val="22"/>
          <w:szCs w:val="22"/>
        </w:rPr>
        <w:t>also provide a representative staffing schedule for early arrival students.</w:t>
      </w:r>
    </w:p>
    <w:bookmarkEnd w:id="143"/>
    <w:p w14:paraId="158F5CA4" w14:textId="77777777" w:rsidR="001B15B6" w:rsidRPr="00A95DBD" w:rsidRDefault="001B15B6" w:rsidP="001B15B6">
      <w:pPr>
        <w:pStyle w:val="a"/>
        <w:ind w:left="0" w:right="105" w:firstLine="0"/>
        <w:jc w:val="both"/>
        <w:rPr>
          <w:sz w:val="22"/>
          <w:szCs w:val="22"/>
        </w:rPr>
      </w:pPr>
    </w:p>
    <w:p w14:paraId="34897038" w14:textId="24739D65" w:rsidR="001B15B6" w:rsidRPr="00A95DBD" w:rsidRDefault="001B15B6" w:rsidP="001B15B6">
      <w:pPr>
        <w:pStyle w:val="a"/>
        <w:ind w:left="0" w:right="105" w:firstLine="0"/>
        <w:jc w:val="both"/>
        <w:rPr>
          <w:sz w:val="22"/>
          <w:szCs w:val="22"/>
        </w:rPr>
      </w:pPr>
      <w:r w:rsidRPr="00A95DBD">
        <w:rPr>
          <w:sz w:val="22"/>
          <w:szCs w:val="22"/>
        </w:rPr>
        <w:t>Detail the payroll rates and benefit costs for all hourly and salaried employees for this operation.  Indicate to whom this unit's manager will report.</w:t>
      </w:r>
    </w:p>
    <w:p w14:paraId="36189E76" w14:textId="77777777" w:rsidR="001B15B6" w:rsidRPr="00A95DBD" w:rsidRDefault="001B15B6" w:rsidP="001B15B6">
      <w:pPr>
        <w:pStyle w:val="a"/>
        <w:ind w:left="0" w:right="105" w:firstLine="0"/>
        <w:jc w:val="both"/>
        <w:rPr>
          <w:sz w:val="22"/>
          <w:szCs w:val="22"/>
        </w:rPr>
      </w:pPr>
    </w:p>
    <w:p w14:paraId="04D9C4E6" w14:textId="2230F97A" w:rsidR="001B15B6" w:rsidRPr="00A95DBD" w:rsidRDefault="00D465F0" w:rsidP="001B15B6">
      <w:pPr>
        <w:pStyle w:val="a"/>
        <w:ind w:left="0" w:right="105" w:firstLine="0"/>
        <w:jc w:val="both"/>
        <w:rPr>
          <w:sz w:val="22"/>
          <w:szCs w:val="22"/>
        </w:rPr>
      </w:pPr>
      <w:r w:rsidRPr="00A95DBD">
        <w:rPr>
          <w:sz w:val="22"/>
          <w:szCs w:val="22"/>
        </w:rPr>
        <w:t>Proposer</w:t>
      </w:r>
      <w:r w:rsidR="001B15B6" w:rsidRPr="00A95DBD">
        <w:rPr>
          <w:sz w:val="22"/>
          <w:szCs w:val="22"/>
        </w:rPr>
        <w:t xml:space="preserve"> will be required </w:t>
      </w:r>
      <w:r w:rsidR="001B15B6" w:rsidRPr="00A21CDD">
        <w:rPr>
          <w:sz w:val="22"/>
          <w:szCs w:val="22"/>
        </w:rPr>
        <w:t xml:space="preserve">to have staffing </w:t>
      </w:r>
      <w:r w:rsidR="001B15B6" w:rsidRPr="00CA67F2">
        <w:rPr>
          <w:sz w:val="22"/>
          <w:szCs w:val="22"/>
        </w:rPr>
        <w:t>pars</w:t>
      </w:r>
      <w:r w:rsidR="001B15B6" w:rsidRPr="00A21CDD">
        <w:rPr>
          <w:sz w:val="22"/>
          <w:szCs w:val="22"/>
        </w:rPr>
        <w:t xml:space="preserve"> created</w:t>
      </w:r>
      <w:r w:rsidR="001B15B6" w:rsidRPr="00A95DBD">
        <w:rPr>
          <w:sz w:val="22"/>
          <w:szCs w:val="22"/>
        </w:rPr>
        <w:t xml:space="preserve"> and maintained on a weekly basis that get updated when special events occur.  Also, during some of the busiest meal periods there needs to be multiple employees cleaning tables and floors, in accordance with the amount of business.</w:t>
      </w:r>
    </w:p>
    <w:p w14:paraId="24E19F89" w14:textId="77777777" w:rsidR="001B15B6" w:rsidRPr="00A95DBD" w:rsidRDefault="001B15B6" w:rsidP="001B15B6">
      <w:pPr>
        <w:pStyle w:val="a"/>
        <w:ind w:left="0" w:right="105" w:firstLine="0"/>
        <w:jc w:val="both"/>
        <w:rPr>
          <w:sz w:val="22"/>
          <w:szCs w:val="22"/>
        </w:rPr>
      </w:pPr>
    </w:p>
    <w:p w14:paraId="0EC0F98F" w14:textId="57BD3F59" w:rsidR="001B15B6" w:rsidRPr="00A95DBD" w:rsidRDefault="00D465F0" w:rsidP="001B15B6">
      <w:pPr>
        <w:pStyle w:val="a"/>
        <w:ind w:left="0" w:right="105" w:firstLine="0"/>
        <w:jc w:val="both"/>
        <w:rPr>
          <w:sz w:val="22"/>
          <w:szCs w:val="22"/>
        </w:rPr>
      </w:pPr>
      <w:r w:rsidRPr="00A95DBD">
        <w:rPr>
          <w:sz w:val="22"/>
          <w:szCs w:val="22"/>
        </w:rPr>
        <w:t>Proposer</w:t>
      </w:r>
      <w:r w:rsidR="001B15B6" w:rsidRPr="00A95DBD">
        <w:rPr>
          <w:sz w:val="22"/>
          <w:szCs w:val="22"/>
        </w:rPr>
        <w:t xml:space="preserve"> should provide a management oversight plan to ensure that a manager is observing the dining facility to look for potential issues (e.g., running out of food, cleanliness issues, etc.) so that these issues can be corrected immediately.</w:t>
      </w:r>
    </w:p>
    <w:p w14:paraId="597D37C2" w14:textId="77777777" w:rsidR="001B15B6" w:rsidRPr="00A95DBD" w:rsidRDefault="001B15B6" w:rsidP="001B15B6">
      <w:pPr>
        <w:pStyle w:val="a"/>
        <w:ind w:left="0" w:right="105" w:firstLine="0"/>
        <w:jc w:val="both"/>
        <w:rPr>
          <w:sz w:val="22"/>
          <w:szCs w:val="22"/>
        </w:rPr>
      </w:pPr>
    </w:p>
    <w:p w14:paraId="71215644" w14:textId="72E74F9E" w:rsidR="001B15B6" w:rsidRDefault="00D465F0" w:rsidP="001B15B6">
      <w:pPr>
        <w:pStyle w:val="a"/>
        <w:ind w:left="0" w:right="105" w:firstLine="0"/>
        <w:jc w:val="both"/>
        <w:rPr>
          <w:sz w:val="22"/>
          <w:szCs w:val="22"/>
        </w:rPr>
      </w:pPr>
      <w:r w:rsidRPr="00A95DBD">
        <w:rPr>
          <w:sz w:val="22"/>
          <w:szCs w:val="22"/>
        </w:rPr>
        <w:t>Proposer</w:t>
      </w:r>
      <w:r w:rsidR="001B15B6" w:rsidRPr="00A95DBD">
        <w:rPr>
          <w:sz w:val="22"/>
          <w:szCs w:val="22"/>
        </w:rPr>
        <w:t>s should describe how they will ensure proper preparation for busy periods to ensure minimal wait times</w:t>
      </w:r>
      <w:r w:rsidR="001B15B6" w:rsidRPr="001B15B6">
        <w:rPr>
          <w:sz w:val="22"/>
          <w:szCs w:val="22"/>
        </w:rPr>
        <w:t xml:space="preserve"> for customer and ensure that they will not run out of food items during peak periods.</w:t>
      </w:r>
    </w:p>
    <w:p w14:paraId="6567F8BE" w14:textId="77777777" w:rsidR="001B15B6" w:rsidRDefault="001B15B6" w:rsidP="001B15B6">
      <w:pPr>
        <w:pStyle w:val="a"/>
        <w:ind w:left="0" w:right="105" w:firstLine="0"/>
        <w:jc w:val="both"/>
        <w:rPr>
          <w:sz w:val="22"/>
          <w:szCs w:val="22"/>
        </w:rPr>
      </w:pPr>
    </w:p>
    <w:p w14:paraId="5CCE3623" w14:textId="2F8D68A3" w:rsidR="001B15B6" w:rsidRDefault="004D652C" w:rsidP="001B15B6">
      <w:pPr>
        <w:pStyle w:val="a"/>
        <w:ind w:left="0" w:right="105" w:firstLine="0"/>
        <w:jc w:val="both"/>
        <w:rPr>
          <w:sz w:val="22"/>
          <w:szCs w:val="22"/>
          <w:u w:val="single"/>
        </w:rPr>
      </w:pPr>
      <w:r w:rsidRPr="00776FA4">
        <w:rPr>
          <w:b/>
          <w:bCs/>
          <w:sz w:val="22"/>
          <w:szCs w:val="22"/>
          <w:u w:val="single"/>
        </w:rPr>
        <w:t>Retail Operations: Convenience Stores</w:t>
      </w:r>
    </w:p>
    <w:p w14:paraId="71DA5A7A" w14:textId="77777777" w:rsidR="001B15B6" w:rsidRPr="00776FA4" w:rsidRDefault="001B15B6" w:rsidP="00981BDE">
      <w:pPr>
        <w:pStyle w:val="a"/>
        <w:spacing w:before="120"/>
        <w:ind w:left="0" w:right="101" w:firstLine="0"/>
        <w:jc w:val="both"/>
        <w:rPr>
          <w:sz w:val="22"/>
          <w:szCs w:val="22"/>
          <w:u w:val="single"/>
        </w:rPr>
      </w:pPr>
      <w:r w:rsidRPr="00776FA4">
        <w:rPr>
          <w:sz w:val="22"/>
          <w:szCs w:val="22"/>
          <w:u w:val="single"/>
        </w:rPr>
        <w:t xml:space="preserve">Programs, Menus, and Concept Descriptions </w:t>
      </w:r>
    </w:p>
    <w:p w14:paraId="0A9A42C1" w14:textId="2405D4DE" w:rsidR="001B15B6" w:rsidRPr="00A95DBD" w:rsidRDefault="001B15B6" w:rsidP="001B15B6">
      <w:pPr>
        <w:pStyle w:val="a"/>
        <w:ind w:left="0" w:right="105" w:firstLine="0"/>
        <w:jc w:val="both"/>
        <w:rPr>
          <w:sz w:val="22"/>
          <w:szCs w:val="22"/>
        </w:rPr>
      </w:pPr>
      <w:r w:rsidRPr="001B15B6">
        <w:rPr>
          <w:sz w:val="22"/>
          <w:szCs w:val="22"/>
        </w:rPr>
        <w:t>Describe the concept proposed for each outlet including promotions, merchandising and other feat</w:t>
      </w:r>
      <w:r w:rsidRPr="00A95DBD">
        <w:rPr>
          <w:sz w:val="22"/>
          <w:szCs w:val="22"/>
        </w:rPr>
        <w:t xml:space="preserve">ures.  </w:t>
      </w:r>
    </w:p>
    <w:p w14:paraId="2EBDC63E" w14:textId="128AB0E5" w:rsidR="001B15B6" w:rsidRPr="00A95DBD" w:rsidRDefault="001B15B6" w:rsidP="001B15B6">
      <w:pPr>
        <w:pStyle w:val="a"/>
        <w:ind w:left="0" w:right="105" w:firstLine="0"/>
        <w:jc w:val="both"/>
        <w:rPr>
          <w:sz w:val="22"/>
          <w:szCs w:val="22"/>
        </w:rPr>
      </w:pPr>
    </w:p>
    <w:p w14:paraId="0054D83C" w14:textId="57D27D28" w:rsidR="001B15B6" w:rsidRPr="00776FA4" w:rsidRDefault="001B15B6" w:rsidP="001B15B6">
      <w:pPr>
        <w:pStyle w:val="a"/>
        <w:ind w:left="0" w:right="105" w:firstLine="0"/>
        <w:jc w:val="both"/>
        <w:rPr>
          <w:sz w:val="22"/>
          <w:szCs w:val="22"/>
        </w:rPr>
      </w:pPr>
      <w:r w:rsidRPr="00A95DBD">
        <w:rPr>
          <w:sz w:val="22"/>
          <w:szCs w:val="22"/>
        </w:rPr>
        <w:lastRenderedPageBreak/>
        <w:t xml:space="preserve">The </w:t>
      </w:r>
      <w:r w:rsidR="00D465F0" w:rsidRPr="00A95DBD">
        <w:rPr>
          <w:sz w:val="22"/>
          <w:szCs w:val="22"/>
        </w:rPr>
        <w:t xml:space="preserve">Proposer </w:t>
      </w:r>
      <w:r w:rsidRPr="00A95DBD">
        <w:rPr>
          <w:sz w:val="22"/>
          <w:szCs w:val="22"/>
        </w:rPr>
        <w:t xml:space="preserve">should describe specific ways they plan to enhance the current customer service environment including </w:t>
      </w:r>
      <w:r w:rsidRPr="00776FA4">
        <w:rPr>
          <w:sz w:val="22"/>
          <w:szCs w:val="22"/>
        </w:rPr>
        <w:t>employee uniforms employee training programs, etc.</w:t>
      </w:r>
    </w:p>
    <w:p w14:paraId="19C8AC27" w14:textId="546C2E6F" w:rsidR="001139F6" w:rsidRPr="00776FA4" w:rsidRDefault="001139F6" w:rsidP="001139F6">
      <w:pPr>
        <w:pStyle w:val="a"/>
        <w:ind w:right="105"/>
        <w:jc w:val="both"/>
        <w:rPr>
          <w:sz w:val="22"/>
          <w:szCs w:val="22"/>
        </w:rPr>
      </w:pPr>
    </w:p>
    <w:p w14:paraId="3967AD21" w14:textId="4D974C23" w:rsidR="001B15B6" w:rsidRPr="00776FA4" w:rsidRDefault="001B15B6" w:rsidP="001139F6">
      <w:pPr>
        <w:pStyle w:val="a"/>
        <w:ind w:right="105"/>
        <w:jc w:val="both"/>
        <w:rPr>
          <w:sz w:val="22"/>
          <w:szCs w:val="22"/>
        </w:rPr>
      </w:pPr>
      <w:r w:rsidRPr="00776FA4">
        <w:rPr>
          <w:sz w:val="22"/>
          <w:szCs w:val="22"/>
        </w:rPr>
        <w:t>Provide a complete product and price guide.</w:t>
      </w:r>
    </w:p>
    <w:p w14:paraId="7C3A61BB" w14:textId="77777777" w:rsidR="00E015E8" w:rsidRPr="00776FA4" w:rsidRDefault="00E015E8" w:rsidP="00E015E8">
      <w:pPr>
        <w:pStyle w:val="a"/>
        <w:ind w:right="105"/>
        <w:jc w:val="both"/>
        <w:rPr>
          <w:sz w:val="22"/>
          <w:szCs w:val="22"/>
        </w:rPr>
      </w:pPr>
    </w:p>
    <w:p w14:paraId="5D40E1DC" w14:textId="3FF802BE" w:rsidR="001B15B6" w:rsidRPr="00776FA4" w:rsidRDefault="001B15B6" w:rsidP="00E015E8">
      <w:pPr>
        <w:pStyle w:val="a"/>
        <w:ind w:right="105"/>
        <w:jc w:val="both"/>
        <w:rPr>
          <w:sz w:val="22"/>
          <w:szCs w:val="22"/>
        </w:rPr>
      </w:pPr>
      <w:r w:rsidRPr="00776FA4">
        <w:rPr>
          <w:sz w:val="22"/>
          <w:szCs w:val="22"/>
        </w:rPr>
        <w:t>Itemize projected sales using the forms provided in Attachment 8: Financial Template.</w:t>
      </w:r>
    </w:p>
    <w:p w14:paraId="11D782AC" w14:textId="77777777" w:rsidR="001B15B6" w:rsidRPr="00776FA4" w:rsidRDefault="001B15B6" w:rsidP="00E015E8">
      <w:pPr>
        <w:pStyle w:val="a"/>
        <w:ind w:right="105"/>
        <w:jc w:val="both"/>
        <w:rPr>
          <w:sz w:val="22"/>
          <w:szCs w:val="22"/>
        </w:rPr>
      </w:pPr>
    </w:p>
    <w:p w14:paraId="4D470C69" w14:textId="19535B17" w:rsidR="001B15B6" w:rsidRPr="00776FA4" w:rsidRDefault="001B15B6" w:rsidP="00E015E8">
      <w:pPr>
        <w:pStyle w:val="a"/>
        <w:ind w:right="105"/>
        <w:jc w:val="both"/>
        <w:rPr>
          <w:sz w:val="22"/>
          <w:szCs w:val="22"/>
        </w:rPr>
      </w:pPr>
      <w:r w:rsidRPr="00776FA4">
        <w:rPr>
          <w:sz w:val="22"/>
          <w:szCs w:val="22"/>
        </w:rPr>
        <w:t>Hours of Operation and Levels of Services</w:t>
      </w:r>
    </w:p>
    <w:p w14:paraId="2B5F908E" w14:textId="5B0685E1" w:rsidR="001B15B6" w:rsidRDefault="001B15B6" w:rsidP="001B15B6">
      <w:pPr>
        <w:pStyle w:val="a"/>
        <w:ind w:left="0" w:right="105" w:firstLine="0"/>
        <w:jc w:val="both"/>
        <w:rPr>
          <w:sz w:val="22"/>
          <w:szCs w:val="22"/>
        </w:rPr>
      </w:pPr>
      <w:r w:rsidRPr="00776FA4">
        <w:rPr>
          <w:sz w:val="22"/>
          <w:szCs w:val="22"/>
        </w:rPr>
        <w:t>See Attachment 5: Proposed Retail Hours of Operation for proposed</w:t>
      </w:r>
      <w:r w:rsidRPr="00A95DBD">
        <w:rPr>
          <w:sz w:val="22"/>
          <w:szCs w:val="22"/>
        </w:rPr>
        <w:t xml:space="preserve"> hours and concepts for retail. </w:t>
      </w:r>
      <w:r w:rsidR="00D465F0" w:rsidRPr="00A95DBD">
        <w:rPr>
          <w:sz w:val="22"/>
          <w:szCs w:val="22"/>
        </w:rPr>
        <w:t>Proposer</w:t>
      </w:r>
      <w:r w:rsidRPr="00A95DBD">
        <w:rPr>
          <w:sz w:val="22"/>
          <w:szCs w:val="22"/>
        </w:rPr>
        <w:t>s are encouraged to submit creative alternatives if deemed fit.</w:t>
      </w:r>
    </w:p>
    <w:p w14:paraId="7E4A80FD" w14:textId="77777777" w:rsidR="00013A70" w:rsidRDefault="00013A70" w:rsidP="001B15B6">
      <w:pPr>
        <w:pStyle w:val="a"/>
        <w:ind w:left="0" w:right="105" w:firstLine="0"/>
        <w:jc w:val="both"/>
        <w:rPr>
          <w:sz w:val="22"/>
          <w:szCs w:val="22"/>
        </w:rPr>
      </w:pPr>
    </w:p>
    <w:p w14:paraId="3281A0C5" w14:textId="5C570FC1" w:rsidR="00013A70" w:rsidRPr="00776FA4" w:rsidRDefault="00013A70" w:rsidP="001B15B6">
      <w:pPr>
        <w:pStyle w:val="a"/>
        <w:ind w:left="0" w:right="105" w:firstLine="0"/>
        <w:jc w:val="both"/>
        <w:rPr>
          <w:sz w:val="22"/>
          <w:szCs w:val="22"/>
          <w:u w:val="single"/>
        </w:rPr>
      </w:pPr>
      <w:r w:rsidRPr="00776FA4">
        <w:rPr>
          <w:sz w:val="22"/>
          <w:szCs w:val="22"/>
          <w:u w:val="single"/>
        </w:rPr>
        <w:t xml:space="preserve">Staffing </w:t>
      </w:r>
    </w:p>
    <w:p w14:paraId="24F56FB6" w14:textId="33714D7E" w:rsidR="00013A70" w:rsidRDefault="00013A70" w:rsidP="001B15B6">
      <w:pPr>
        <w:pStyle w:val="a"/>
        <w:ind w:left="0" w:right="105" w:firstLine="0"/>
        <w:jc w:val="both"/>
        <w:rPr>
          <w:sz w:val="22"/>
          <w:szCs w:val="22"/>
        </w:rPr>
      </w:pPr>
      <w:r w:rsidRPr="00013A70">
        <w:rPr>
          <w:sz w:val="22"/>
          <w:szCs w:val="22"/>
        </w:rPr>
        <w:t>Submit staffing schedules for one complete week of operation using the proposed hours of operations</w:t>
      </w:r>
      <w:r>
        <w:rPr>
          <w:sz w:val="22"/>
          <w:szCs w:val="22"/>
        </w:rPr>
        <w:t>.</w:t>
      </w:r>
    </w:p>
    <w:p w14:paraId="27A36390" w14:textId="7B35F94B" w:rsidR="00013A70" w:rsidRDefault="00013A70" w:rsidP="001B15B6">
      <w:pPr>
        <w:pStyle w:val="a"/>
        <w:ind w:left="0" w:right="105" w:firstLine="0"/>
        <w:jc w:val="both"/>
        <w:rPr>
          <w:sz w:val="22"/>
          <w:szCs w:val="22"/>
        </w:rPr>
      </w:pPr>
      <w:r w:rsidRPr="00013A70">
        <w:rPr>
          <w:sz w:val="22"/>
          <w:szCs w:val="22"/>
        </w:rPr>
        <w:t>Detail the payroll rates and benefit costs for all hourly and salaried employees for this operation.  Indicate to whom this unit's staff will report.</w:t>
      </w:r>
    </w:p>
    <w:p w14:paraId="46806B23" w14:textId="77777777" w:rsidR="00013A70" w:rsidRDefault="00013A70" w:rsidP="001B15B6">
      <w:pPr>
        <w:pStyle w:val="a"/>
        <w:ind w:left="0" w:right="105" w:firstLine="0"/>
        <w:jc w:val="both"/>
        <w:rPr>
          <w:sz w:val="22"/>
          <w:szCs w:val="22"/>
        </w:rPr>
      </w:pPr>
    </w:p>
    <w:p w14:paraId="41F21754" w14:textId="4AC86D7D" w:rsidR="00013A70" w:rsidRDefault="004D652C" w:rsidP="001B15B6">
      <w:pPr>
        <w:pStyle w:val="a"/>
        <w:ind w:left="0" w:right="105" w:firstLine="0"/>
        <w:jc w:val="both"/>
        <w:rPr>
          <w:sz w:val="22"/>
          <w:szCs w:val="22"/>
          <w:u w:val="single"/>
        </w:rPr>
      </w:pPr>
      <w:r w:rsidRPr="00776FA4">
        <w:rPr>
          <w:b/>
          <w:bCs/>
          <w:sz w:val="22"/>
          <w:szCs w:val="22"/>
          <w:u w:val="single"/>
        </w:rPr>
        <w:t>Retail Operations: Full-Service Cafes</w:t>
      </w:r>
    </w:p>
    <w:p w14:paraId="21EA38F1" w14:textId="77777777" w:rsidR="00013A70" w:rsidRPr="00776FA4" w:rsidRDefault="00013A70" w:rsidP="00981BDE">
      <w:pPr>
        <w:pStyle w:val="a"/>
        <w:spacing w:before="120"/>
        <w:ind w:left="0" w:right="101" w:firstLine="0"/>
        <w:jc w:val="both"/>
        <w:rPr>
          <w:sz w:val="22"/>
          <w:szCs w:val="22"/>
          <w:u w:val="single"/>
        </w:rPr>
      </w:pPr>
      <w:r w:rsidRPr="00776FA4">
        <w:rPr>
          <w:sz w:val="22"/>
          <w:szCs w:val="22"/>
          <w:u w:val="single"/>
        </w:rPr>
        <w:t xml:space="preserve">Programs, Menus, and Concept Descriptions </w:t>
      </w:r>
    </w:p>
    <w:p w14:paraId="629A4FAA" w14:textId="32556532" w:rsidR="00013A70" w:rsidRDefault="00013A70" w:rsidP="001B15B6">
      <w:pPr>
        <w:pStyle w:val="a"/>
        <w:ind w:left="0" w:right="105" w:firstLine="0"/>
        <w:jc w:val="both"/>
        <w:rPr>
          <w:sz w:val="22"/>
          <w:szCs w:val="22"/>
        </w:rPr>
      </w:pPr>
      <w:r w:rsidRPr="00013A70">
        <w:rPr>
          <w:sz w:val="22"/>
          <w:szCs w:val="22"/>
        </w:rPr>
        <w:t xml:space="preserve">Describe the concept proposed for each outlet including franchise or license information, promotions, merchandising and other features.  </w:t>
      </w:r>
    </w:p>
    <w:p w14:paraId="62073E11" w14:textId="77777777" w:rsidR="00013A70" w:rsidRDefault="00013A70" w:rsidP="001B15B6">
      <w:pPr>
        <w:pStyle w:val="a"/>
        <w:ind w:left="0" w:right="105" w:firstLine="0"/>
        <w:jc w:val="both"/>
        <w:rPr>
          <w:sz w:val="22"/>
          <w:szCs w:val="22"/>
        </w:rPr>
      </w:pPr>
    </w:p>
    <w:p w14:paraId="501EAEFF" w14:textId="6B3E92C4" w:rsidR="00013A70" w:rsidRPr="00A95DBD" w:rsidRDefault="00013A70" w:rsidP="001B15B6">
      <w:pPr>
        <w:pStyle w:val="a"/>
        <w:ind w:left="0" w:right="105" w:firstLine="0"/>
        <w:jc w:val="both"/>
        <w:rPr>
          <w:sz w:val="22"/>
          <w:szCs w:val="22"/>
        </w:rPr>
      </w:pPr>
      <w:r w:rsidRPr="00A95DBD">
        <w:rPr>
          <w:sz w:val="22"/>
          <w:szCs w:val="22"/>
        </w:rPr>
        <w:t xml:space="preserve">The </w:t>
      </w:r>
      <w:r w:rsidR="00D465F0" w:rsidRPr="00A95DBD">
        <w:rPr>
          <w:sz w:val="22"/>
          <w:szCs w:val="22"/>
        </w:rPr>
        <w:t>Proposer</w:t>
      </w:r>
      <w:r w:rsidRPr="00A95DBD">
        <w:rPr>
          <w:sz w:val="22"/>
          <w:szCs w:val="22"/>
        </w:rPr>
        <w:t xml:space="preserve"> should describe specific ways they plan to enhance the current customer service environment including employee uniforms employee training programs, etc.</w:t>
      </w:r>
    </w:p>
    <w:p w14:paraId="7049782C" w14:textId="77777777" w:rsidR="00013A70" w:rsidRPr="00A95DBD" w:rsidRDefault="00013A70" w:rsidP="001B15B6">
      <w:pPr>
        <w:pStyle w:val="a"/>
        <w:ind w:left="0" w:right="105" w:firstLine="0"/>
        <w:jc w:val="both"/>
        <w:rPr>
          <w:sz w:val="22"/>
          <w:szCs w:val="22"/>
        </w:rPr>
      </w:pPr>
    </w:p>
    <w:p w14:paraId="47012AAB" w14:textId="0EF3A78F" w:rsidR="00013A70" w:rsidRPr="00776FA4" w:rsidRDefault="00013A70" w:rsidP="001B15B6">
      <w:pPr>
        <w:pStyle w:val="a"/>
        <w:ind w:left="0" w:right="105" w:firstLine="0"/>
        <w:jc w:val="both"/>
        <w:rPr>
          <w:sz w:val="22"/>
          <w:szCs w:val="22"/>
        </w:rPr>
      </w:pPr>
      <w:r w:rsidRPr="00A95DBD">
        <w:rPr>
          <w:sz w:val="22"/>
          <w:szCs w:val="22"/>
        </w:rPr>
        <w:t xml:space="preserve">Provide a complete </w:t>
      </w:r>
      <w:r w:rsidRPr="00776FA4">
        <w:rPr>
          <w:sz w:val="22"/>
          <w:szCs w:val="22"/>
        </w:rPr>
        <w:t>product and price guide.</w:t>
      </w:r>
    </w:p>
    <w:p w14:paraId="02A1AB8A" w14:textId="77777777" w:rsidR="00013A70" w:rsidRPr="00776FA4" w:rsidRDefault="00013A70" w:rsidP="001B15B6">
      <w:pPr>
        <w:pStyle w:val="a"/>
        <w:ind w:left="0" w:right="105" w:firstLine="0"/>
        <w:jc w:val="both"/>
        <w:rPr>
          <w:sz w:val="22"/>
          <w:szCs w:val="22"/>
        </w:rPr>
      </w:pPr>
    </w:p>
    <w:p w14:paraId="690A12AD" w14:textId="2DE3632D" w:rsidR="00013A70" w:rsidRPr="00776FA4" w:rsidRDefault="00013A70" w:rsidP="001B15B6">
      <w:pPr>
        <w:pStyle w:val="a"/>
        <w:ind w:left="0" w:right="105" w:firstLine="0"/>
        <w:jc w:val="both"/>
        <w:rPr>
          <w:sz w:val="22"/>
          <w:szCs w:val="22"/>
        </w:rPr>
      </w:pPr>
      <w:r w:rsidRPr="00776FA4">
        <w:rPr>
          <w:sz w:val="22"/>
          <w:szCs w:val="22"/>
        </w:rPr>
        <w:t>Itemize projected sales using the forms provided in Attachment 8: Financial Template.</w:t>
      </w:r>
    </w:p>
    <w:p w14:paraId="6EBB12FF" w14:textId="77777777" w:rsidR="001B15B6" w:rsidRPr="00776FA4" w:rsidRDefault="001B15B6" w:rsidP="00E015E8">
      <w:pPr>
        <w:pStyle w:val="a"/>
        <w:ind w:right="105"/>
        <w:jc w:val="both"/>
        <w:rPr>
          <w:sz w:val="22"/>
          <w:szCs w:val="22"/>
        </w:rPr>
      </w:pPr>
    </w:p>
    <w:p w14:paraId="65651CE8" w14:textId="6F25D0C6" w:rsidR="00013A70" w:rsidRPr="00776FA4" w:rsidRDefault="00013A70" w:rsidP="00E015E8">
      <w:pPr>
        <w:pStyle w:val="a"/>
        <w:ind w:right="105"/>
        <w:jc w:val="both"/>
        <w:rPr>
          <w:sz w:val="22"/>
          <w:szCs w:val="22"/>
        </w:rPr>
      </w:pPr>
      <w:r w:rsidRPr="00776FA4">
        <w:rPr>
          <w:sz w:val="22"/>
          <w:szCs w:val="22"/>
        </w:rPr>
        <w:t>Hours of Operation and Levels of Service</w:t>
      </w:r>
    </w:p>
    <w:p w14:paraId="2983CDC4" w14:textId="16C4F51F" w:rsidR="00013A70" w:rsidRPr="00A95DBD" w:rsidRDefault="00013A70" w:rsidP="00013A70">
      <w:pPr>
        <w:pStyle w:val="a"/>
        <w:ind w:left="0" w:right="105" w:firstLine="0"/>
        <w:jc w:val="both"/>
        <w:rPr>
          <w:sz w:val="22"/>
          <w:szCs w:val="22"/>
        </w:rPr>
      </w:pPr>
      <w:r w:rsidRPr="00776FA4">
        <w:rPr>
          <w:sz w:val="22"/>
          <w:szCs w:val="22"/>
        </w:rPr>
        <w:t>See Attachment 5: Proposed Retail Hours of Operation for proposed</w:t>
      </w:r>
      <w:r w:rsidRPr="00A95DBD">
        <w:rPr>
          <w:sz w:val="22"/>
          <w:szCs w:val="22"/>
        </w:rPr>
        <w:t xml:space="preserve"> hours and concepts for retail. </w:t>
      </w:r>
      <w:r w:rsidR="00D465F0" w:rsidRPr="00A95DBD">
        <w:rPr>
          <w:sz w:val="22"/>
          <w:szCs w:val="22"/>
        </w:rPr>
        <w:t>Proposer</w:t>
      </w:r>
      <w:r w:rsidRPr="00A95DBD">
        <w:rPr>
          <w:sz w:val="22"/>
          <w:szCs w:val="22"/>
        </w:rPr>
        <w:t>s are encouraged to submit creative alternatives if deemed fit.</w:t>
      </w:r>
    </w:p>
    <w:p w14:paraId="6C85F21D" w14:textId="77777777" w:rsidR="00013A70" w:rsidRPr="00A95DBD" w:rsidRDefault="00013A70" w:rsidP="00013A70">
      <w:pPr>
        <w:pStyle w:val="a"/>
        <w:ind w:left="0" w:right="105" w:firstLine="0"/>
        <w:jc w:val="both"/>
        <w:rPr>
          <w:sz w:val="22"/>
          <w:szCs w:val="22"/>
        </w:rPr>
      </w:pPr>
    </w:p>
    <w:p w14:paraId="25FCF0CB" w14:textId="6D72AAC6" w:rsidR="00013A70" w:rsidRPr="00776FA4" w:rsidRDefault="00013A70" w:rsidP="00013A70">
      <w:pPr>
        <w:pStyle w:val="a"/>
        <w:ind w:left="0" w:right="105" w:firstLine="0"/>
        <w:jc w:val="both"/>
        <w:rPr>
          <w:sz w:val="22"/>
          <w:szCs w:val="22"/>
          <w:u w:val="single"/>
        </w:rPr>
      </w:pPr>
      <w:r w:rsidRPr="00776FA4">
        <w:rPr>
          <w:sz w:val="22"/>
          <w:szCs w:val="22"/>
          <w:u w:val="single"/>
        </w:rPr>
        <w:t>Staffing</w:t>
      </w:r>
    </w:p>
    <w:p w14:paraId="3C1F7A9D" w14:textId="26B84431" w:rsidR="00013A70" w:rsidRDefault="00013A70" w:rsidP="00013A70">
      <w:pPr>
        <w:pStyle w:val="a"/>
        <w:ind w:left="0" w:right="105" w:firstLine="0"/>
        <w:jc w:val="both"/>
        <w:rPr>
          <w:sz w:val="22"/>
          <w:szCs w:val="22"/>
        </w:rPr>
      </w:pPr>
      <w:r w:rsidRPr="00013A70">
        <w:rPr>
          <w:sz w:val="22"/>
          <w:szCs w:val="22"/>
        </w:rPr>
        <w:t>Submit staffing schedules for one complete week of operation using the proposed hours of operations</w:t>
      </w:r>
      <w:r>
        <w:rPr>
          <w:sz w:val="22"/>
          <w:szCs w:val="22"/>
        </w:rPr>
        <w:t>.</w:t>
      </w:r>
    </w:p>
    <w:p w14:paraId="1C66647A" w14:textId="77777777" w:rsidR="00013A70" w:rsidRDefault="00013A70" w:rsidP="00013A70">
      <w:pPr>
        <w:pStyle w:val="a"/>
        <w:ind w:left="0" w:right="105" w:firstLine="0"/>
        <w:jc w:val="both"/>
        <w:rPr>
          <w:sz w:val="22"/>
          <w:szCs w:val="22"/>
        </w:rPr>
      </w:pPr>
    </w:p>
    <w:p w14:paraId="13876181" w14:textId="043FE134" w:rsidR="00013A70" w:rsidRDefault="00013A70" w:rsidP="00013A70">
      <w:pPr>
        <w:pStyle w:val="a"/>
        <w:ind w:left="0" w:right="105" w:firstLine="0"/>
        <w:jc w:val="both"/>
        <w:rPr>
          <w:sz w:val="22"/>
          <w:szCs w:val="22"/>
        </w:rPr>
      </w:pPr>
      <w:r w:rsidRPr="00013A70">
        <w:rPr>
          <w:sz w:val="22"/>
          <w:szCs w:val="22"/>
        </w:rPr>
        <w:t>Detail the payroll rates and benefit costs for all hourly and salaried employees for this operation.  Indicate to whom this unit's staff will report.</w:t>
      </w:r>
    </w:p>
    <w:p w14:paraId="5BB6091C" w14:textId="77777777" w:rsidR="00013A70" w:rsidRDefault="00013A70" w:rsidP="00013A70">
      <w:pPr>
        <w:pStyle w:val="a"/>
        <w:ind w:left="0" w:right="105" w:firstLine="0"/>
        <w:jc w:val="both"/>
        <w:rPr>
          <w:sz w:val="22"/>
          <w:szCs w:val="22"/>
        </w:rPr>
      </w:pPr>
    </w:p>
    <w:p w14:paraId="09B10CAF" w14:textId="4D4BC58E" w:rsidR="00776FA4" w:rsidRDefault="00984108" w:rsidP="00013A70">
      <w:pPr>
        <w:pStyle w:val="a"/>
        <w:ind w:left="0" w:right="105" w:firstLine="0"/>
        <w:jc w:val="both"/>
        <w:rPr>
          <w:sz w:val="22"/>
          <w:szCs w:val="22"/>
          <w:u w:val="single"/>
        </w:rPr>
      </w:pPr>
      <w:r w:rsidRPr="00776FA4">
        <w:rPr>
          <w:b/>
          <w:bCs/>
          <w:sz w:val="22"/>
          <w:szCs w:val="22"/>
          <w:u w:val="single"/>
        </w:rPr>
        <w:t>Subcontracted Partners</w:t>
      </w:r>
    </w:p>
    <w:p w14:paraId="1F83C168" w14:textId="77777777" w:rsidR="00013A70" w:rsidRPr="00776FA4" w:rsidRDefault="00013A70" w:rsidP="00981BDE">
      <w:pPr>
        <w:pStyle w:val="a"/>
        <w:spacing w:before="120"/>
        <w:ind w:left="0" w:right="101" w:firstLine="0"/>
        <w:jc w:val="both"/>
        <w:rPr>
          <w:sz w:val="22"/>
          <w:szCs w:val="22"/>
          <w:u w:val="single"/>
        </w:rPr>
      </w:pPr>
      <w:r w:rsidRPr="00776FA4">
        <w:rPr>
          <w:sz w:val="22"/>
          <w:szCs w:val="22"/>
          <w:u w:val="single"/>
        </w:rPr>
        <w:t xml:space="preserve">Programs, Menus, and Concept Descriptions </w:t>
      </w:r>
    </w:p>
    <w:p w14:paraId="17642F05" w14:textId="194F678F" w:rsidR="00013A70" w:rsidRDefault="00013A70" w:rsidP="00013A70">
      <w:pPr>
        <w:pStyle w:val="a"/>
        <w:ind w:left="0" w:right="105" w:firstLine="0"/>
        <w:jc w:val="both"/>
        <w:rPr>
          <w:sz w:val="22"/>
          <w:szCs w:val="22"/>
        </w:rPr>
      </w:pPr>
      <w:r w:rsidRPr="00776FA4">
        <w:rPr>
          <w:sz w:val="22"/>
          <w:szCs w:val="22"/>
        </w:rPr>
        <w:t>See Attachment 5: Proposed Retail Hours of Operation</w:t>
      </w:r>
      <w:r w:rsidRPr="00013A70">
        <w:rPr>
          <w:sz w:val="22"/>
          <w:szCs w:val="22"/>
        </w:rPr>
        <w:t xml:space="preserve"> for proposed hours and concepts for </w:t>
      </w:r>
      <w:r w:rsidRPr="00A95DBD">
        <w:rPr>
          <w:sz w:val="22"/>
          <w:szCs w:val="22"/>
        </w:rPr>
        <w:t xml:space="preserve">retail. </w:t>
      </w:r>
      <w:r w:rsidR="00D465F0" w:rsidRPr="00A95DBD">
        <w:rPr>
          <w:sz w:val="22"/>
          <w:szCs w:val="22"/>
        </w:rPr>
        <w:t>Proposer</w:t>
      </w:r>
      <w:r w:rsidRPr="00A95DBD">
        <w:rPr>
          <w:sz w:val="22"/>
          <w:szCs w:val="22"/>
        </w:rPr>
        <w:t>s are</w:t>
      </w:r>
      <w:r w:rsidRPr="00013A70">
        <w:rPr>
          <w:sz w:val="22"/>
          <w:szCs w:val="22"/>
        </w:rPr>
        <w:t xml:space="preserve"> encouraged to submit creative alternatives if deemed fit.</w:t>
      </w:r>
    </w:p>
    <w:p w14:paraId="0F4E3799" w14:textId="77777777" w:rsidR="00013A70" w:rsidRDefault="00013A70" w:rsidP="00013A70">
      <w:pPr>
        <w:pStyle w:val="a"/>
        <w:ind w:left="0" w:right="105" w:firstLine="0"/>
        <w:jc w:val="both"/>
        <w:rPr>
          <w:sz w:val="22"/>
          <w:szCs w:val="22"/>
        </w:rPr>
      </w:pPr>
    </w:p>
    <w:p w14:paraId="4013E5F5" w14:textId="77777777" w:rsidR="00013A70" w:rsidRPr="00776FA4" w:rsidRDefault="00013A70" w:rsidP="00013A70">
      <w:pPr>
        <w:pStyle w:val="a"/>
        <w:ind w:left="0" w:right="105" w:firstLine="0"/>
        <w:jc w:val="both"/>
        <w:rPr>
          <w:sz w:val="22"/>
          <w:szCs w:val="22"/>
          <w:u w:val="single"/>
        </w:rPr>
      </w:pPr>
      <w:r w:rsidRPr="00776FA4">
        <w:rPr>
          <w:sz w:val="22"/>
          <w:szCs w:val="22"/>
          <w:u w:val="single"/>
        </w:rPr>
        <w:t>Staffing</w:t>
      </w:r>
    </w:p>
    <w:p w14:paraId="5669B57B" w14:textId="77777777" w:rsidR="00013A70" w:rsidRDefault="00013A70" w:rsidP="00013A70">
      <w:pPr>
        <w:pStyle w:val="a"/>
        <w:ind w:left="0" w:right="105" w:firstLine="0"/>
        <w:jc w:val="both"/>
        <w:rPr>
          <w:sz w:val="22"/>
          <w:szCs w:val="22"/>
        </w:rPr>
      </w:pPr>
      <w:r w:rsidRPr="00013A70">
        <w:rPr>
          <w:sz w:val="22"/>
          <w:szCs w:val="22"/>
        </w:rPr>
        <w:t>Submit staffing schedules for one complete week of operation using the proposed hours of operations</w:t>
      </w:r>
      <w:r>
        <w:rPr>
          <w:sz w:val="22"/>
          <w:szCs w:val="22"/>
        </w:rPr>
        <w:t>.</w:t>
      </w:r>
    </w:p>
    <w:p w14:paraId="0BC58A51" w14:textId="77777777" w:rsidR="00013A70" w:rsidRDefault="00013A70" w:rsidP="00013A70">
      <w:pPr>
        <w:pStyle w:val="a"/>
        <w:ind w:left="0" w:right="105" w:firstLine="0"/>
        <w:jc w:val="both"/>
        <w:rPr>
          <w:sz w:val="22"/>
          <w:szCs w:val="22"/>
        </w:rPr>
      </w:pPr>
    </w:p>
    <w:p w14:paraId="66193C5F" w14:textId="263B1E5D" w:rsidR="00013A70" w:rsidRDefault="00016DEF" w:rsidP="00013A70">
      <w:pPr>
        <w:pStyle w:val="a"/>
        <w:ind w:left="0" w:right="105" w:firstLine="0"/>
        <w:jc w:val="both"/>
        <w:rPr>
          <w:sz w:val="22"/>
          <w:szCs w:val="22"/>
          <w:u w:val="single"/>
        </w:rPr>
      </w:pPr>
      <w:r w:rsidRPr="00776FA4">
        <w:rPr>
          <w:b/>
          <w:bCs/>
          <w:sz w:val="22"/>
          <w:szCs w:val="22"/>
          <w:u w:val="single"/>
        </w:rPr>
        <w:t>Concessions</w:t>
      </w:r>
    </w:p>
    <w:p w14:paraId="6AE6B200" w14:textId="77777777" w:rsidR="00013A70" w:rsidRPr="00776FA4" w:rsidRDefault="00013A70" w:rsidP="00981BDE">
      <w:pPr>
        <w:pStyle w:val="a"/>
        <w:spacing w:before="120"/>
        <w:ind w:left="0" w:right="101" w:firstLine="0"/>
        <w:jc w:val="both"/>
        <w:rPr>
          <w:sz w:val="22"/>
          <w:szCs w:val="22"/>
          <w:u w:val="single"/>
        </w:rPr>
      </w:pPr>
      <w:r w:rsidRPr="00776FA4">
        <w:rPr>
          <w:sz w:val="22"/>
          <w:szCs w:val="22"/>
          <w:u w:val="single"/>
        </w:rPr>
        <w:lastRenderedPageBreak/>
        <w:t xml:space="preserve">Programs, Menus, and Concept Descriptions </w:t>
      </w:r>
    </w:p>
    <w:p w14:paraId="3D9F4A42" w14:textId="2CD88E90" w:rsidR="00013A70" w:rsidRDefault="00013A70" w:rsidP="00013A70">
      <w:pPr>
        <w:pStyle w:val="a"/>
        <w:ind w:left="0" w:right="105" w:firstLine="0"/>
        <w:jc w:val="both"/>
        <w:rPr>
          <w:sz w:val="22"/>
          <w:szCs w:val="22"/>
        </w:rPr>
      </w:pPr>
      <w:r w:rsidRPr="00013A70">
        <w:rPr>
          <w:sz w:val="22"/>
          <w:szCs w:val="22"/>
        </w:rPr>
        <w:t xml:space="preserve">Describe the concept proposed for each outlet including promotions, merchandising and other features.  </w:t>
      </w:r>
    </w:p>
    <w:p w14:paraId="7BAAC289" w14:textId="77777777" w:rsidR="00013A70" w:rsidRDefault="00013A70" w:rsidP="00013A70">
      <w:pPr>
        <w:pStyle w:val="a"/>
        <w:ind w:left="0" w:right="105" w:firstLine="0"/>
        <w:jc w:val="both"/>
        <w:rPr>
          <w:sz w:val="22"/>
          <w:szCs w:val="22"/>
        </w:rPr>
      </w:pPr>
    </w:p>
    <w:p w14:paraId="57B98A95" w14:textId="5E4D88F5" w:rsidR="00013A70" w:rsidRPr="00A95DBD" w:rsidRDefault="00013A70" w:rsidP="00013A70">
      <w:pPr>
        <w:pStyle w:val="a"/>
        <w:ind w:left="0" w:right="105" w:firstLine="0"/>
        <w:jc w:val="both"/>
        <w:rPr>
          <w:sz w:val="22"/>
          <w:szCs w:val="22"/>
        </w:rPr>
      </w:pPr>
      <w:r w:rsidRPr="00A95DBD">
        <w:rPr>
          <w:sz w:val="22"/>
          <w:szCs w:val="22"/>
        </w:rPr>
        <w:t xml:space="preserve">The </w:t>
      </w:r>
      <w:r w:rsidR="00D465F0" w:rsidRPr="00A95DBD">
        <w:rPr>
          <w:sz w:val="22"/>
          <w:szCs w:val="22"/>
        </w:rPr>
        <w:t xml:space="preserve">Proposer </w:t>
      </w:r>
      <w:r w:rsidRPr="00A95DBD">
        <w:rPr>
          <w:sz w:val="22"/>
          <w:szCs w:val="22"/>
        </w:rPr>
        <w:t>should describe specific ways they plan to enhance the current customer service environment including employee uniforms employee training programs, etc.</w:t>
      </w:r>
    </w:p>
    <w:p w14:paraId="3C1E42A5" w14:textId="77777777" w:rsidR="00013A70" w:rsidRPr="00A95DBD" w:rsidRDefault="00013A70" w:rsidP="00013A70">
      <w:pPr>
        <w:pStyle w:val="a"/>
        <w:ind w:left="0" w:right="105" w:firstLine="0"/>
        <w:jc w:val="both"/>
        <w:rPr>
          <w:sz w:val="22"/>
          <w:szCs w:val="22"/>
        </w:rPr>
      </w:pPr>
    </w:p>
    <w:p w14:paraId="55F66E1E" w14:textId="2B485646" w:rsidR="00013A70" w:rsidRPr="00A95DBD" w:rsidRDefault="00013A70" w:rsidP="00013A70">
      <w:pPr>
        <w:pStyle w:val="a"/>
        <w:ind w:left="0" w:right="105" w:firstLine="0"/>
        <w:jc w:val="both"/>
        <w:rPr>
          <w:sz w:val="22"/>
          <w:szCs w:val="22"/>
        </w:rPr>
      </w:pPr>
      <w:r w:rsidRPr="00A95DBD">
        <w:rPr>
          <w:sz w:val="22"/>
          <w:szCs w:val="22"/>
        </w:rPr>
        <w:t>Provide a complete product and price guide.</w:t>
      </w:r>
    </w:p>
    <w:p w14:paraId="7501FE0A" w14:textId="77777777" w:rsidR="00013A70" w:rsidRPr="00A95DBD" w:rsidRDefault="00013A70" w:rsidP="00013A70">
      <w:pPr>
        <w:pStyle w:val="a"/>
        <w:ind w:left="0" w:right="105" w:firstLine="0"/>
        <w:jc w:val="both"/>
        <w:rPr>
          <w:sz w:val="22"/>
          <w:szCs w:val="22"/>
        </w:rPr>
      </w:pPr>
    </w:p>
    <w:p w14:paraId="4FBD145F" w14:textId="35074744" w:rsidR="00013A70" w:rsidRPr="00A95DBD" w:rsidRDefault="00013A70" w:rsidP="00013A70">
      <w:pPr>
        <w:pStyle w:val="a"/>
        <w:ind w:left="0" w:right="105" w:firstLine="0"/>
        <w:jc w:val="both"/>
        <w:rPr>
          <w:sz w:val="22"/>
          <w:szCs w:val="22"/>
        </w:rPr>
      </w:pPr>
      <w:r w:rsidRPr="00A95DBD">
        <w:rPr>
          <w:sz w:val="22"/>
          <w:szCs w:val="22"/>
        </w:rPr>
        <w:t xml:space="preserve">Itemize projected sales using the forms provided in </w:t>
      </w:r>
      <w:r w:rsidRPr="00776FA4">
        <w:rPr>
          <w:sz w:val="22"/>
          <w:szCs w:val="22"/>
        </w:rPr>
        <w:t>Attachment 8: Financial Template</w:t>
      </w:r>
      <w:r w:rsidRPr="00A95DBD">
        <w:rPr>
          <w:sz w:val="22"/>
          <w:szCs w:val="22"/>
        </w:rPr>
        <w:t>.</w:t>
      </w:r>
    </w:p>
    <w:p w14:paraId="7E6C851E" w14:textId="77777777" w:rsidR="00013A70" w:rsidRPr="00A95DBD" w:rsidRDefault="00013A70" w:rsidP="00013A70">
      <w:pPr>
        <w:pStyle w:val="a"/>
        <w:ind w:left="0" w:right="105" w:firstLine="0"/>
        <w:jc w:val="both"/>
        <w:rPr>
          <w:sz w:val="22"/>
          <w:szCs w:val="22"/>
        </w:rPr>
      </w:pPr>
    </w:p>
    <w:p w14:paraId="267D1DAE" w14:textId="539257F6" w:rsidR="00013A70" w:rsidRPr="00776FA4" w:rsidRDefault="00013A70" w:rsidP="00013A70">
      <w:pPr>
        <w:pStyle w:val="a"/>
        <w:ind w:left="0" w:right="105" w:firstLine="0"/>
        <w:jc w:val="both"/>
        <w:rPr>
          <w:sz w:val="22"/>
          <w:szCs w:val="22"/>
        </w:rPr>
      </w:pPr>
      <w:r w:rsidRPr="00776FA4">
        <w:rPr>
          <w:sz w:val="22"/>
          <w:szCs w:val="22"/>
        </w:rPr>
        <w:t>Levels of Services</w:t>
      </w:r>
    </w:p>
    <w:p w14:paraId="51F00084" w14:textId="2D841371" w:rsidR="00013A70" w:rsidRDefault="00013A70" w:rsidP="00013A70">
      <w:pPr>
        <w:pStyle w:val="a"/>
        <w:ind w:left="0" w:right="105" w:firstLine="0"/>
        <w:jc w:val="both"/>
        <w:rPr>
          <w:sz w:val="22"/>
          <w:szCs w:val="22"/>
        </w:rPr>
      </w:pPr>
      <w:r w:rsidRPr="00776FA4">
        <w:rPr>
          <w:sz w:val="22"/>
          <w:szCs w:val="22"/>
        </w:rPr>
        <w:t xml:space="preserve">See </w:t>
      </w:r>
      <w:r w:rsidR="004773D2">
        <w:rPr>
          <w:sz w:val="22"/>
          <w:szCs w:val="22"/>
        </w:rPr>
        <w:t>PART</w:t>
      </w:r>
      <w:r w:rsidR="004773D2" w:rsidRPr="00776FA4">
        <w:rPr>
          <w:sz w:val="22"/>
          <w:szCs w:val="22"/>
        </w:rPr>
        <w:t xml:space="preserve"> </w:t>
      </w:r>
      <w:r w:rsidRPr="00776FA4">
        <w:rPr>
          <w:sz w:val="22"/>
          <w:szCs w:val="22"/>
        </w:rPr>
        <w:t xml:space="preserve">I: </w:t>
      </w:r>
      <w:r w:rsidR="00CD2416" w:rsidRPr="00776FA4">
        <w:rPr>
          <w:sz w:val="22"/>
          <w:szCs w:val="22"/>
        </w:rPr>
        <w:t>Administrative &amp; General Information</w:t>
      </w:r>
      <w:r w:rsidRPr="00776FA4">
        <w:rPr>
          <w:sz w:val="22"/>
          <w:szCs w:val="22"/>
        </w:rPr>
        <w:t xml:space="preserve"> for locations that </w:t>
      </w:r>
      <w:r w:rsidR="00A95DBD" w:rsidRPr="00776FA4">
        <w:rPr>
          <w:sz w:val="22"/>
          <w:szCs w:val="22"/>
        </w:rPr>
        <w:t>s</w:t>
      </w:r>
      <w:r w:rsidR="00D20C9E" w:rsidRPr="00776FA4">
        <w:rPr>
          <w:sz w:val="22"/>
          <w:szCs w:val="22"/>
        </w:rPr>
        <w:t>hall</w:t>
      </w:r>
      <w:r w:rsidRPr="00776FA4">
        <w:rPr>
          <w:sz w:val="22"/>
          <w:szCs w:val="22"/>
        </w:rPr>
        <w:t xml:space="preserve"> require Concession services</w:t>
      </w:r>
      <w:r w:rsidRPr="00A95DBD">
        <w:rPr>
          <w:sz w:val="22"/>
          <w:szCs w:val="22"/>
        </w:rPr>
        <w:t>.</w:t>
      </w:r>
    </w:p>
    <w:p w14:paraId="05D1EE4E" w14:textId="77777777" w:rsidR="00776FA4" w:rsidRPr="00A95DBD" w:rsidRDefault="00776FA4" w:rsidP="00013A70">
      <w:pPr>
        <w:pStyle w:val="a"/>
        <w:ind w:left="0" w:right="105" w:firstLine="0"/>
        <w:jc w:val="both"/>
        <w:rPr>
          <w:sz w:val="22"/>
          <w:szCs w:val="22"/>
        </w:rPr>
      </w:pPr>
    </w:p>
    <w:p w14:paraId="1DECE84B" w14:textId="714111D6" w:rsidR="00013A70" w:rsidRPr="00776FA4" w:rsidRDefault="00013A70" w:rsidP="00013A70">
      <w:pPr>
        <w:pStyle w:val="a"/>
        <w:ind w:left="0" w:right="105" w:firstLine="0"/>
        <w:jc w:val="both"/>
        <w:rPr>
          <w:sz w:val="22"/>
          <w:szCs w:val="22"/>
          <w:u w:val="single"/>
        </w:rPr>
      </w:pPr>
      <w:r w:rsidRPr="00776FA4">
        <w:rPr>
          <w:sz w:val="22"/>
          <w:szCs w:val="22"/>
          <w:u w:val="single"/>
        </w:rPr>
        <w:t>Staffing</w:t>
      </w:r>
    </w:p>
    <w:p w14:paraId="4E2CED82" w14:textId="559D5C05" w:rsidR="00013A70" w:rsidRDefault="00013A70" w:rsidP="00013A70">
      <w:pPr>
        <w:pStyle w:val="a"/>
        <w:ind w:left="0" w:right="105" w:firstLine="0"/>
        <w:jc w:val="both"/>
        <w:rPr>
          <w:sz w:val="22"/>
          <w:szCs w:val="22"/>
        </w:rPr>
      </w:pPr>
      <w:r w:rsidRPr="00013A70">
        <w:rPr>
          <w:sz w:val="22"/>
          <w:szCs w:val="22"/>
        </w:rPr>
        <w:t>Submit staffing schedules for one complete week of operation using the proposed hours of operations.</w:t>
      </w:r>
    </w:p>
    <w:p w14:paraId="7E1A8621" w14:textId="77777777" w:rsidR="00013A70" w:rsidRDefault="00013A70" w:rsidP="00013A70">
      <w:pPr>
        <w:pStyle w:val="a"/>
        <w:ind w:left="0" w:right="105" w:firstLine="0"/>
        <w:jc w:val="both"/>
        <w:rPr>
          <w:sz w:val="22"/>
          <w:szCs w:val="22"/>
        </w:rPr>
      </w:pPr>
    </w:p>
    <w:p w14:paraId="2C7FC6F6" w14:textId="1EE0367A" w:rsidR="00013A70" w:rsidRDefault="00013A70" w:rsidP="00013A70">
      <w:pPr>
        <w:pStyle w:val="a"/>
        <w:ind w:left="0" w:right="105" w:firstLine="0"/>
        <w:jc w:val="both"/>
        <w:rPr>
          <w:sz w:val="22"/>
          <w:szCs w:val="22"/>
        </w:rPr>
      </w:pPr>
      <w:r w:rsidRPr="00013A70">
        <w:rPr>
          <w:sz w:val="22"/>
          <w:szCs w:val="22"/>
        </w:rPr>
        <w:t>Detail the payroll rates and benefit costs for all hourly and salaried employees for this operation.  Indicate to whom this unit's staff will report.</w:t>
      </w:r>
    </w:p>
    <w:p w14:paraId="20A7E0FD" w14:textId="77777777" w:rsidR="00013A70" w:rsidRDefault="00013A70" w:rsidP="00013A70">
      <w:pPr>
        <w:pStyle w:val="a"/>
        <w:ind w:left="0" w:right="105" w:firstLine="0"/>
        <w:jc w:val="both"/>
        <w:rPr>
          <w:sz w:val="22"/>
          <w:szCs w:val="22"/>
        </w:rPr>
      </w:pPr>
    </w:p>
    <w:p w14:paraId="3DDD063B" w14:textId="2DE93316" w:rsidR="00013A70" w:rsidRDefault="00016DEF" w:rsidP="00013A70">
      <w:pPr>
        <w:pStyle w:val="a"/>
        <w:ind w:left="0" w:right="105" w:firstLine="0"/>
        <w:jc w:val="both"/>
        <w:rPr>
          <w:sz w:val="22"/>
          <w:szCs w:val="22"/>
          <w:u w:val="single"/>
        </w:rPr>
      </w:pPr>
      <w:r w:rsidRPr="00776FA4">
        <w:rPr>
          <w:b/>
          <w:bCs/>
          <w:sz w:val="22"/>
          <w:szCs w:val="22"/>
          <w:u w:val="single"/>
        </w:rPr>
        <w:t>Catering</w:t>
      </w:r>
    </w:p>
    <w:p w14:paraId="02EC8500" w14:textId="77777777" w:rsidR="00013A70" w:rsidRPr="00776FA4" w:rsidRDefault="00013A70" w:rsidP="00981BDE">
      <w:pPr>
        <w:pStyle w:val="a"/>
        <w:spacing w:before="120"/>
        <w:ind w:left="0" w:right="101" w:firstLine="0"/>
        <w:jc w:val="both"/>
        <w:rPr>
          <w:sz w:val="22"/>
          <w:szCs w:val="22"/>
          <w:u w:val="single"/>
        </w:rPr>
      </w:pPr>
      <w:r w:rsidRPr="00776FA4">
        <w:rPr>
          <w:sz w:val="22"/>
          <w:szCs w:val="22"/>
          <w:u w:val="single"/>
        </w:rPr>
        <w:t xml:space="preserve">Programs, Menus, and Concept Descriptions </w:t>
      </w:r>
    </w:p>
    <w:p w14:paraId="45F48A36" w14:textId="2610FE2B" w:rsidR="00013A70" w:rsidRDefault="00013A70" w:rsidP="00013A70">
      <w:pPr>
        <w:pStyle w:val="a"/>
        <w:ind w:left="0" w:right="105" w:firstLine="0"/>
        <w:jc w:val="both"/>
        <w:rPr>
          <w:sz w:val="22"/>
          <w:szCs w:val="22"/>
        </w:rPr>
      </w:pPr>
      <w:r w:rsidRPr="00013A70">
        <w:rPr>
          <w:sz w:val="22"/>
          <w:szCs w:val="22"/>
        </w:rPr>
        <w:t xml:space="preserve">Describe the concepts proposed for this catering operation, which may include theme, decor, special promotions, merchandising, special services, menu enhancements, and other features.   </w:t>
      </w:r>
    </w:p>
    <w:p w14:paraId="0DBAEA09" w14:textId="77777777" w:rsidR="00013A70" w:rsidRDefault="00013A70" w:rsidP="00013A70">
      <w:pPr>
        <w:pStyle w:val="a"/>
        <w:ind w:left="0" w:right="105" w:firstLine="0"/>
        <w:jc w:val="both"/>
        <w:rPr>
          <w:sz w:val="22"/>
          <w:szCs w:val="22"/>
        </w:rPr>
      </w:pPr>
    </w:p>
    <w:p w14:paraId="62C5F917" w14:textId="72260785" w:rsidR="00013A70" w:rsidRDefault="00013A70" w:rsidP="00013A70">
      <w:pPr>
        <w:pStyle w:val="a"/>
        <w:ind w:left="0" w:right="105" w:firstLine="0"/>
        <w:jc w:val="both"/>
        <w:rPr>
          <w:sz w:val="22"/>
          <w:szCs w:val="22"/>
        </w:rPr>
      </w:pPr>
      <w:r w:rsidRPr="00013A70">
        <w:rPr>
          <w:sz w:val="22"/>
          <w:szCs w:val="22"/>
        </w:rPr>
        <w:t xml:space="preserve">Prepare a catering manual.  The manual should contain sample breakfast, lunch and dinner menus, hot and cold buffet and hors d'oeuvre selections which would be available upon two weeks advance notice.  </w:t>
      </w:r>
    </w:p>
    <w:p w14:paraId="428C166E" w14:textId="77777777" w:rsidR="00013A70" w:rsidRDefault="00013A70" w:rsidP="00013A70">
      <w:pPr>
        <w:pStyle w:val="a"/>
        <w:ind w:left="0" w:right="105" w:firstLine="0"/>
        <w:jc w:val="both"/>
        <w:rPr>
          <w:sz w:val="22"/>
          <w:szCs w:val="22"/>
        </w:rPr>
      </w:pPr>
    </w:p>
    <w:p w14:paraId="650318C6" w14:textId="7F52F0A4" w:rsidR="00013A70" w:rsidRDefault="00013A70" w:rsidP="00013A70">
      <w:pPr>
        <w:pStyle w:val="a"/>
        <w:ind w:left="0" w:right="105" w:firstLine="0"/>
        <w:jc w:val="both"/>
        <w:rPr>
          <w:sz w:val="22"/>
          <w:szCs w:val="22"/>
        </w:rPr>
      </w:pPr>
      <w:r w:rsidRPr="00013A70">
        <w:rPr>
          <w:sz w:val="22"/>
          <w:szCs w:val="22"/>
        </w:rPr>
        <w:t>Assume menus will be changed at least once annually. It is desirable that the menus reflect visual beauty, variety, wellness, quality, and price (consistent with the University’s catering history) as well as catering policies.</w:t>
      </w:r>
    </w:p>
    <w:p w14:paraId="7EF9999B" w14:textId="77777777" w:rsidR="00013A70" w:rsidRDefault="00013A70" w:rsidP="00013A70">
      <w:pPr>
        <w:pStyle w:val="a"/>
        <w:ind w:left="0" w:right="105" w:firstLine="0"/>
        <w:jc w:val="both"/>
        <w:rPr>
          <w:sz w:val="22"/>
          <w:szCs w:val="22"/>
        </w:rPr>
      </w:pPr>
    </w:p>
    <w:p w14:paraId="77B3DC3F" w14:textId="7660C9C2" w:rsidR="00013A70" w:rsidRDefault="00013A70" w:rsidP="00013A70">
      <w:pPr>
        <w:pStyle w:val="a"/>
        <w:ind w:left="0" w:right="105" w:firstLine="0"/>
        <w:jc w:val="both"/>
        <w:rPr>
          <w:sz w:val="22"/>
          <w:szCs w:val="22"/>
        </w:rPr>
      </w:pPr>
      <w:r w:rsidRPr="00013A70">
        <w:rPr>
          <w:sz w:val="22"/>
          <w:szCs w:val="22"/>
        </w:rPr>
        <w:t>Indicate which items are healthful food choices. In addition, prepare a set of limited menus that will be standard daily menus available at all times on short notice and those which would be available on a one- or two-day advance notice. These would be limited to small faculty or administrative staff groups, or other special group meetings.</w:t>
      </w:r>
    </w:p>
    <w:p w14:paraId="11930D2C" w14:textId="77777777" w:rsidR="00013A70" w:rsidRDefault="00013A70" w:rsidP="00013A70">
      <w:pPr>
        <w:pStyle w:val="a"/>
        <w:ind w:left="0" w:right="105" w:firstLine="0"/>
        <w:jc w:val="both"/>
        <w:rPr>
          <w:sz w:val="22"/>
          <w:szCs w:val="22"/>
        </w:rPr>
      </w:pPr>
    </w:p>
    <w:p w14:paraId="5D6AFEE2" w14:textId="46E7AFDD" w:rsidR="00013A70" w:rsidRDefault="00013A70" w:rsidP="00013A70">
      <w:pPr>
        <w:pStyle w:val="a"/>
        <w:ind w:left="0" w:right="105" w:firstLine="0"/>
        <w:jc w:val="both"/>
        <w:rPr>
          <w:sz w:val="22"/>
          <w:szCs w:val="22"/>
        </w:rPr>
      </w:pPr>
      <w:r w:rsidRPr="00013A70">
        <w:rPr>
          <w:sz w:val="22"/>
          <w:szCs w:val="22"/>
        </w:rPr>
        <w:t>Propose pricing on a per cover basis for a minimum number of covers.  Additionally, please show the calculations involved in determining the per person cost for a smaller number of covers than the minimum quoted above.  Catering price renewal will be due to McNeese University by no later than December 15th annually.</w:t>
      </w:r>
    </w:p>
    <w:p w14:paraId="161D82E5" w14:textId="77777777" w:rsidR="00013A70" w:rsidRDefault="00013A70" w:rsidP="00013A70">
      <w:pPr>
        <w:pStyle w:val="a"/>
        <w:ind w:left="0" w:right="105" w:firstLine="0"/>
        <w:jc w:val="both"/>
        <w:rPr>
          <w:sz w:val="22"/>
          <w:szCs w:val="22"/>
        </w:rPr>
      </w:pPr>
    </w:p>
    <w:p w14:paraId="1CA6F8E3" w14:textId="516CFE44" w:rsidR="00013A70" w:rsidRDefault="00013A70" w:rsidP="00013A70">
      <w:pPr>
        <w:pStyle w:val="a"/>
        <w:ind w:left="0" w:right="105" w:firstLine="0"/>
        <w:jc w:val="both"/>
        <w:rPr>
          <w:sz w:val="22"/>
          <w:szCs w:val="22"/>
        </w:rPr>
      </w:pPr>
      <w:r w:rsidRPr="00013A70">
        <w:rPr>
          <w:sz w:val="22"/>
          <w:szCs w:val="22"/>
        </w:rPr>
        <w:t>Submit the average per cover prices of each of the following:</w:t>
      </w:r>
    </w:p>
    <w:p w14:paraId="38CCCA0D" w14:textId="35AB397E" w:rsidR="00013A70" w:rsidRPr="00013A70" w:rsidRDefault="0013241D">
      <w:pPr>
        <w:pStyle w:val="a"/>
        <w:numPr>
          <w:ilvl w:val="0"/>
          <w:numId w:val="19"/>
        </w:numPr>
        <w:ind w:right="105"/>
        <w:jc w:val="both"/>
        <w:rPr>
          <w:b/>
          <w:bCs/>
          <w:sz w:val="22"/>
          <w:szCs w:val="22"/>
          <w:u w:val="single"/>
        </w:rPr>
      </w:pPr>
      <w:r>
        <w:rPr>
          <w:sz w:val="22"/>
          <w:szCs w:val="22"/>
        </w:rPr>
        <w:t>Continental</w:t>
      </w:r>
      <w:r w:rsidR="00013A70">
        <w:rPr>
          <w:sz w:val="22"/>
          <w:szCs w:val="22"/>
        </w:rPr>
        <w:t xml:space="preserve"> breakfast</w:t>
      </w:r>
    </w:p>
    <w:p w14:paraId="78109556" w14:textId="5273CDF3" w:rsidR="00013A70" w:rsidRPr="00013A70" w:rsidRDefault="00013A70">
      <w:pPr>
        <w:pStyle w:val="a"/>
        <w:numPr>
          <w:ilvl w:val="0"/>
          <w:numId w:val="19"/>
        </w:numPr>
        <w:ind w:right="105"/>
        <w:jc w:val="both"/>
        <w:rPr>
          <w:b/>
          <w:bCs/>
          <w:sz w:val="22"/>
          <w:szCs w:val="22"/>
          <w:u w:val="single"/>
        </w:rPr>
      </w:pPr>
      <w:r>
        <w:rPr>
          <w:sz w:val="22"/>
          <w:szCs w:val="22"/>
        </w:rPr>
        <w:t>Hot, served breakfast</w:t>
      </w:r>
    </w:p>
    <w:p w14:paraId="7C9B7F50" w14:textId="3ADD8653" w:rsidR="00013A70" w:rsidRPr="00013A70" w:rsidRDefault="00013A70">
      <w:pPr>
        <w:pStyle w:val="a"/>
        <w:numPr>
          <w:ilvl w:val="0"/>
          <w:numId w:val="19"/>
        </w:numPr>
        <w:ind w:right="105"/>
        <w:jc w:val="both"/>
        <w:rPr>
          <w:b/>
          <w:bCs/>
          <w:sz w:val="22"/>
          <w:szCs w:val="22"/>
          <w:u w:val="single"/>
        </w:rPr>
      </w:pPr>
      <w:r>
        <w:rPr>
          <w:sz w:val="22"/>
          <w:szCs w:val="22"/>
        </w:rPr>
        <w:t xml:space="preserve">Cold, served </w:t>
      </w:r>
      <w:r w:rsidR="0013241D">
        <w:rPr>
          <w:sz w:val="22"/>
          <w:szCs w:val="22"/>
        </w:rPr>
        <w:t>luncheon</w:t>
      </w:r>
    </w:p>
    <w:p w14:paraId="6A6D0BA4" w14:textId="650F505A" w:rsidR="00013A70" w:rsidRPr="00013A70" w:rsidRDefault="00013A70">
      <w:pPr>
        <w:pStyle w:val="a"/>
        <w:numPr>
          <w:ilvl w:val="0"/>
          <w:numId w:val="19"/>
        </w:numPr>
        <w:ind w:right="105"/>
        <w:jc w:val="both"/>
        <w:rPr>
          <w:b/>
          <w:bCs/>
          <w:sz w:val="22"/>
          <w:szCs w:val="22"/>
          <w:u w:val="single"/>
        </w:rPr>
      </w:pPr>
      <w:r>
        <w:rPr>
          <w:sz w:val="22"/>
          <w:szCs w:val="22"/>
        </w:rPr>
        <w:t xml:space="preserve">Hot, served luncheon </w:t>
      </w:r>
    </w:p>
    <w:p w14:paraId="35D6CD0F" w14:textId="365C3640" w:rsidR="00013A70" w:rsidRPr="0013241D" w:rsidRDefault="0013241D">
      <w:pPr>
        <w:pStyle w:val="a"/>
        <w:numPr>
          <w:ilvl w:val="0"/>
          <w:numId w:val="19"/>
        </w:numPr>
        <w:ind w:right="105"/>
        <w:jc w:val="both"/>
        <w:rPr>
          <w:b/>
          <w:bCs/>
          <w:sz w:val="22"/>
          <w:szCs w:val="22"/>
          <w:u w:val="single"/>
        </w:rPr>
      </w:pPr>
      <w:r>
        <w:rPr>
          <w:sz w:val="22"/>
          <w:szCs w:val="22"/>
        </w:rPr>
        <w:lastRenderedPageBreak/>
        <w:t xml:space="preserve">simple cocktail and hors d’oeuvre reception </w:t>
      </w:r>
    </w:p>
    <w:p w14:paraId="512B0F15" w14:textId="77D4AEC3" w:rsidR="0013241D" w:rsidRPr="0013241D" w:rsidRDefault="0013241D">
      <w:pPr>
        <w:pStyle w:val="a"/>
        <w:numPr>
          <w:ilvl w:val="0"/>
          <w:numId w:val="19"/>
        </w:numPr>
        <w:ind w:right="105"/>
        <w:jc w:val="both"/>
        <w:rPr>
          <w:b/>
          <w:bCs/>
          <w:sz w:val="22"/>
          <w:szCs w:val="22"/>
          <w:u w:val="single"/>
        </w:rPr>
      </w:pPr>
      <w:r>
        <w:rPr>
          <w:sz w:val="22"/>
          <w:szCs w:val="22"/>
        </w:rPr>
        <w:t xml:space="preserve">cold, served dinner </w:t>
      </w:r>
    </w:p>
    <w:p w14:paraId="28C6DC55" w14:textId="6C7CC2C5" w:rsidR="0013241D" w:rsidRPr="0013241D" w:rsidRDefault="0013241D">
      <w:pPr>
        <w:pStyle w:val="a"/>
        <w:numPr>
          <w:ilvl w:val="0"/>
          <w:numId w:val="19"/>
        </w:numPr>
        <w:ind w:right="105"/>
        <w:jc w:val="both"/>
        <w:rPr>
          <w:b/>
          <w:bCs/>
          <w:sz w:val="22"/>
          <w:szCs w:val="22"/>
          <w:u w:val="single"/>
        </w:rPr>
      </w:pPr>
      <w:r>
        <w:rPr>
          <w:sz w:val="22"/>
          <w:szCs w:val="22"/>
        </w:rPr>
        <w:t>hot, served dinner</w:t>
      </w:r>
    </w:p>
    <w:p w14:paraId="4DDCD918" w14:textId="41D1BE8D" w:rsidR="0013241D" w:rsidRPr="0013241D" w:rsidRDefault="0013241D">
      <w:pPr>
        <w:pStyle w:val="a"/>
        <w:numPr>
          <w:ilvl w:val="0"/>
          <w:numId w:val="19"/>
        </w:numPr>
        <w:ind w:right="105"/>
        <w:jc w:val="both"/>
        <w:rPr>
          <w:b/>
          <w:bCs/>
          <w:sz w:val="22"/>
          <w:szCs w:val="22"/>
          <w:u w:val="single"/>
        </w:rPr>
      </w:pPr>
      <w:r>
        <w:rPr>
          <w:sz w:val="22"/>
          <w:szCs w:val="22"/>
        </w:rPr>
        <w:t>Full dinner buffet</w:t>
      </w:r>
    </w:p>
    <w:p w14:paraId="4A2A99A8" w14:textId="452BE9B5" w:rsidR="0013241D" w:rsidRPr="00A95DBD" w:rsidRDefault="0013241D">
      <w:pPr>
        <w:pStyle w:val="a"/>
        <w:numPr>
          <w:ilvl w:val="0"/>
          <w:numId w:val="19"/>
        </w:numPr>
        <w:ind w:right="105"/>
        <w:jc w:val="both"/>
        <w:rPr>
          <w:b/>
          <w:bCs/>
          <w:sz w:val="22"/>
          <w:szCs w:val="22"/>
          <w:u w:val="single"/>
        </w:rPr>
      </w:pPr>
      <w:r>
        <w:rPr>
          <w:sz w:val="22"/>
          <w:szCs w:val="22"/>
        </w:rPr>
        <w:t xml:space="preserve">Stand-up reception and formal sit down, served dinner for 250-person gala honoring </w:t>
      </w:r>
      <w:r w:rsidRPr="00A95DBD">
        <w:rPr>
          <w:sz w:val="22"/>
          <w:szCs w:val="22"/>
        </w:rPr>
        <w:t xml:space="preserve">University donors </w:t>
      </w:r>
    </w:p>
    <w:p w14:paraId="7B76C3DC" w14:textId="54C0B029" w:rsidR="0013241D" w:rsidRPr="00A95DBD" w:rsidRDefault="0013241D">
      <w:pPr>
        <w:pStyle w:val="a"/>
        <w:numPr>
          <w:ilvl w:val="0"/>
          <w:numId w:val="19"/>
        </w:numPr>
        <w:ind w:right="105"/>
        <w:jc w:val="both"/>
        <w:rPr>
          <w:b/>
          <w:bCs/>
          <w:sz w:val="22"/>
          <w:szCs w:val="22"/>
          <w:u w:val="single"/>
        </w:rPr>
      </w:pPr>
      <w:r w:rsidRPr="00A95DBD">
        <w:rPr>
          <w:sz w:val="22"/>
          <w:szCs w:val="22"/>
        </w:rPr>
        <w:t>Conference meals and breaks</w:t>
      </w:r>
    </w:p>
    <w:p w14:paraId="60D22A66" w14:textId="19B39CCF" w:rsidR="0013241D" w:rsidRPr="00A95DBD" w:rsidRDefault="00D465F0">
      <w:pPr>
        <w:pStyle w:val="a"/>
        <w:numPr>
          <w:ilvl w:val="0"/>
          <w:numId w:val="19"/>
        </w:numPr>
        <w:ind w:right="105"/>
        <w:jc w:val="both"/>
        <w:rPr>
          <w:b/>
          <w:bCs/>
          <w:sz w:val="22"/>
          <w:szCs w:val="22"/>
          <w:u w:val="single"/>
        </w:rPr>
      </w:pPr>
      <w:r w:rsidRPr="00A95DBD">
        <w:rPr>
          <w:sz w:val="22"/>
          <w:szCs w:val="22"/>
        </w:rPr>
        <w:t>Proposer</w:t>
      </w:r>
      <w:r w:rsidR="0013241D" w:rsidRPr="00A95DBD">
        <w:rPr>
          <w:sz w:val="22"/>
          <w:szCs w:val="22"/>
        </w:rPr>
        <w:t xml:space="preserve"> is to provide a breakdown of what customers will be charged for additional items including, but not limited to: </w:t>
      </w:r>
    </w:p>
    <w:p w14:paraId="0363F76A" w14:textId="7851D926" w:rsidR="0013241D" w:rsidRPr="00A95DBD" w:rsidRDefault="0013241D">
      <w:pPr>
        <w:pStyle w:val="a"/>
        <w:numPr>
          <w:ilvl w:val="1"/>
          <w:numId w:val="19"/>
        </w:numPr>
        <w:ind w:right="105"/>
        <w:jc w:val="both"/>
        <w:rPr>
          <w:b/>
          <w:bCs/>
          <w:sz w:val="22"/>
          <w:szCs w:val="22"/>
          <w:u w:val="single"/>
        </w:rPr>
      </w:pPr>
      <w:r w:rsidRPr="00A95DBD">
        <w:rPr>
          <w:sz w:val="22"/>
          <w:szCs w:val="22"/>
        </w:rPr>
        <w:t>China</w:t>
      </w:r>
    </w:p>
    <w:p w14:paraId="0115C800" w14:textId="75B5B1EF" w:rsidR="0013241D" w:rsidRPr="00A95DBD" w:rsidRDefault="0013241D">
      <w:pPr>
        <w:pStyle w:val="a"/>
        <w:numPr>
          <w:ilvl w:val="1"/>
          <w:numId w:val="19"/>
        </w:numPr>
        <w:ind w:right="105"/>
        <w:jc w:val="both"/>
        <w:rPr>
          <w:b/>
          <w:bCs/>
          <w:sz w:val="22"/>
          <w:szCs w:val="22"/>
          <w:u w:val="single"/>
        </w:rPr>
      </w:pPr>
      <w:r w:rsidRPr="00A95DBD">
        <w:rPr>
          <w:sz w:val="22"/>
          <w:szCs w:val="22"/>
        </w:rPr>
        <w:t xml:space="preserve">Table linens </w:t>
      </w:r>
    </w:p>
    <w:p w14:paraId="57C3341F" w14:textId="5A609AA5" w:rsidR="0013241D" w:rsidRPr="00A95DBD" w:rsidRDefault="0013241D">
      <w:pPr>
        <w:pStyle w:val="a"/>
        <w:numPr>
          <w:ilvl w:val="1"/>
          <w:numId w:val="19"/>
        </w:numPr>
        <w:ind w:right="105"/>
        <w:jc w:val="both"/>
        <w:rPr>
          <w:b/>
          <w:bCs/>
          <w:sz w:val="22"/>
          <w:szCs w:val="22"/>
          <w:u w:val="single"/>
        </w:rPr>
      </w:pPr>
      <w:r w:rsidRPr="00A95DBD">
        <w:rPr>
          <w:sz w:val="22"/>
          <w:szCs w:val="22"/>
        </w:rPr>
        <w:t>Additional wait staff</w:t>
      </w:r>
    </w:p>
    <w:p w14:paraId="3D9D883F" w14:textId="499BB54F" w:rsidR="0013241D" w:rsidRPr="00A95DBD" w:rsidRDefault="0013241D">
      <w:pPr>
        <w:pStyle w:val="a"/>
        <w:numPr>
          <w:ilvl w:val="1"/>
          <w:numId w:val="19"/>
        </w:numPr>
        <w:ind w:right="105"/>
        <w:jc w:val="both"/>
        <w:rPr>
          <w:b/>
          <w:bCs/>
          <w:sz w:val="22"/>
          <w:szCs w:val="22"/>
          <w:u w:val="single"/>
        </w:rPr>
      </w:pPr>
      <w:r w:rsidRPr="00A95DBD">
        <w:rPr>
          <w:sz w:val="22"/>
          <w:szCs w:val="22"/>
        </w:rPr>
        <w:t xml:space="preserve">Flowers </w:t>
      </w:r>
    </w:p>
    <w:p w14:paraId="65C5A7B4" w14:textId="37953D54" w:rsidR="0013241D" w:rsidRPr="00A95DBD" w:rsidRDefault="0013241D">
      <w:pPr>
        <w:pStyle w:val="a"/>
        <w:numPr>
          <w:ilvl w:val="1"/>
          <w:numId w:val="19"/>
        </w:numPr>
        <w:ind w:right="105"/>
        <w:jc w:val="both"/>
        <w:rPr>
          <w:b/>
          <w:bCs/>
          <w:sz w:val="22"/>
          <w:szCs w:val="22"/>
          <w:u w:val="single"/>
        </w:rPr>
      </w:pPr>
      <w:r w:rsidRPr="00A95DBD">
        <w:rPr>
          <w:sz w:val="22"/>
          <w:szCs w:val="22"/>
        </w:rPr>
        <w:t>Decorations/themes</w:t>
      </w:r>
    </w:p>
    <w:p w14:paraId="0F30E99B" w14:textId="2C258274" w:rsidR="003F210C" w:rsidRPr="00A95DBD" w:rsidRDefault="003F210C" w:rsidP="003F210C">
      <w:pPr>
        <w:pStyle w:val="a"/>
        <w:ind w:left="1440" w:right="105" w:firstLine="0"/>
        <w:jc w:val="both"/>
        <w:rPr>
          <w:b/>
          <w:bCs/>
          <w:sz w:val="22"/>
          <w:szCs w:val="22"/>
          <w:u w:val="single"/>
        </w:rPr>
      </w:pPr>
    </w:p>
    <w:p w14:paraId="224E818D" w14:textId="0732810F" w:rsidR="00013A70" w:rsidRPr="00A95DBD" w:rsidRDefault="003F210C" w:rsidP="00013A70">
      <w:pPr>
        <w:pStyle w:val="a"/>
        <w:ind w:left="0" w:right="105" w:firstLine="0"/>
        <w:jc w:val="both"/>
        <w:rPr>
          <w:sz w:val="22"/>
          <w:szCs w:val="22"/>
        </w:rPr>
      </w:pPr>
      <w:r w:rsidRPr="00A95DBD">
        <w:rPr>
          <w:sz w:val="22"/>
          <w:szCs w:val="22"/>
        </w:rPr>
        <w:t xml:space="preserve">Also, specify a catering program applicable to four tiers of customers: </w:t>
      </w:r>
    </w:p>
    <w:p w14:paraId="55FBC6B3" w14:textId="28171F71" w:rsidR="003F210C" w:rsidRPr="00776FA4" w:rsidRDefault="003F210C">
      <w:pPr>
        <w:pStyle w:val="a"/>
        <w:numPr>
          <w:ilvl w:val="0"/>
          <w:numId w:val="20"/>
        </w:numPr>
        <w:ind w:right="105"/>
        <w:jc w:val="both"/>
        <w:rPr>
          <w:sz w:val="22"/>
          <w:szCs w:val="22"/>
        </w:rPr>
      </w:pPr>
      <w:r w:rsidRPr="00776FA4">
        <w:rPr>
          <w:sz w:val="22"/>
          <w:szCs w:val="22"/>
        </w:rPr>
        <w:t xml:space="preserve">Premium Service </w:t>
      </w:r>
    </w:p>
    <w:p w14:paraId="5D1FCD62" w14:textId="4C0B5236" w:rsidR="003F210C" w:rsidRPr="00776FA4" w:rsidRDefault="003F210C">
      <w:pPr>
        <w:pStyle w:val="a"/>
        <w:numPr>
          <w:ilvl w:val="0"/>
          <w:numId w:val="20"/>
        </w:numPr>
        <w:ind w:right="105"/>
        <w:jc w:val="both"/>
        <w:rPr>
          <w:sz w:val="22"/>
          <w:szCs w:val="22"/>
          <w:u w:val="single"/>
        </w:rPr>
      </w:pPr>
      <w:r w:rsidRPr="00776FA4">
        <w:rPr>
          <w:sz w:val="22"/>
          <w:szCs w:val="22"/>
        </w:rPr>
        <w:t xml:space="preserve">Per Diem Service </w:t>
      </w:r>
    </w:p>
    <w:p w14:paraId="4D79F754" w14:textId="73E38F1C" w:rsidR="003F210C" w:rsidRPr="00776FA4" w:rsidRDefault="003F210C">
      <w:pPr>
        <w:pStyle w:val="a"/>
        <w:numPr>
          <w:ilvl w:val="0"/>
          <w:numId w:val="20"/>
        </w:numPr>
        <w:ind w:right="105"/>
        <w:jc w:val="both"/>
        <w:rPr>
          <w:sz w:val="22"/>
          <w:szCs w:val="22"/>
          <w:u w:val="single"/>
        </w:rPr>
      </w:pPr>
      <w:r w:rsidRPr="00776FA4">
        <w:rPr>
          <w:sz w:val="22"/>
          <w:szCs w:val="22"/>
        </w:rPr>
        <w:t>Pick-Up Service: Cater-2-Go (A program where a customer can order catering and then go pick it up at a designated location on campus)</w:t>
      </w:r>
    </w:p>
    <w:p w14:paraId="56068C53" w14:textId="5097AB5F" w:rsidR="003F210C" w:rsidRPr="00776FA4" w:rsidRDefault="003F210C">
      <w:pPr>
        <w:pStyle w:val="a"/>
        <w:numPr>
          <w:ilvl w:val="0"/>
          <w:numId w:val="20"/>
        </w:numPr>
        <w:ind w:right="105"/>
        <w:jc w:val="both"/>
        <w:rPr>
          <w:sz w:val="22"/>
          <w:szCs w:val="22"/>
          <w:u w:val="single"/>
        </w:rPr>
      </w:pPr>
      <w:r w:rsidRPr="00776FA4">
        <w:rPr>
          <w:sz w:val="22"/>
          <w:szCs w:val="22"/>
        </w:rPr>
        <w:t xml:space="preserve">Student Friendly Options </w:t>
      </w:r>
    </w:p>
    <w:p w14:paraId="57B35A28" w14:textId="77777777" w:rsidR="003F210C" w:rsidRPr="00776FA4" w:rsidRDefault="003F210C" w:rsidP="003F210C">
      <w:pPr>
        <w:pStyle w:val="a"/>
        <w:ind w:left="720" w:right="105" w:firstLine="0"/>
        <w:jc w:val="both"/>
        <w:rPr>
          <w:sz w:val="22"/>
          <w:szCs w:val="22"/>
        </w:rPr>
      </w:pPr>
    </w:p>
    <w:p w14:paraId="23895426" w14:textId="1F506D4D" w:rsidR="00013A70" w:rsidRPr="00A95DBD" w:rsidRDefault="00784693" w:rsidP="00336F89">
      <w:pPr>
        <w:pStyle w:val="a"/>
        <w:ind w:left="0" w:right="105" w:firstLine="0"/>
        <w:jc w:val="both"/>
        <w:rPr>
          <w:sz w:val="22"/>
          <w:szCs w:val="22"/>
        </w:rPr>
      </w:pPr>
      <w:r w:rsidRPr="00776FA4">
        <w:rPr>
          <w:sz w:val="22"/>
          <w:szCs w:val="22"/>
        </w:rPr>
        <w:t>Compute pricing to account for the costs of goods, labor, operating supplies, administrative fees, and other appropriate</w:t>
      </w:r>
      <w:r w:rsidRPr="00A95DBD">
        <w:rPr>
          <w:sz w:val="22"/>
          <w:szCs w:val="22"/>
        </w:rPr>
        <w:t xml:space="preserve"> expenses.  </w:t>
      </w:r>
      <w:bookmarkStart w:id="144" w:name="_Hlk148364332"/>
      <w:r w:rsidRPr="00A95DBD">
        <w:rPr>
          <w:sz w:val="22"/>
          <w:szCs w:val="22"/>
        </w:rPr>
        <w:t>Pricing</w:t>
      </w:r>
      <w:r w:rsidR="008D2168">
        <w:rPr>
          <w:sz w:val="22"/>
          <w:szCs w:val="22"/>
        </w:rPr>
        <w:t xml:space="preserve"> is to </w:t>
      </w:r>
      <w:r w:rsidRPr="00A95DBD">
        <w:rPr>
          <w:sz w:val="22"/>
          <w:szCs w:val="22"/>
        </w:rPr>
        <w:t>reflect</w:t>
      </w:r>
      <w:r w:rsidRPr="00784693">
        <w:rPr>
          <w:sz w:val="22"/>
          <w:szCs w:val="22"/>
        </w:rPr>
        <w:t xml:space="preserve"> the Profit and Loss Catering structure of this RFP.</w:t>
      </w:r>
      <w:r w:rsidR="00336F89">
        <w:rPr>
          <w:sz w:val="22"/>
          <w:szCs w:val="22"/>
        </w:rPr>
        <w:t xml:space="preserve">  </w:t>
      </w:r>
      <w:bookmarkEnd w:id="144"/>
      <w:r w:rsidRPr="00A95DBD">
        <w:rPr>
          <w:sz w:val="22"/>
          <w:szCs w:val="22"/>
        </w:rPr>
        <w:t xml:space="preserve">Itemize projected sales on the forms provided in </w:t>
      </w:r>
      <w:r w:rsidRPr="00776FA4">
        <w:rPr>
          <w:sz w:val="22"/>
          <w:szCs w:val="22"/>
        </w:rPr>
        <w:t>Attachment 8: Financial Template.</w:t>
      </w:r>
    </w:p>
    <w:p w14:paraId="62A67A6C" w14:textId="77777777" w:rsidR="00784693" w:rsidRPr="00A95DBD" w:rsidRDefault="00784693" w:rsidP="00784693">
      <w:pPr>
        <w:pStyle w:val="a"/>
        <w:ind w:right="105"/>
        <w:jc w:val="both"/>
        <w:rPr>
          <w:sz w:val="22"/>
          <w:szCs w:val="22"/>
        </w:rPr>
      </w:pPr>
    </w:p>
    <w:p w14:paraId="5C7990B1" w14:textId="71F7521E" w:rsidR="00784693" w:rsidRDefault="00784693" w:rsidP="00784693">
      <w:pPr>
        <w:pStyle w:val="a"/>
        <w:ind w:left="0" w:right="105" w:firstLine="0"/>
        <w:jc w:val="both"/>
        <w:rPr>
          <w:sz w:val="22"/>
          <w:szCs w:val="22"/>
        </w:rPr>
      </w:pPr>
      <w:r w:rsidRPr="00A95DBD">
        <w:rPr>
          <w:sz w:val="22"/>
          <w:szCs w:val="22"/>
        </w:rPr>
        <w:t xml:space="preserve">The </w:t>
      </w:r>
      <w:r w:rsidR="00D465F0" w:rsidRPr="00A95DBD">
        <w:rPr>
          <w:sz w:val="22"/>
          <w:szCs w:val="22"/>
        </w:rPr>
        <w:t>Proposer</w:t>
      </w:r>
      <w:r w:rsidRPr="00A95DBD">
        <w:rPr>
          <w:sz w:val="22"/>
          <w:szCs w:val="22"/>
        </w:rPr>
        <w:t xml:space="preserve"> will be responsible for timely clean up after all catered events (defined as within one hour of event ending). Provide a plan to ensure that there is a timely and thorough clean up after all events to keep the University’s facilities clean. Clean up </w:t>
      </w:r>
      <w:r w:rsidR="00A95DBD" w:rsidRPr="00A95DBD">
        <w:rPr>
          <w:sz w:val="22"/>
          <w:szCs w:val="22"/>
        </w:rPr>
        <w:t>s</w:t>
      </w:r>
      <w:r w:rsidR="00D20C9E" w:rsidRPr="00A95DBD">
        <w:rPr>
          <w:sz w:val="22"/>
          <w:szCs w:val="22"/>
        </w:rPr>
        <w:t>hall</w:t>
      </w:r>
      <w:r w:rsidRPr="00A95DBD">
        <w:rPr>
          <w:sz w:val="22"/>
          <w:szCs w:val="22"/>
        </w:rPr>
        <w:t xml:space="preserve"> include removal of all service ware and trash from the premises.</w:t>
      </w:r>
    </w:p>
    <w:p w14:paraId="381633D2" w14:textId="77777777" w:rsidR="00325167" w:rsidRPr="00A95DBD" w:rsidRDefault="00325167" w:rsidP="00784693">
      <w:pPr>
        <w:pStyle w:val="a"/>
        <w:ind w:left="0" w:right="105" w:firstLine="0"/>
        <w:jc w:val="both"/>
        <w:rPr>
          <w:sz w:val="22"/>
          <w:szCs w:val="22"/>
        </w:rPr>
      </w:pPr>
    </w:p>
    <w:p w14:paraId="2840A7FD" w14:textId="59B9B240" w:rsidR="00784693" w:rsidRPr="00A95DBD" w:rsidRDefault="00784693" w:rsidP="00784693">
      <w:pPr>
        <w:pStyle w:val="a"/>
        <w:ind w:left="0" w:right="105" w:firstLine="0"/>
        <w:jc w:val="both"/>
        <w:rPr>
          <w:sz w:val="22"/>
          <w:szCs w:val="22"/>
        </w:rPr>
      </w:pPr>
      <w:r w:rsidRPr="00A95DBD">
        <w:rPr>
          <w:sz w:val="22"/>
          <w:szCs w:val="22"/>
        </w:rPr>
        <w:t xml:space="preserve">Indicate which three or more major credit cards will be accepted by the </w:t>
      </w:r>
      <w:r w:rsidR="00D465F0" w:rsidRPr="00A95DBD">
        <w:rPr>
          <w:sz w:val="22"/>
          <w:szCs w:val="22"/>
        </w:rPr>
        <w:t>Proposer</w:t>
      </w:r>
      <w:r w:rsidR="00A95DBD" w:rsidRPr="00A95DBD">
        <w:rPr>
          <w:sz w:val="22"/>
          <w:szCs w:val="22"/>
        </w:rPr>
        <w:t xml:space="preserve"> </w:t>
      </w:r>
      <w:r w:rsidRPr="00A95DBD">
        <w:rPr>
          <w:sz w:val="22"/>
          <w:szCs w:val="22"/>
        </w:rPr>
        <w:t>An annual marketing plan for this venue should be provided as part of the proposal. Specific attention should be paid to meeting the goals of the University.</w:t>
      </w:r>
    </w:p>
    <w:p w14:paraId="7C215E06" w14:textId="77777777" w:rsidR="00784693" w:rsidRPr="00A95DBD" w:rsidRDefault="00784693" w:rsidP="00784693">
      <w:pPr>
        <w:pStyle w:val="a"/>
        <w:ind w:left="0" w:right="105" w:firstLine="0"/>
        <w:jc w:val="both"/>
        <w:rPr>
          <w:sz w:val="22"/>
          <w:szCs w:val="22"/>
        </w:rPr>
      </w:pPr>
    </w:p>
    <w:p w14:paraId="3A5D97EB" w14:textId="72A4C7A0" w:rsidR="00784693" w:rsidRPr="00776FA4" w:rsidRDefault="00784693" w:rsidP="00784693">
      <w:pPr>
        <w:pStyle w:val="a"/>
        <w:ind w:left="0" w:right="105" w:firstLine="0"/>
        <w:jc w:val="both"/>
        <w:rPr>
          <w:sz w:val="22"/>
          <w:szCs w:val="22"/>
          <w:u w:val="single"/>
        </w:rPr>
      </w:pPr>
      <w:r w:rsidRPr="00776FA4">
        <w:rPr>
          <w:sz w:val="22"/>
          <w:szCs w:val="22"/>
          <w:u w:val="single"/>
        </w:rPr>
        <w:t>Staffing</w:t>
      </w:r>
    </w:p>
    <w:p w14:paraId="15D5F160" w14:textId="6CCD2183" w:rsidR="00784693" w:rsidRPr="00A95DBD" w:rsidRDefault="00784693" w:rsidP="00784693">
      <w:pPr>
        <w:pStyle w:val="a"/>
        <w:ind w:left="0" w:right="105" w:firstLine="0"/>
        <w:jc w:val="both"/>
        <w:rPr>
          <w:sz w:val="22"/>
          <w:szCs w:val="22"/>
        </w:rPr>
      </w:pPr>
      <w:r w:rsidRPr="00A95DBD">
        <w:rPr>
          <w:sz w:val="22"/>
          <w:szCs w:val="22"/>
        </w:rPr>
        <w:t>Submit staffing plan for catering operations.</w:t>
      </w:r>
    </w:p>
    <w:p w14:paraId="49AB56D6" w14:textId="77777777" w:rsidR="00784693" w:rsidRPr="00A95DBD" w:rsidRDefault="00784693" w:rsidP="00784693">
      <w:pPr>
        <w:pStyle w:val="a"/>
        <w:ind w:left="0" w:right="105" w:firstLine="0"/>
        <w:jc w:val="both"/>
        <w:rPr>
          <w:sz w:val="22"/>
          <w:szCs w:val="22"/>
        </w:rPr>
      </w:pPr>
    </w:p>
    <w:p w14:paraId="5FC944B8" w14:textId="021F18FA" w:rsidR="00040DD3" w:rsidRPr="00776FA4" w:rsidRDefault="00040DD3" w:rsidP="00784693">
      <w:pPr>
        <w:pStyle w:val="a"/>
        <w:ind w:left="0" w:right="105" w:firstLine="0"/>
        <w:jc w:val="both"/>
        <w:rPr>
          <w:b/>
          <w:bCs/>
          <w:sz w:val="22"/>
          <w:szCs w:val="22"/>
          <w:u w:val="single"/>
        </w:rPr>
      </w:pPr>
      <w:r w:rsidRPr="00776FA4">
        <w:rPr>
          <w:b/>
          <w:bCs/>
          <w:sz w:val="22"/>
          <w:szCs w:val="22"/>
          <w:u w:val="single"/>
        </w:rPr>
        <w:t>Emergency Preparedness</w:t>
      </w:r>
    </w:p>
    <w:p w14:paraId="211397ED" w14:textId="65D1EACD" w:rsidR="00784693" w:rsidRDefault="00784693" w:rsidP="00784693">
      <w:pPr>
        <w:pStyle w:val="a"/>
        <w:ind w:left="0" w:right="105" w:firstLine="0"/>
        <w:jc w:val="both"/>
        <w:rPr>
          <w:sz w:val="22"/>
          <w:szCs w:val="22"/>
        </w:rPr>
      </w:pPr>
      <w:r w:rsidRPr="00A95DBD">
        <w:rPr>
          <w:sz w:val="22"/>
          <w:szCs w:val="22"/>
        </w:rPr>
        <w:t xml:space="preserve">The emergency preparedness plan for Dining Services should include details on how the </w:t>
      </w:r>
      <w:r w:rsidR="00D465F0" w:rsidRPr="00A95DBD">
        <w:rPr>
          <w:sz w:val="22"/>
          <w:szCs w:val="22"/>
        </w:rPr>
        <w:t>Proposer</w:t>
      </w:r>
      <w:r w:rsidRPr="00A95DBD">
        <w:rPr>
          <w:sz w:val="22"/>
          <w:szCs w:val="22"/>
        </w:rPr>
        <w:t xml:space="preserve"> will continue to provide food services in the event of an emergency, including how the </w:t>
      </w:r>
      <w:r w:rsidR="00D465F0" w:rsidRPr="00A95DBD">
        <w:rPr>
          <w:sz w:val="22"/>
          <w:szCs w:val="22"/>
        </w:rPr>
        <w:t>Proposer</w:t>
      </w:r>
      <w:r w:rsidR="00A95DBD" w:rsidRPr="00A95DBD">
        <w:rPr>
          <w:sz w:val="22"/>
          <w:szCs w:val="22"/>
        </w:rPr>
        <w:t xml:space="preserve"> </w:t>
      </w:r>
      <w:r w:rsidRPr="00A95DBD">
        <w:rPr>
          <w:sz w:val="22"/>
          <w:szCs w:val="22"/>
        </w:rPr>
        <w:t>will ensure</w:t>
      </w:r>
      <w:r w:rsidRPr="00784693">
        <w:rPr>
          <w:sz w:val="22"/>
          <w:szCs w:val="22"/>
        </w:rPr>
        <w:t xml:space="preserve"> the safety and well-being of their staff, as well as how they will communicate with students and other stakeholders about any changes to food service operations. It should also outline any special procedures or protocols that will be put in place during an emergency, such as food storage and handling, and any additional resources or equipment that may be needed. The plan should be comprehensive and </w:t>
      </w:r>
      <w:r w:rsidR="006C57DC">
        <w:rPr>
          <w:sz w:val="22"/>
          <w:szCs w:val="22"/>
        </w:rPr>
        <w:t>consider</w:t>
      </w:r>
      <w:r w:rsidRPr="00784693">
        <w:rPr>
          <w:sz w:val="22"/>
          <w:szCs w:val="22"/>
        </w:rPr>
        <w:t xml:space="preserve"> a range of potential emergency scenarios, including natural disasters, power outages, and other disruptions to normal operations.</w:t>
      </w:r>
    </w:p>
    <w:p w14:paraId="30B2F48D" w14:textId="77777777" w:rsidR="00784693" w:rsidRDefault="00784693" w:rsidP="00784693">
      <w:pPr>
        <w:pStyle w:val="a"/>
        <w:ind w:left="0" w:right="105" w:firstLine="0"/>
        <w:jc w:val="both"/>
        <w:rPr>
          <w:sz w:val="22"/>
          <w:szCs w:val="22"/>
        </w:rPr>
      </w:pPr>
    </w:p>
    <w:p w14:paraId="68B395F5" w14:textId="5CC106A1" w:rsidR="00784693" w:rsidRDefault="00784693" w:rsidP="00784693">
      <w:pPr>
        <w:pStyle w:val="a"/>
        <w:ind w:left="0" w:right="105" w:firstLine="0"/>
        <w:jc w:val="both"/>
        <w:rPr>
          <w:sz w:val="22"/>
          <w:szCs w:val="22"/>
        </w:rPr>
      </w:pPr>
      <w:r w:rsidRPr="00784693">
        <w:rPr>
          <w:sz w:val="22"/>
          <w:szCs w:val="22"/>
        </w:rPr>
        <w:t xml:space="preserve">The emergency preparedness plan should also include a clear chain of command and identify </w:t>
      </w:r>
      <w:r w:rsidRPr="00784693">
        <w:rPr>
          <w:sz w:val="22"/>
          <w:szCs w:val="22"/>
        </w:rPr>
        <w:lastRenderedPageBreak/>
        <w:t>key staff members who will be responsible for implementing the plan. This includes designating roles and responsibilities for all staff members and ensuring that everyone is aware of their role in the event of an emergency.</w:t>
      </w:r>
    </w:p>
    <w:p w14:paraId="46B66C9F" w14:textId="77777777" w:rsidR="00784693" w:rsidRDefault="00784693" w:rsidP="00784693">
      <w:pPr>
        <w:pStyle w:val="a"/>
        <w:ind w:left="0" w:right="105" w:firstLine="0"/>
        <w:jc w:val="both"/>
        <w:rPr>
          <w:sz w:val="22"/>
          <w:szCs w:val="22"/>
        </w:rPr>
      </w:pPr>
    </w:p>
    <w:p w14:paraId="32B0ACE0" w14:textId="1E697925" w:rsidR="00784693" w:rsidRDefault="00784693" w:rsidP="00784693">
      <w:pPr>
        <w:pStyle w:val="a"/>
        <w:ind w:left="0" w:right="105" w:firstLine="0"/>
        <w:jc w:val="both"/>
        <w:rPr>
          <w:sz w:val="22"/>
          <w:szCs w:val="22"/>
        </w:rPr>
      </w:pPr>
      <w:r w:rsidRPr="00784693">
        <w:rPr>
          <w:sz w:val="22"/>
          <w:szCs w:val="22"/>
        </w:rPr>
        <w:t>It is also important that the plan is regularly reviewed and updated to reflect any changes in the organization or any new information relating to emergency preparedness. Regular drills and training sessions should be conducted to ensure that all staff members are familiar with the plan and are prepared to implement it in the event of an emergency.</w:t>
      </w:r>
    </w:p>
    <w:p w14:paraId="312016E2" w14:textId="77777777" w:rsidR="00784693" w:rsidRDefault="00784693" w:rsidP="00784693">
      <w:pPr>
        <w:pStyle w:val="a"/>
        <w:ind w:left="0" w:right="105" w:firstLine="0"/>
        <w:jc w:val="both"/>
        <w:rPr>
          <w:sz w:val="22"/>
          <w:szCs w:val="22"/>
        </w:rPr>
      </w:pPr>
    </w:p>
    <w:p w14:paraId="13EE50D1" w14:textId="365DAB45" w:rsidR="00784693" w:rsidRDefault="00784693" w:rsidP="00784693">
      <w:pPr>
        <w:pStyle w:val="a"/>
        <w:ind w:left="0" w:right="105" w:firstLine="0"/>
        <w:jc w:val="both"/>
        <w:rPr>
          <w:sz w:val="22"/>
          <w:szCs w:val="22"/>
        </w:rPr>
      </w:pPr>
      <w:r w:rsidRPr="00784693">
        <w:rPr>
          <w:sz w:val="22"/>
          <w:szCs w:val="22"/>
        </w:rPr>
        <w:t>The plan should be easily accessible to all staff members and stakeholders, and there should be clear communication channels in place to ensure that everyone is kept informed of any changes or updates to the plan.</w:t>
      </w:r>
    </w:p>
    <w:p w14:paraId="4FABA745" w14:textId="77777777" w:rsidR="00784693" w:rsidRDefault="00784693" w:rsidP="00784693">
      <w:pPr>
        <w:pStyle w:val="a"/>
        <w:ind w:left="0" w:right="105" w:firstLine="0"/>
        <w:jc w:val="both"/>
        <w:rPr>
          <w:sz w:val="22"/>
          <w:szCs w:val="22"/>
        </w:rPr>
      </w:pPr>
    </w:p>
    <w:p w14:paraId="48341DC4" w14:textId="0BA73B68" w:rsidR="00784693" w:rsidRDefault="00784693" w:rsidP="00784693">
      <w:pPr>
        <w:pStyle w:val="a"/>
        <w:ind w:left="0" w:right="105" w:firstLine="0"/>
        <w:jc w:val="both"/>
        <w:rPr>
          <w:sz w:val="22"/>
          <w:szCs w:val="22"/>
        </w:rPr>
      </w:pPr>
      <w:r w:rsidRPr="00784693">
        <w:rPr>
          <w:sz w:val="22"/>
          <w:szCs w:val="22"/>
        </w:rPr>
        <w:t>Overall, a thorough and well-developed emergency preparedness plan for Dining Services is essential to ensure the safety and well-being of all staff members and stakeholders during an emergency.</w:t>
      </w:r>
    </w:p>
    <w:p w14:paraId="743D2FB0" w14:textId="77777777" w:rsidR="00784693" w:rsidRDefault="00784693" w:rsidP="00784693">
      <w:pPr>
        <w:pStyle w:val="a"/>
        <w:ind w:left="0" w:right="105" w:firstLine="0"/>
        <w:jc w:val="both"/>
        <w:rPr>
          <w:sz w:val="22"/>
          <w:szCs w:val="22"/>
        </w:rPr>
      </w:pPr>
    </w:p>
    <w:p w14:paraId="4EF019C2" w14:textId="3320FEF0" w:rsidR="00784693" w:rsidRDefault="00784693" w:rsidP="00784693">
      <w:pPr>
        <w:pStyle w:val="a"/>
        <w:ind w:left="0" w:right="105" w:firstLine="0"/>
        <w:jc w:val="both"/>
        <w:rPr>
          <w:sz w:val="22"/>
          <w:szCs w:val="22"/>
        </w:rPr>
      </w:pPr>
      <w:r w:rsidRPr="00784693">
        <w:rPr>
          <w:sz w:val="22"/>
          <w:szCs w:val="22"/>
        </w:rPr>
        <w:t>In addition to the criteria mentioned, the emergency preparedness plan should also address the following specific areas:</w:t>
      </w:r>
    </w:p>
    <w:p w14:paraId="05A0FA5A" w14:textId="77777777" w:rsidR="00784693" w:rsidRDefault="00784693" w:rsidP="00784693">
      <w:pPr>
        <w:pStyle w:val="a"/>
        <w:ind w:left="0" w:right="105" w:firstLine="0"/>
        <w:jc w:val="both"/>
        <w:rPr>
          <w:sz w:val="22"/>
          <w:szCs w:val="22"/>
        </w:rPr>
      </w:pPr>
    </w:p>
    <w:p w14:paraId="40B35876" w14:textId="44773265" w:rsidR="00784693" w:rsidRDefault="00784693">
      <w:pPr>
        <w:pStyle w:val="a"/>
        <w:numPr>
          <w:ilvl w:val="0"/>
          <w:numId w:val="21"/>
        </w:numPr>
        <w:ind w:right="105"/>
        <w:jc w:val="both"/>
        <w:rPr>
          <w:sz w:val="22"/>
          <w:szCs w:val="22"/>
        </w:rPr>
      </w:pPr>
      <w:r>
        <w:rPr>
          <w:sz w:val="22"/>
          <w:szCs w:val="22"/>
        </w:rPr>
        <w:t xml:space="preserve">Food safety and sanitation: The plan should outline procedures for ensuring food safety and sanitation during an emergency. This includes guidelines for food storage and handling, as well as protocols for maintaining proper temperatures and preventing cross-contamination. </w:t>
      </w:r>
    </w:p>
    <w:p w14:paraId="7FA49F19" w14:textId="77777777" w:rsidR="00784693" w:rsidRPr="00784693" w:rsidRDefault="00784693" w:rsidP="00784693">
      <w:pPr>
        <w:pStyle w:val="a"/>
        <w:ind w:left="720" w:right="105" w:firstLine="0"/>
        <w:jc w:val="both"/>
        <w:rPr>
          <w:sz w:val="22"/>
          <w:szCs w:val="22"/>
        </w:rPr>
      </w:pPr>
    </w:p>
    <w:p w14:paraId="086B6E46" w14:textId="13F698DF" w:rsidR="00784693" w:rsidRDefault="00784693">
      <w:pPr>
        <w:pStyle w:val="a"/>
        <w:numPr>
          <w:ilvl w:val="0"/>
          <w:numId w:val="21"/>
        </w:numPr>
        <w:ind w:right="105"/>
        <w:jc w:val="both"/>
        <w:rPr>
          <w:sz w:val="22"/>
          <w:szCs w:val="22"/>
        </w:rPr>
      </w:pPr>
      <w:r>
        <w:rPr>
          <w:sz w:val="22"/>
          <w:szCs w:val="22"/>
        </w:rPr>
        <w:t xml:space="preserve">Food supply and inventory: The plan should include details on how Dining Services will manage their food supply and inventory during an emergency. This includes procedures for ordering, receiving, and storing food, as well as strategies for managing limited resources. </w:t>
      </w:r>
    </w:p>
    <w:p w14:paraId="3CF77EC9" w14:textId="77777777" w:rsidR="00784693" w:rsidRDefault="00784693" w:rsidP="00784693">
      <w:pPr>
        <w:pStyle w:val="ListParagraph"/>
        <w:rPr>
          <w:sz w:val="22"/>
          <w:szCs w:val="22"/>
        </w:rPr>
      </w:pPr>
    </w:p>
    <w:p w14:paraId="5039301C" w14:textId="302528C4" w:rsidR="00784693" w:rsidRDefault="00784693">
      <w:pPr>
        <w:pStyle w:val="a"/>
        <w:numPr>
          <w:ilvl w:val="0"/>
          <w:numId w:val="21"/>
        </w:numPr>
        <w:ind w:right="105"/>
        <w:jc w:val="both"/>
        <w:rPr>
          <w:sz w:val="22"/>
          <w:szCs w:val="22"/>
        </w:rPr>
      </w:pPr>
      <w:r>
        <w:rPr>
          <w:sz w:val="22"/>
          <w:szCs w:val="22"/>
        </w:rPr>
        <w:t xml:space="preserve">Communication: The plan should outline a comprehensive communication strategy that includes how information will be disseminated to staff members, students, and other stakeholders during an emergency. This includes identifying communication tools and channels that will be used to provide updates and instructions. </w:t>
      </w:r>
    </w:p>
    <w:p w14:paraId="41931CF2" w14:textId="77777777" w:rsidR="00784693" w:rsidRDefault="00784693" w:rsidP="00784693">
      <w:pPr>
        <w:pStyle w:val="ListParagraph"/>
        <w:rPr>
          <w:sz w:val="22"/>
          <w:szCs w:val="22"/>
        </w:rPr>
      </w:pPr>
    </w:p>
    <w:p w14:paraId="50CC1D76" w14:textId="5C21C593" w:rsidR="00784693" w:rsidRDefault="00784693">
      <w:pPr>
        <w:pStyle w:val="a"/>
        <w:numPr>
          <w:ilvl w:val="0"/>
          <w:numId w:val="21"/>
        </w:numPr>
        <w:ind w:right="105"/>
        <w:jc w:val="both"/>
        <w:rPr>
          <w:sz w:val="22"/>
          <w:szCs w:val="22"/>
        </w:rPr>
      </w:pPr>
      <w:r>
        <w:rPr>
          <w:sz w:val="22"/>
          <w:szCs w:val="22"/>
        </w:rPr>
        <w:t xml:space="preserve">Staffing training and readiness: The plan should include details on how Dining Services will train their staff members on emergency procedures and ensure they are prepared to respond to an emergency. This includes conducting regular training sessions and drills, as well as ensuring that staff members are familiar with their roles and responsibilities. </w:t>
      </w:r>
    </w:p>
    <w:p w14:paraId="0B5EDAC6" w14:textId="77777777" w:rsidR="00784693" w:rsidRDefault="00784693" w:rsidP="00784693">
      <w:pPr>
        <w:pStyle w:val="ListParagraph"/>
        <w:rPr>
          <w:sz w:val="22"/>
          <w:szCs w:val="22"/>
        </w:rPr>
      </w:pPr>
    </w:p>
    <w:p w14:paraId="0EF29585" w14:textId="27F1871A" w:rsidR="00784693" w:rsidRDefault="00784693">
      <w:pPr>
        <w:pStyle w:val="a"/>
        <w:numPr>
          <w:ilvl w:val="0"/>
          <w:numId w:val="21"/>
        </w:numPr>
        <w:ind w:right="105"/>
        <w:jc w:val="both"/>
        <w:rPr>
          <w:sz w:val="22"/>
          <w:szCs w:val="22"/>
        </w:rPr>
      </w:pPr>
      <w:r>
        <w:rPr>
          <w:sz w:val="22"/>
          <w:szCs w:val="22"/>
        </w:rPr>
        <w:t xml:space="preserve">Partnerships and collaborations: The plan should identify potential partnerships and collaborations with other departments or organizations that could assist Dining Services during and emergency. This includes identifying resources and support that could be provided by other organizations, as well as establishing communication channels and protocols for working together. </w:t>
      </w:r>
    </w:p>
    <w:p w14:paraId="70477184" w14:textId="77777777" w:rsidR="00784693" w:rsidRDefault="00784693" w:rsidP="00784693">
      <w:pPr>
        <w:pStyle w:val="ListParagraph"/>
        <w:rPr>
          <w:sz w:val="22"/>
          <w:szCs w:val="22"/>
        </w:rPr>
      </w:pPr>
    </w:p>
    <w:p w14:paraId="4DDE9D5A" w14:textId="7960A2D3" w:rsidR="00784693" w:rsidRDefault="00784693" w:rsidP="00784693">
      <w:pPr>
        <w:pStyle w:val="a"/>
        <w:ind w:left="0" w:right="105" w:firstLine="0"/>
        <w:jc w:val="both"/>
        <w:rPr>
          <w:sz w:val="22"/>
          <w:szCs w:val="22"/>
        </w:rPr>
      </w:pPr>
      <w:r w:rsidRPr="00784693">
        <w:rPr>
          <w:sz w:val="22"/>
          <w:szCs w:val="22"/>
        </w:rPr>
        <w:t>By addressing these areas, Dining Services can ensure that their emergency preparedness plan is comprehensive, effective, and responsive to the needs of their staff members, students, and other stakeholders.</w:t>
      </w:r>
    </w:p>
    <w:p w14:paraId="1BC1A4FA" w14:textId="77777777" w:rsidR="00784693" w:rsidRDefault="00784693" w:rsidP="00784693">
      <w:pPr>
        <w:pStyle w:val="ListParagraph"/>
        <w:rPr>
          <w:sz w:val="22"/>
          <w:szCs w:val="22"/>
        </w:rPr>
      </w:pPr>
    </w:p>
    <w:p w14:paraId="75B51B18" w14:textId="1AF594B5" w:rsidR="00AA002D" w:rsidRDefault="00A613BB" w:rsidP="00784693">
      <w:pPr>
        <w:pStyle w:val="a"/>
        <w:ind w:right="105"/>
        <w:jc w:val="both"/>
        <w:rPr>
          <w:sz w:val="22"/>
          <w:szCs w:val="22"/>
          <w:u w:val="single"/>
        </w:rPr>
      </w:pPr>
      <w:r w:rsidRPr="00776FA4">
        <w:rPr>
          <w:b/>
          <w:bCs/>
          <w:sz w:val="22"/>
          <w:szCs w:val="22"/>
          <w:u w:val="single"/>
        </w:rPr>
        <w:t xml:space="preserve">Marketing </w:t>
      </w:r>
      <w:r w:rsidR="0028343F">
        <w:rPr>
          <w:b/>
          <w:bCs/>
          <w:sz w:val="22"/>
          <w:szCs w:val="22"/>
          <w:u w:val="single"/>
        </w:rPr>
        <w:t>a</w:t>
      </w:r>
      <w:r w:rsidRPr="00776FA4">
        <w:rPr>
          <w:b/>
          <w:bCs/>
          <w:sz w:val="22"/>
          <w:szCs w:val="22"/>
          <w:u w:val="single"/>
        </w:rPr>
        <w:t>nd Engagement</w:t>
      </w:r>
    </w:p>
    <w:p w14:paraId="7EF7158F" w14:textId="2F4BBAFF" w:rsidR="00AA002D" w:rsidRPr="00776FA4" w:rsidRDefault="00D465F0" w:rsidP="00AA002D">
      <w:pPr>
        <w:pStyle w:val="a"/>
        <w:ind w:left="0" w:right="105" w:firstLine="0"/>
        <w:jc w:val="both"/>
        <w:rPr>
          <w:sz w:val="22"/>
          <w:szCs w:val="22"/>
        </w:rPr>
      </w:pPr>
      <w:r w:rsidRPr="00776FA4">
        <w:rPr>
          <w:sz w:val="22"/>
          <w:szCs w:val="22"/>
        </w:rPr>
        <w:lastRenderedPageBreak/>
        <w:t>Proposer</w:t>
      </w:r>
      <w:r w:rsidR="00AA002D" w:rsidRPr="00776FA4">
        <w:rPr>
          <w:sz w:val="22"/>
          <w:szCs w:val="22"/>
        </w:rPr>
        <w:t>s should answer the following questions and submit the following materials. If the information has already been provided, please reference the exact location in the proposal response where the information is already recorded.</w:t>
      </w:r>
    </w:p>
    <w:p w14:paraId="570B3E86" w14:textId="77777777" w:rsidR="00784693" w:rsidRPr="00A95DBD" w:rsidRDefault="00784693" w:rsidP="00784693">
      <w:pPr>
        <w:pStyle w:val="a"/>
        <w:ind w:right="105"/>
        <w:jc w:val="both"/>
        <w:rPr>
          <w:sz w:val="22"/>
          <w:szCs w:val="22"/>
        </w:rPr>
      </w:pPr>
    </w:p>
    <w:p w14:paraId="1F095D97" w14:textId="4F2DC81C" w:rsidR="00AA002D" w:rsidRPr="00A95DBD" w:rsidRDefault="00AA002D">
      <w:pPr>
        <w:pStyle w:val="a"/>
        <w:numPr>
          <w:ilvl w:val="0"/>
          <w:numId w:val="19"/>
        </w:numPr>
        <w:ind w:right="105"/>
        <w:jc w:val="both"/>
        <w:rPr>
          <w:b/>
          <w:bCs/>
          <w:sz w:val="22"/>
          <w:szCs w:val="22"/>
          <w:u w:val="single"/>
        </w:rPr>
      </w:pPr>
      <w:r w:rsidRPr="00A95DBD">
        <w:rPr>
          <w:sz w:val="22"/>
          <w:szCs w:val="22"/>
        </w:rPr>
        <w:t xml:space="preserve">Please describe the roles that make up your company’s marketing team – specific to individuals who would be responsible for MSU Dining and Catering – and what tasks they are responsible for. Include corporate, regional, and local support. </w:t>
      </w:r>
    </w:p>
    <w:p w14:paraId="26F150A7" w14:textId="4D831345" w:rsidR="00AA002D" w:rsidRPr="00A95DBD" w:rsidRDefault="00AA002D">
      <w:pPr>
        <w:pStyle w:val="a"/>
        <w:numPr>
          <w:ilvl w:val="0"/>
          <w:numId w:val="19"/>
        </w:numPr>
        <w:ind w:right="105"/>
        <w:jc w:val="both"/>
        <w:rPr>
          <w:b/>
          <w:bCs/>
          <w:sz w:val="22"/>
          <w:szCs w:val="22"/>
          <w:u w:val="single"/>
        </w:rPr>
      </w:pPr>
      <w:r w:rsidRPr="00A95DBD">
        <w:rPr>
          <w:sz w:val="22"/>
          <w:szCs w:val="22"/>
        </w:rPr>
        <w:t xml:space="preserve">Describe your online and offline marketing strategies for engaging with each of the following constituencies including but not limited to: </w:t>
      </w:r>
    </w:p>
    <w:p w14:paraId="333C7EFA" w14:textId="515531B6" w:rsidR="00AA002D" w:rsidRPr="00A95DBD" w:rsidRDefault="00AA002D">
      <w:pPr>
        <w:pStyle w:val="a"/>
        <w:numPr>
          <w:ilvl w:val="1"/>
          <w:numId w:val="19"/>
        </w:numPr>
        <w:ind w:right="105"/>
        <w:jc w:val="both"/>
        <w:rPr>
          <w:b/>
          <w:bCs/>
          <w:sz w:val="22"/>
          <w:szCs w:val="22"/>
          <w:u w:val="single"/>
        </w:rPr>
      </w:pPr>
      <w:r w:rsidRPr="00A95DBD">
        <w:rPr>
          <w:sz w:val="22"/>
          <w:szCs w:val="22"/>
        </w:rPr>
        <w:t xml:space="preserve">Newly admitted undergraduate and graduate students </w:t>
      </w:r>
    </w:p>
    <w:p w14:paraId="3D77E44A" w14:textId="6FEC5A8E" w:rsidR="00AA002D" w:rsidRPr="00A95DBD" w:rsidRDefault="00AA002D">
      <w:pPr>
        <w:pStyle w:val="a"/>
        <w:numPr>
          <w:ilvl w:val="1"/>
          <w:numId w:val="19"/>
        </w:numPr>
        <w:ind w:right="105"/>
        <w:jc w:val="both"/>
        <w:rPr>
          <w:b/>
          <w:bCs/>
          <w:sz w:val="22"/>
          <w:szCs w:val="22"/>
          <w:u w:val="single"/>
        </w:rPr>
      </w:pPr>
      <w:r w:rsidRPr="00A95DBD">
        <w:rPr>
          <w:sz w:val="22"/>
          <w:szCs w:val="22"/>
        </w:rPr>
        <w:t xml:space="preserve">Parents of newly admitted undergraduate students. </w:t>
      </w:r>
    </w:p>
    <w:p w14:paraId="7D78C8AE" w14:textId="17D48946" w:rsidR="00AA002D" w:rsidRPr="00A95DBD" w:rsidRDefault="00AA002D">
      <w:pPr>
        <w:pStyle w:val="a"/>
        <w:numPr>
          <w:ilvl w:val="1"/>
          <w:numId w:val="19"/>
        </w:numPr>
        <w:ind w:right="105"/>
        <w:jc w:val="both"/>
        <w:rPr>
          <w:b/>
          <w:bCs/>
          <w:sz w:val="22"/>
          <w:szCs w:val="22"/>
          <w:u w:val="single"/>
        </w:rPr>
      </w:pPr>
      <w:r w:rsidRPr="00A95DBD">
        <w:rPr>
          <w:sz w:val="22"/>
          <w:szCs w:val="22"/>
        </w:rPr>
        <w:t xml:space="preserve">Returning graduate and undergraduate students residing on campus </w:t>
      </w:r>
    </w:p>
    <w:p w14:paraId="39A6B81E" w14:textId="70B0B8B9" w:rsidR="00AA002D" w:rsidRPr="00A95DBD" w:rsidRDefault="00AA002D">
      <w:pPr>
        <w:pStyle w:val="a"/>
        <w:numPr>
          <w:ilvl w:val="1"/>
          <w:numId w:val="19"/>
        </w:numPr>
        <w:ind w:right="105"/>
        <w:jc w:val="both"/>
        <w:rPr>
          <w:b/>
          <w:bCs/>
          <w:sz w:val="22"/>
          <w:szCs w:val="22"/>
          <w:u w:val="single"/>
        </w:rPr>
      </w:pPr>
      <w:r w:rsidRPr="00A95DBD">
        <w:rPr>
          <w:sz w:val="22"/>
          <w:szCs w:val="22"/>
        </w:rPr>
        <w:t xml:space="preserve">Returning graduate and undergraduate students residing off campus </w:t>
      </w:r>
    </w:p>
    <w:p w14:paraId="118F732C" w14:textId="494AEE98" w:rsidR="00AA002D" w:rsidRPr="00A95DBD" w:rsidRDefault="00AA002D">
      <w:pPr>
        <w:pStyle w:val="a"/>
        <w:numPr>
          <w:ilvl w:val="1"/>
          <w:numId w:val="19"/>
        </w:numPr>
        <w:ind w:right="105"/>
        <w:jc w:val="both"/>
        <w:rPr>
          <w:b/>
          <w:bCs/>
          <w:sz w:val="22"/>
          <w:szCs w:val="22"/>
          <w:u w:val="single"/>
        </w:rPr>
      </w:pPr>
      <w:r w:rsidRPr="00A95DBD">
        <w:rPr>
          <w:sz w:val="22"/>
          <w:szCs w:val="22"/>
        </w:rPr>
        <w:t xml:space="preserve">Parents of returning residential students </w:t>
      </w:r>
    </w:p>
    <w:p w14:paraId="3093EA92" w14:textId="1F571AA0" w:rsidR="00AA002D" w:rsidRPr="00A95DBD" w:rsidRDefault="00AA002D">
      <w:pPr>
        <w:pStyle w:val="a"/>
        <w:numPr>
          <w:ilvl w:val="1"/>
          <w:numId w:val="19"/>
        </w:numPr>
        <w:ind w:right="105"/>
        <w:jc w:val="both"/>
        <w:rPr>
          <w:b/>
          <w:bCs/>
          <w:sz w:val="22"/>
          <w:szCs w:val="22"/>
          <w:u w:val="single"/>
        </w:rPr>
      </w:pPr>
      <w:r w:rsidRPr="00A95DBD">
        <w:rPr>
          <w:sz w:val="22"/>
          <w:szCs w:val="22"/>
        </w:rPr>
        <w:t xml:space="preserve">Summer Term students </w:t>
      </w:r>
    </w:p>
    <w:p w14:paraId="3CB3BAD6" w14:textId="143AB4BD" w:rsidR="00AA002D" w:rsidRPr="00A95DBD" w:rsidRDefault="00AA002D">
      <w:pPr>
        <w:pStyle w:val="a"/>
        <w:numPr>
          <w:ilvl w:val="1"/>
          <w:numId w:val="19"/>
        </w:numPr>
        <w:ind w:right="105"/>
        <w:jc w:val="both"/>
        <w:rPr>
          <w:b/>
          <w:bCs/>
          <w:sz w:val="22"/>
          <w:szCs w:val="22"/>
          <w:u w:val="single"/>
        </w:rPr>
      </w:pPr>
      <w:r w:rsidRPr="00A95DBD">
        <w:rPr>
          <w:sz w:val="22"/>
          <w:szCs w:val="22"/>
        </w:rPr>
        <w:t xml:space="preserve">MSU faculty and staff </w:t>
      </w:r>
    </w:p>
    <w:p w14:paraId="7280AC41" w14:textId="33A0A812" w:rsidR="00D54F5A" w:rsidRPr="00A95DBD" w:rsidRDefault="00D54F5A">
      <w:pPr>
        <w:pStyle w:val="a"/>
        <w:numPr>
          <w:ilvl w:val="0"/>
          <w:numId w:val="19"/>
        </w:numPr>
        <w:ind w:right="105"/>
        <w:jc w:val="both"/>
        <w:rPr>
          <w:b/>
          <w:bCs/>
          <w:sz w:val="22"/>
          <w:szCs w:val="22"/>
          <w:u w:val="single"/>
        </w:rPr>
      </w:pPr>
      <w:r w:rsidRPr="00A95DBD">
        <w:rPr>
          <w:sz w:val="22"/>
          <w:szCs w:val="22"/>
        </w:rPr>
        <w:t>Detail how your company would effectively work to create a community environment amongst students. How will your company improve the student experience at MSU? How does your company maximize customer satisfaction? What surveying and feedback tools do you employ to measure the level of customer satisfaction? Please detail, specific to MSU Dining, who would be responsible for what within your company to make this a reality?</w:t>
      </w:r>
    </w:p>
    <w:p w14:paraId="38AFE1B3" w14:textId="16B21443" w:rsidR="00D54F5A" w:rsidRPr="00D54F5A" w:rsidRDefault="00D54F5A">
      <w:pPr>
        <w:pStyle w:val="a"/>
        <w:numPr>
          <w:ilvl w:val="0"/>
          <w:numId w:val="19"/>
        </w:numPr>
        <w:ind w:right="105"/>
        <w:jc w:val="both"/>
        <w:rPr>
          <w:b/>
          <w:bCs/>
          <w:sz w:val="22"/>
          <w:szCs w:val="22"/>
          <w:u w:val="single"/>
        </w:rPr>
      </w:pPr>
      <w:r w:rsidRPr="00A95DBD">
        <w:rPr>
          <w:sz w:val="22"/>
          <w:szCs w:val="22"/>
        </w:rPr>
        <w:t xml:space="preserve">Detail in depth how you will work to collaborate and streamline communication with the MSU team regarding all marketing efforts and channels. The selected </w:t>
      </w:r>
      <w:r w:rsidR="00D465F0" w:rsidRPr="00A95DBD">
        <w:rPr>
          <w:sz w:val="22"/>
          <w:szCs w:val="22"/>
        </w:rPr>
        <w:t>Proposer</w:t>
      </w:r>
      <w:r w:rsidR="00A95DBD" w:rsidRPr="00A95DBD">
        <w:rPr>
          <w:sz w:val="22"/>
          <w:szCs w:val="22"/>
        </w:rPr>
        <w:t xml:space="preserve"> </w:t>
      </w:r>
      <w:r w:rsidRPr="00A95DBD">
        <w:rPr>
          <w:sz w:val="22"/>
          <w:szCs w:val="22"/>
        </w:rPr>
        <w:t>will be</w:t>
      </w:r>
      <w:r>
        <w:rPr>
          <w:sz w:val="22"/>
          <w:szCs w:val="22"/>
        </w:rPr>
        <w:t xml:space="preserve"> required to attend a standing meeting on a weekly basis to provide a report of efforts and areas of approval for MSU. </w:t>
      </w:r>
    </w:p>
    <w:p w14:paraId="5CED6F5E" w14:textId="6F72BFD1" w:rsidR="00D54F5A" w:rsidRPr="00D54F5A" w:rsidRDefault="00D54F5A">
      <w:pPr>
        <w:pStyle w:val="a"/>
        <w:numPr>
          <w:ilvl w:val="0"/>
          <w:numId w:val="19"/>
        </w:numPr>
        <w:ind w:right="105"/>
        <w:jc w:val="both"/>
        <w:rPr>
          <w:b/>
          <w:bCs/>
          <w:sz w:val="22"/>
          <w:szCs w:val="22"/>
          <w:u w:val="single"/>
        </w:rPr>
      </w:pPr>
      <w:r>
        <w:rPr>
          <w:sz w:val="22"/>
          <w:szCs w:val="22"/>
        </w:rPr>
        <w:t xml:space="preserve">Provide examples of how you have supported key campus initiatives or events through food service programming. Examples include: </w:t>
      </w:r>
    </w:p>
    <w:p w14:paraId="26BDCCAF" w14:textId="04895D74" w:rsidR="00D54F5A" w:rsidRPr="00D54F5A" w:rsidRDefault="00D54F5A">
      <w:pPr>
        <w:pStyle w:val="a"/>
        <w:numPr>
          <w:ilvl w:val="1"/>
          <w:numId w:val="19"/>
        </w:numPr>
        <w:ind w:right="105"/>
        <w:jc w:val="both"/>
        <w:rPr>
          <w:b/>
          <w:bCs/>
          <w:sz w:val="22"/>
          <w:szCs w:val="22"/>
          <w:u w:val="single"/>
        </w:rPr>
      </w:pPr>
      <w:r>
        <w:rPr>
          <w:sz w:val="22"/>
          <w:szCs w:val="22"/>
        </w:rPr>
        <w:t>New Student Orientation</w:t>
      </w:r>
    </w:p>
    <w:p w14:paraId="48CD03E8" w14:textId="01C5C80C" w:rsidR="00D54F5A" w:rsidRPr="00D54F5A" w:rsidRDefault="00D54F5A">
      <w:pPr>
        <w:pStyle w:val="a"/>
        <w:numPr>
          <w:ilvl w:val="1"/>
          <w:numId w:val="19"/>
        </w:numPr>
        <w:ind w:right="105"/>
        <w:jc w:val="both"/>
        <w:rPr>
          <w:b/>
          <w:bCs/>
          <w:sz w:val="22"/>
          <w:szCs w:val="22"/>
          <w:u w:val="single"/>
        </w:rPr>
      </w:pPr>
      <w:r>
        <w:rPr>
          <w:sz w:val="22"/>
          <w:szCs w:val="22"/>
        </w:rPr>
        <w:t>Top-level campus celebrations</w:t>
      </w:r>
    </w:p>
    <w:p w14:paraId="360F3BFF" w14:textId="7EE02CE4" w:rsidR="00D54F5A" w:rsidRPr="00D54F5A" w:rsidRDefault="00D54F5A">
      <w:pPr>
        <w:pStyle w:val="a"/>
        <w:numPr>
          <w:ilvl w:val="1"/>
          <w:numId w:val="19"/>
        </w:numPr>
        <w:ind w:right="105"/>
        <w:jc w:val="both"/>
        <w:rPr>
          <w:b/>
          <w:bCs/>
          <w:sz w:val="22"/>
          <w:szCs w:val="22"/>
          <w:u w:val="single"/>
        </w:rPr>
      </w:pPr>
      <w:r>
        <w:rPr>
          <w:sz w:val="22"/>
          <w:szCs w:val="22"/>
        </w:rPr>
        <w:t>Newly admitted student yield events</w:t>
      </w:r>
    </w:p>
    <w:p w14:paraId="48417B6C" w14:textId="4EF807BD" w:rsidR="00D54F5A" w:rsidRPr="00D54F5A" w:rsidRDefault="00D54F5A">
      <w:pPr>
        <w:pStyle w:val="a"/>
        <w:numPr>
          <w:ilvl w:val="0"/>
          <w:numId w:val="19"/>
        </w:numPr>
        <w:ind w:right="105"/>
        <w:jc w:val="both"/>
        <w:rPr>
          <w:b/>
          <w:bCs/>
          <w:sz w:val="22"/>
          <w:szCs w:val="22"/>
          <w:u w:val="single"/>
        </w:rPr>
      </w:pPr>
      <w:r>
        <w:rPr>
          <w:sz w:val="22"/>
          <w:szCs w:val="22"/>
        </w:rPr>
        <w:t>Please provide examples demonstrating how you have grown business on the University level and how your</w:t>
      </w:r>
      <w:r w:rsidR="009F0149">
        <w:rPr>
          <w:sz w:val="22"/>
          <w:szCs w:val="22"/>
        </w:rPr>
        <w:t xml:space="preserve"> </w:t>
      </w:r>
      <w:r>
        <w:rPr>
          <w:sz w:val="22"/>
          <w:szCs w:val="22"/>
        </w:rPr>
        <w:t xml:space="preserve">experience would assist MSU Dining in business growth. </w:t>
      </w:r>
    </w:p>
    <w:p w14:paraId="0782A7B1" w14:textId="7D6AFCF2" w:rsidR="00D54F5A" w:rsidRPr="009F0149" w:rsidRDefault="00D54F5A">
      <w:pPr>
        <w:pStyle w:val="a"/>
        <w:numPr>
          <w:ilvl w:val="0"/>
          <w:numId w:val="19"/>
        </w:numPr>
        <w:ind w:right="105"/>
        <w:jc w:val="both"/>
        <w:rPr>
          <w:b/>
          <w:bCs/>
          <w:sz w:val="22"/>
          <w:szCs w:val="22"/>
          <w:u w:val="single"/>
        </w:rPr>
      </w:pPr>
      <w:r>
        <w:rPr>
          <w:sz w:val="22"/>
          <w:szCs w:val="22"/>
        </w:rPr>
        <w:t>Provide a description of your</w:t>
      </w:r>
      <w:r w:rsidR="009F0149">
        <w:rPr>
          <w:sz w:val="22"/>
          <w:szCs w:val="22"/>
        </w:rPr>
        <w:t xml:space="preserve"> </w:t>
      </w:r>
      <w:r>
        <w:rPr>
          <w:sz w:val="22"/>
          <w:szCs w:val="22"/>
        </w:rPr>
        <w:t>web and mobile capabilities. In addition, how was your organization integrated</w:t>
      </w:r>
      <w:r w:rsidR="009F0149">
        <w:rPr>
          <w:sz w:val="22"/>
          <w:szCs w:val="22"/>
        </w:rPr>
        <w:t xml:space="preserve"> their corporate websites/mobile applications into the University’s client sites. </w:t>
      </w:r>
    </w:p>
    <w:p w14:paraId="2FA823B9" w14:textId="1B71C571" w:rsidR="009F0149" w:rsidRPr="009F0149" w:rsidRDefault="009F0149">
      <w:pPr>
        <w:pStyle w:val="a"/>
        <w:numPr>
          <w:ilvl w:val="0"/>
          <w:numId w:val="19"/>
        </w:numPr>
        <w:ind w:right="105"/>
        <w:jc w:val="both"/>
        <w:rPr>
          <w:b/>
          <w:bCs/>
          <w:sz w:val="22"/>
          <w:szCs w:val="22"/>
          <w:u w:val="single"/>
        </w:rPr>
      </w:pPr>
      <w:r>
        <w:rPr>
          <w:sz w:val="22"/>
          <w:szCs w:val="22"/>
        </w:rPr>
        <w:t xml:space="preserve">Provide examples of how your organization would incorporate the University’s branding into your corporate marketing materials. </w:t>
      </w:r>
    </w:p>
    <w:p w14:paraId="605997DA" w14:textId="432F8109" w:rsidR="009F0149" w:rsidRPr="009F0149" w:rsidRDefault="009F0149">
      <w:pPr>
        <w:pStyle w:val="a"/>
        <w:numPr>
          <w:ilvl w:val="0"/>
          <w:numId w:val="19"/>
        </w:numPr>
        <w:ind w:right="105"/>
        <w:jc w:val="both"/>
        <w:rPr>
          <w:b/>
          <w:bCs/>
          <w:sz w:val="22"/>
          <w:szCs w:val="22"/>
          <w:u w:val="single"/>
        </w:rPr>
      </w:pPr>
      <w:r>
        <w:rPr>
          <w:sz w:val="22"/>
          <w:szCs w:val="22"/>
        </w:rPr>
        <w:t>Provide examples of the types of marketing (offline and online), campaigns, and promotional programs your company would implement at MSU including specific information for each component of MSU Dining. These include:</w:t>
      </w:r>
    </w:p>
    <w:p w14:paraId="1E5A3C91" w14:textId="6FA9389D" w:rsidR="009F0149" w:rsidRPr="009F0149" w:rsidRDefault="009F0149">
      <w:pPr>
        <w:pStyle w:val="a"/>
        <w:numPr>
          <w:ilvl w:val="1"/>
          <w:numId w:val="19"/>
        </w:numPr>
        <w:ind w:right="105"/>
        <w:jc w:val="both"/>
        <w:rPr>
          <w:b/>
          <w:bCs/>
          <w:sz w:val="22"/>
          <w:szCs w:val="22"/>
          <w:u w:val="single"/>
        </w:rPr>
      </w:pPr>
      <w:r>
        <w:rPr>
          <w:sz w:val="22"/>
          <w:szCs w:val="22"/>
        </w:rPr>
        <w:t>Meal plans</w:t>
      </w:r>
    </w:p>
    <w:p w14:paraId="4249FEFC" w14:textId="719D4D1B" w:rsidR="009F0149" w:rsidRPr="009F0149" w:rsidRDefault="009F0149">
      <w:pPr>
        <w:pStyle w:val="a"/>
        <w:numPr>
          <w:ilvl w:val="1"/>
          <w:numId w:val="19"/>
        </w:numPr>
        <w:ind w:right="105"/>
        <w:jc w:val="both"/>
        <w:rPr>
          <w:b/>
          <w:bCs/>
          <w:sz w:val="22"/>
          <w:szCs w:val="22"/>
          <w:u w:val="single"/>
        </w:rPr>
      </w:pPr>
      <w:r>
        <w:rPr>
          <w:sz w:val="22"/>
          <w:szCs w:val="22"/>
        </w:rPr>
        <w:t>Dining Area cash sales</w:t>
      </w:r>
    </w:p>
    <w:p w14:paraId="3CF768BD" w14:textId="424F20EC" w:rsidR="009F0149" w:rsidRPr="009F0149" w:rsidRDefault="009F0149">
      <w:pPr>
        <w:pStyle w:val="a"/>
        <w:numPr>
          <w:ilvl w:val="1"/>
          <w:numId w:val="19"/>
        </w:numPr>
        <w:ind w:right="105"/>
        <w:jc w:val="both"/>
        <w:rPr>
          <w:b/>
          <w:bCs/>
          <w:sz w:val="22"/>
          <w:szCs w:val="22"/>
          <w:u w:val="single"/>
        </w:rPr>
      </w:pPr>
      <w:r>
        <w:rPr>
          <w:sz w:val="22"/>
          <w:szCs w:val="22"/>
        </w:rPr>
        <w:t xml:space="preserve">Declining balance accounts </w:t>
      </w:r>
    </w:p>
    <w:p w14:paraId="1B289DFA" w14:textId="24A76C40" w:rsidR="009F0149" w:rsidRPr="009F0149" w:rsidRDefault="009F0149">
      <w:pPr>
        <w:pStyle w:val="a"/>
        <w:numPr>
          <w:ilvl w:val="1"/>
          <w:numId w:val="19"/>
        </w:numPr>
        <w:ind w:right="105"/>
        <w:jc w:val="both"/>
        <w:rPr>
          <w:b/>
          <w:bCs/>
          <w:sz w:val="22"/>
          <w:szCs w:val="22"/>
          <w:u w:val="single"/>
        </w:rPr>
      </w:pPr>
      <w:r>
        <w:rPr>
          <w:sz w:val="22"/>
          <w:szCs w:val="22"/>
        </w:rPr>
        <w:t>Catering services</w:t>
      </w:r>
    </w:p>
    <w:p w14:paraId="388152D4" w14:textId="5B41CE01" w:rsidR="009F0149" w:rsidRPr="0013241D" w:rsidRDefault="009F0149">
      <w:pPr>
        <w:pStyle w:val="a"/>
        <w:numPr>
          <w:ilvl w:val="1"/>
          <w:numId w:val="19"/>
        </w:numPr>
        <w:ind w:right="105"/>
        <w:jc w:val="both"/>
        <w:rPr>
          <w:b/>
          <w:bCs/>
          <w:sz w:val="22"/>
          <w:szCs w:val="22"/>
          <w:u w:val="single"/>
        </w:rPr>
      </w:pPr>
      <w:r>
        <w:rPr>
          <w:sz w:val="22"/>
          <w:szCs w:val="22"/>
        </w:rPr>
        <w:t xml:space="preserve">MSU employee meal plans </w:t>
      </w:r>
    </w:p>
    <w:p w14:paraId="4121772F" w14:textId="77777777" w:rsidR="00784693" w:rsidRDefault="00784693" w:rsidP="00AA002D">
      <w:pPr>
        <w:pStyle w:val="a"/>
        <w:ind w:right="105"/>
        <w:jc w:val="both"/>
        <w:rPr>
          <w:sz w:val="22"/>
          <w:szCs w:val="22"/>
        </w:rPr>
      </w:pPr>
    </w:p>
    <w:p w14:paraId="44F84682" w14:textId="495308D1" w:rsidR="009F0149" w:rsidRDefault="007C65D0" w:rsidP="00981BDE">
      <w:pPr>
        <w:pStyle w:val="a"/>
        <w:ind w:right="105"/>
        <w:jc w:val="both"/>
        <w:rPr>
          <w:sz w:val="22"/>
          <w:szCs w:val="22"/>
          <w:u w:val="single"/>
        </w:rPr>
      </w:pPr>
      <w:r w:rsidRPr="00776FA4">
        <w:rPr>
          <w:b/>
          <w:bCs/>
          <w:sz w:val="22"/>
          <w:szCs w:val="22"/>
          <w:u w:val="single"/>
        </w:rPr>
        <w:t xml:space="preserve">Product </w:t>
      </w:r>
      <w:r w:rsidR="0028343F">
        <w:rPr>
          <w:b/>
          <w:bCs/>
          <w:sz w:val="22"/>
          <w:szCs w:val="22"/>
          <w:u w:val="single"/>
        </w:rPr>
        <w:t>a</w:t>
      </w:r>
      <w:r w:rsidRPr="00776FA4">
        <w:rPr>
          <w:b/>
          <w:bCs/>
          <w:sz w:val="22"/>
          <w:szCs w:val="22"/>
          <w:u w:val="single"/>
        </w:rPr>
        <w:t>nd Menu Development</w:t>
      </w:r>
    </w:p>
    <w:p w14:paraId="5AD205BE" w14:textId="0AC1AD34" w:rsidR="009F0149" w:rsidRPr="00776FA4" w:rsidRDefault="00D465F0" w:rsidP="009F0149">
      <w:pPr>
        <w:pStyle w:val="a"/>
        <w:ind w:left="0" w:right="105" w:firstLine="0"/>
        <w:jc w:val="both"/>
        <w:rPr>
          <w:sz w:val="22"/>
          <w:szCs w:val="22"/>
        </w:rPr>
      </w:pPr>
      <w:r w:rsidRPr="00776FA4">
        <w:rPr>
          <w:sz w:val="22"/>
          <w:szCs w:val="22"/>
        </w:rPr>
        <w:t>Proposer</w:t>
      </w:r>
      <w:r w:rsidR="009F0149" w:rsidRPr="00776FA4">
        <w:rPr>
          <w:sz w:val="22"/>
          <w:szCs w:val="22"/>
        </w:rPr>
        <w:t xml:space="preserve">s should answer the following questions and submit the following materials. If the information has already been provided, please reference the exact location in the proposal </w:t>
      </w:r>
      <w:r w:rsidR="009F0149" w:rsidRPr="00776FA4">
        <w:rPr>
          <w:sz w:val="22"/>
          <w:szCs w:val="22"/>
        </w:rPr>
        <w:lastRenderedPageBreak/>
        <w:t>response where the information is already recorded.</w:t>
      </w:r>
    </w:p>
    <w:p w14:paraId="6F5F70F7" w14:textId="77777777" w:rsidR="009F0149" w:rsidRDefault="009F0149" w:rsidP="009F0149">
      <w:pPr>
        <w:pStyle w:val="a"/>
        <w:ind w:left="0" w:right="105" w:firstLine="0"/>
        <w:jc w:val="both"/>
        <w:rPr>
          <w:b/>
          <w:bCs/>
          <w:sz w:val="22"/>
          <w:szCs w:val="22"/>
          <w:u w:val="single"/>
        </w:rPr>
      </w:pPr>
    </w:p>
    <w:p w14:paraId="6D82096A" w14:textId="77777777" w:rsidR="009F0149" w:rsidRPr="009F0149" w:rsidRDefault="009F0149" w:rsidP="009F0149">
      <w:pPr>
        <w:pStyle w:val="a"/>
        <w:ind w:left="0" w:right="105" w:firstLine="0"/>
        <w:jc w:val="both"/>
        <w:rPr>
          <w:sz w:val="22"/>
          <w:szCs w:val="22"/>
        </w:rPr>
      </w:pPr>
      <w:r w:rsidRPr="009F0149">
        <w:rPr>
          <w:sz w:val="22"/>
          <w:szCs w:val="22"/>
        </w:rPr>
        <w:t>Please describe your company’s approach to food product and menu development. In your response include discussion regarding: Keeping current trends, how to create food products in a cost-efficient manner, recipe development - local, regional and on a corporate basis.</w:t>
      </w:r>
    </w:p>
    <w:p w14:paraId="5F13B917" w14:textId="30B007B8" w:rsidR="009F0149" w:rsidRPr="009F0149" w:rsidRDefault="009F0149" w:rsidP="009F0149">
      <w:pPr>
        <w:pStyle w:val="a"/>
        <w:ind w:left="0" w:right="105" w:firstLine="0"/>
        <w:jc w:val="both"/>
        <w:rPr>
          <w:sz w:val="22"/>
          <w:szCs w:val="22"/>
        </w:rPr>
      </w:pPr>
      <w:r w:rsidRPr="009F0149">
        <w:rPr>
          <w:sz w:val="22"/>
          <w:szCs w:val="22"/>
        </w:rPr>
        <w:t>What nutritional content of food products are offered on the menus and how is this information transmitted to the MSU guest?</w:t>
      </w:r>
    </w:p>
    <w:p w14:paraId="31109BEC" w14:textId="77777777" w:rsidR="00784693" w:rsidRDefault="00784693" w:rsidP="00784693">
      <w:pPr>
        <w:pStyle w:val="a"/>
        <w:ind w:left="0" w:right="105" w:firstLine="0"/>
        <w:jc w:val="both"/>
        <w:rPr>
          <w:sz w:val="22"/>
          <w:szCs w:val="22"/>
        </w:rPr>
      </w:pPr>
    </w:p>
    <w:p w14:paraId="5CCC7975" w14:textId="3CBBBB07" w:rsidR="009F0149" w:rsidRDefault="009F0149" w:rsidP="00784693">
      <w:pPr>
        <w:pStyle w:val="a"/>
        <w:ind w:left="0" w:right="105" w:firstLine="0"/>
        <w:jc w:val="both"/>
        <w:rPr>
          <w:sz w:val="22"/>
          <w:szCs w:val="22"/>
        </w:rPr>
      </w:pPr>
      <w:r w:rsidRPr="009F0149">
        <w:rPr>
          <w:sz w:val="22"/>
          <w:szCs w:val="22"/>
        </w:rPr>
        <w:t>How do you ensure the authenticity of cuisines offered at MSU - included but not limited to:</w:t>
      </w:r>
    </w:p>
    <w:p w14:paraId="4D0C4EDC" w14:textId="7F82C7FF" w:rsidR="009F0149" w:rsidRPr="009F0149" w:rsidRDefault="009F0149">
      <w:pPr>
        <w:pStyle w:val="a"/>
        <w:numPr>
          <w:ilvl w:val="0"/>
          <w:numId w:val="19"/>
        </w:numPr>
        <w:ind w:right="105"/>
        <w:jc w:val="both"/>
        <w:rPr>
          <w:b/>
          <w:bCs/>
          <w:sz w:val="22"/>
          <w:szCs w:val="22"/>
          <w:u w:val="single"/>
        </w:rPr>
      </w:pPr>
      <w:r>
        <w:rPr>
          <w:sz w:val="22"/>
          <w:szCs w:val="22"/>
        </w:rPr>
        <w:t>Ethnic</w:t>
      </w:r>
    </w:p>
    <w:p w14:paraId="388A9C44" w14:textId="4FA512A5" w:rsidR="009F0149" w:rsidRPr="009F0149" w:rsidRDefault="009F0149">
      <w:pPr>
        <w:pStyle w:val="a"/>
        <w:numPr>
          <w:ilvl w:val="0"/>
          <w:numId w:val="19"/>
        </w:numPr>
        <w:ind w:right="105"/>
        <w:jc w:val="both"/>
        <w:rPr>
          <w:b/>
          <w:bCs/>
          <w:sz w:val="22"/>
          <w:szCs w:val="22"/>
          <w:u w:val="single"/>
        </w:rPr>
      </w:pPr>
      <w:r>
        <w:rPr>
          <w:sz w:val="22"/>
          <w:szCs w:val="22"/>
        </w:rPr>
        <w:t>Vegan</w:t>
      </w:r>
    </w:p>
    <w:p w14:paraId="5FCD8732" w14:textId="21054C6C" w:rsidR="009F0149" w:rsidRPr="009F0149" w:rsidRDefault="009F0149">
      <w:pPr>
        <w:pStyle w:val="a"/>
        <w:numPr>
          <w:ilvl w:val="0"/>
          <w:numId w:val="19"/>
        </w:numPr>
        <w:ind w:right="105"/>
        <w:jc w:val="both"/>
        <w:rPr>
          <w:b/>
          <w:bCs/>
          <w:sz w:val="22"/>
          <w:szCs w:val="22"/>
          <w:u w:val="single"/>
        </w:rPr>
      </w:pPr>
      <w:r>
        <w:rPr>
          <w:sz w:val="22"/>
          <w:szCs w:val="22"/>
        </w:rPr>
        <w:t>Vegetarian</w:t>
      </w:r>
    </w:p>
    <w:p w14:paraId="4D67A4E3" w14:textId="29AAF294" w:rsidR="009F0149" w:rsidRPr="009F0149" w:rsidRDefault="009F0149">
      <w:pPr>
        <w:pStyle w:val="a"/>
        <w:numPr>
          <w:ilvl w:val="0"/>
          <w:numId w:val="19"/>
        </w:numPr>
        <w:ind w:right="105"/>
        <w:jc w:val="both"/>
        <w:rPr>
          <w:b/>
          <w:bCs/>
          <w:sz w:val="22"/>
          <w:szCs w:val="22"/>
          <w:u w:val="single"/>
        </w:rPr>
      </w:pPr>
      <w:r>
        <w:rPr>
          <w:sz w:val="22"/>
          <w:szCs w:val="22"/>
        </w:rPr>
        <w:t>Kosher</w:t>
      </w:r>
    </w:p>
    <w:p w14:paraId="2087FE7D" w14:textId="7E25E396" w:rsidR="009F0149" w:rsidRPr="009F0149" w:rsidRDefault="009F0149">
      <w:pPr>
        <w:pStyle w:val="a"/>
        <w:numPr>
          <w:ilvl w:val="0"/>
          <w:numId w:val="19"/>
        </w:numPr>
        <w:ind w:right="105"/>
        <w:jc w:val="both"/>
        <w:rPr>
          <w:b/>
          <w:bCs/>
          <w:sz w:val="22"/>
          <w:szCs w:val="22"/>
          <w:u w:val="single"/>
        </w:rPr>
      </w:pPr>
      <w:r>
        <w:rPr>
          <w:sz w:val="22"/>
          <w:szCs w:val="22"/>
        </w:rPr>
        <w:t>Halal</w:t>
      </w:r>
    </w:p>
    <w:p w14:paraId="1C4C2DB0" w14:textId="18D203F3" w:rsidR="009F0149" w:rsidRPr="009F0149" w:rsidRDefault="009F0149">
      <w:pPr>
        <w:pStyle w:val="a"/>
        <w:numPr>
          <w:ilvl w:val="0"/>
          <w:numId w:val="19"/>
        </w:numPr>
        <w:ind w:right="105"/>
        <w:jc w:val="both"/>
        <w:rPr>
          <w:b/>
          <w:bCs/>
          <w:sz w:val="22"/>
          <w:szCs w:val="22"/>
          <w:u w:val="single"/>
        </w:rPr>
      </w:pPr>
      <w:r>
        <w:rPr>
          <w:sz w:val="22"/>
          <w:szCs w:val="22"/>
        </w:rPr>
        <w:t>Gluten Free</w:t>
      </w:r>
    </w:p>
    <w:p w14:paraId="0EC366C2" w14:textId="4BEE3CEB" w:rsidR="009F0149" w:rsidRPr="009F0149" w:rsidRDefault="009F0149">
      <w:pPr>
        <w:pStyle w:val="a"/>
        <w:numPr>
          <w:ilvl w:val="0"/>
          <w:numId w:val="19"/>
        </w:numPr>
        <w:ind w:right="105"/>
        <w:jc w:val="both"/>
        <w:rPr>
          <w:b/>
          <w:bCs/>
          <w:sz w:val="22"/>
          <w:szCs w:val="22"/>
          <w:u w:val="single"/>
        </w:rPr>
      </w:pPr>
      <w:r>
        <w:rPr>
          <w:sz w:val="22"/>
          <w:szCs w:val="22"/>
        </w:rPr>
        <w:t>Organic</w:t>
      </w:r>
    </w:p>
    <w:p w14:paraId="63028B6F" w14:textId="77EA6815" w:rsidR="009F0149" w:rsidRPr="009F0149" w:rsidRDefault="009F0149">
      <w:pPr>
        <w:pStyle w:val="a"/>
        <w:numPr>
          <w:ilvl w:val="0"/>
          <w:numId w:val="19"/>
        </w:numPr>
        <w:ind w:right="105"/>
        <w:jc w:val="both"/>
        <w:rPr>
          <w:b/>
          <w:bCs/>
          <w:sz w:val="22"/>
          <w:szCs w:val="22"/>
          <w:u w:val="single"/>
        </w:rPr>
      </w:pPr>
      <w:r>
        <w:rPr>
          <w:sz w:val="22"/>
          <w:szCs w:val="22"/>
        </w:rPr>
        <w:t xml:space="preserve">Sustainable </w:t>
      </w:r>
    </w:p>
    <w:p w14:paraId="22DA7C06" w14:textId="77777777" w:rsidR="009F0149" w:rsidRDefault="009F0149" w:rsidP="009F0149">
      <w:pPr>
        <w:pStyle w:val="a"/>
        <w:ind w:right="105"/>
        <w:jc w:val="both"/>
        <w:rPr>
          <w:sz w:val="22"/>
          <w:szCs w:val="22"/>
        </w:rPr>
      </w:pPr>
    </w:p>
    <w:p w14:paraId="23F7E34A" w14:textId="6C9699E5" w:rsidR="009F0149" w:rsidRDefault="009F0149" w:rsidP="009F0149">
      <w:pPr>
        <w:pStyle w:val="a"/>
        <w:ind w:right="105"/>
        <w:jc w:val="both"/>
        <w:rPr>
          <w:sz w:val="22"/>
          <w:szCs w:val="22"/>
        </w:rPr>
      </w:pPr>
      <w:r w:rsidRPr="009F0149">
        <w:rPr>
          <w:sz w:val="22"/>
          <w:szCs w:val="22"/>
        </w:rPr>
        <w:t>Who do you use for Kosher governance?</w:t>
      </w:r>
    </w:p>
    <w:p w14:paraId="17B99722" w14:textId="77777777" w:rsidR="009F0149" w:rsidRDefault="009F0149" w:rsidP="009F0149">
      <w:pPr>
        <w:pStyle w:val="a"/>
        <w:ind w:right="105"/>
        <w:jc w:val="both"/>
        <w:rPr>
          <w:sz w:val="22"/>
          <w:szCs w:val="22"/>
        </w:rPr>
      </w:pPr>
    </w:p>
    <w:p w14:paraId="6505ED05" w14:textId="17F382A3" w:rsidR="009F0149" w:rsidRPr="009F0149" w:rsidRDefault="009F0149" w:rsidP="009F0149">
      <w:pPr>
        <w:pStyle w:val="a"/>
        <w:ind w:left="0" w:right="105" w:firstLine="0"/>
        <w:jc w:val="both"/>
        <w:rPr>
          <w:sz w:val="22"/>
          <w:szCs w:val="22"/>
        </w:rPr>
      </w:pPr>
      <w:r w:rsidRPr="009F0149">
        <w:rPr>
          <w:sz w:val="22"/>
          <w:szCs w:val="22"/>
        </w:rPr>
        <w:t>Please provide specific menu programs with facility layouts for each of the MSU Dining locations without expansion beyond the current footprint.</w:t>
      </w:r>
    </w:p>
    <w:p w14:paraId="42DB64E0" w14:textId="694311BC" w:rsidR="009F0149" w:rsidRDefault="009F0149" w:rsidP="00784693">
      <w:pPr>
        <w:pStyle w:val="a"/>
        <w:ind w:left="0" w:right="105" w:firstLine="0"/>
        <w:jc w:val="both"/>
        <w:rPr>
          <w:sz w:val="22"/>
          <w:szCs w:val="22"/>
        </w:rPr>
      </w:pPr>
    </w:p>
    <w:p w14:paraId="2B93B832" w14:textId="457C2C1A" w:rsidR="009F0149" w:rsidRDefault="009F0149" w:rsidP="00784693">
      <w:pPr>
        <w:pStyle w:val="a"/>
        <w:ind w:left="0" w:right="105" w:firstLine="0"/>
        <w:jc w:val="both"/>
        <w:rPr>
          <w:sz w:val="22"/>
          <w:szCs w:val="22"/>
        </w:rPr>
      </w:pPr>
      <w:r w:rsidRPr="009F0149">
        <w:rPr>
          <w:sz w:val="22"/>
          <w:szCs w:val="22"/>
        </w:rPr>
        <w:t>Please provide a complete list of your company’s partnerships or license agreements with the variety of national and regional brand programs and professional organization affiliations (i.e., Starbucks, Dunkin Donuts)</w:t>
      </w:r>
    </w:p>
    <w:p w14:paraId="7A17817C" w14:textId="77777777" w:rsidR="009F0149" w:rsidRDefault="009F0149" w:rsidP="00784693">
      <w:pPr>
        <w:pStyle w:val="a"/>
        <w:ind w:left="0" w:right="105" w:firstLine="0"/>
        <w:jc w:val="both"/>
        <w:rPr>
          <w:sz w:val="22"/>
          <w:szCs w:val="22"/>
        </w:rPr>
      </w:pPr>
    </w:p>
    <w:p w14:paraId="18A1728E" w14:textId="2BA218AB" w:rsidR="009F0149" w:rsidRDefault="009F0149" w:rsidP="00784693">
      <w:pPr>
        <w:pStyle w:val="a"/>
        <w:ind w:left="0" w:right="105" w:firstLine="0"/>
        <w:jc w:val="both"/>
        <w:rPr>
          <w:sz w:val="22"/>
          <w:szCs w:val="22"/>
        </w:rPr>
      </w:pPr>
      <w:r w:rsidRPr="009F0149">
        <w:rPr>
          <w:sz w:val="22"/>
          <w:szCs w:val="22"/>
        </w:rPr>
        <w:t>What are your current relationships with major food, paper, and cleaning suppliers especially those which you have national and/or regional agreements? Please be specific to those agreements you have with food manufacturers whose products are distributed through major distributors. Describe how these relationships could benefit MSU.</w:t>
      </w:r>
    </w:p>
    <w:p w14:paraId="7E7712CE" w14:textId="77777777" w:rsidR="009F0149" w:rsidRDefault="009F0149" w:rsidP="00784693">
      <w:pPr>
        <w:pStyle w:val="a"/>
        <w:ind w:left="0" w:right="105" w:firstLine="0"/>
        <w:jc w:val="both"/>
        <w:rPr>
          <w:sz w:val="22"/>
          <w:szCs w:val="22"/>
        </w:rPr>
      </w:pPr>
    </w:p>
    <w:p w14:paraId="20CDE023" w14:textId="23F66A5E" w:rsidR="009F0149" w:rsidRDefault="009F0149" w:rsidP="00784693">
      <w:pPr>
        <w:pStyle w:val="a"/>
        <w:ind w:left="0" w:right="105" w:firstLine="0"/>
        <w:jc w:val="both"/>
        <w:rPr>
          <w:sz w:val="22"/>
          <w:szCs w:val="22"/>
        </w:rPr>
      </w:pPr>
      <w:r w:rsidRPr="009F0149">
        <w:rPr>
          <w:sz w:val="22"/>
          <w:szCs w:val="22"/>
        </w:rPr>
        <w:t>MSU desires to utilize local food suppliers where it is possible and when it is cost effective, including those providing organic products. Provide a description of how you would incorporate this into your procurement process.</w:t>
      </w:r>
    </w:p>
    <w:p w14:paraId="2EFD8D71" w14:textId="77777777" w:rsidR="009F0149" w:rsidRDefault="009F0149" w:rsidP="00784693">
      <w:pPr>
        <w:pStyle w:val="a"/>
        <w:ind w:left="0" w:right="105" w:firstLine="0"/>
        <w:jc w:val="both"/>
        <w:rPr>
          <w:sz w:val="22"/>
          <w:szCs w:val="22"/>
        </w:rPr>
      </w:pPr>
    </w:p>
    <w:p w14:paraId="2795D3C1" w14:textId="07E55C8D" w:rsidR="009F0149" w:rsidRDefault="009F0149" w:rsidP="00784693">
      <w:pPr>
        <w:pStyle w:val="a"/>
        <w:ind w:left="0" w:right="105" w:firstLine="0"/>
        <w:jc w:val="both"/>
        <w:rPr>
          <w:sz w:val="22"/>
          <w:szCs w:val="22"/>
        </w:rPr>
      </w:pPr>
      <w:r w:rsidRPr="009F0149">
        <w:rPr>
          <w:sz w:val="22"/>
          <w:szCs w:val="22"/>
        </w:rPr>
        <w:t>Describe how the supply chain interfaces with menu development in the securing of Halal products and ensures the product safety particularly for authentic food products utilized in specialized cooking.</w:t>
      </w:r>
    </w:p>
    <w:p w14:paraId="73A898CB" w14:textId="77777777" w:rsidR="009F0149" w:rsidRDefault="009F0149" w:rsidP="00784693">
      <w:pPr>
        <w:pStyle w:val="a"/>
        <w:ind w:left="0" w:right="105" w:firstLine="0"/>
        <w:jc w:val="both"/>
        <w:rPr>
          <w:sz w:val="22"/>
          <w:szCs w:val="22"/>
        </w:rPr>
      </w:pPr>
    </w:p>
    <w:p w14:paraId="1709A5B9" w14:textId="4BD78A6C" w:rsidR="009F0149" w:rsidRDefault="009F0149" w:rsidP="00784693">
      <w:pPr>
        <w:pStyle w:val="a"/>
        <w:ind w:left="0" w:right="105" w:firstLine="0"/>
        <w:jc w:val="both"/>
        <w:rPr>
          <w:sz w:val="22"/>
          <w:szCs w:val="22"/>
        </w:rPr>
      </w:pPr>
      <w:r w:rsidRPr="009F0149">
        <w:rPr>
          <w:sz w:val="22"/>
          <w:szCs w:val="22"/>
        </w:rPr>
        <w:t>How can these local food suppliers be implemented in customized and special requests for catering clients?</w:t>
      </w:r>
    </w:p>
    <w:p w14:paraId="68375C40" w14:textId="77777777" w:rsidR="009F0149" w:rsidRDefault="009F0149" w:rsidP="00784693">
      <w:pPr>
        <w:pStyle w:val="a"/>
        <w:ind w:left="0" w:right="105" w:firstLine="0"/>
        <w:jc w:val="both"/>
        <w:rPr>
          <w:sz w:val="22"/>
          <w:szCs w:val="22"/>
        </w:rPr>
      </w:pPr>
    </w:p>
    <w:p w14:paraId="22B02FDC" w14:textId="41B05739" w:rsidR="009F0149" w:rsidRDefault="009F0149" w:rsidP="00784693">
      <w:pPr>
        <w:pStyle w:val="a"/>
        <w:ind w:left="0" w:right="105" w:firstLine="0"/>
        <w:jc w:val="both"/>
        <w:rPr>
          <w:sz w:val="22"/>
          <w:szCs w:val="22"/>
        </w:rPr>
      </w:pPr>
      <w:r w:rsidRPr="009F0149">
        <w:rPr>
          <w:sz w:val="22"/>
          <w:szCs w:val="22"/>
        </w:rPr>
        <w:t>Describe the process of how new products are introduced within the supply chain.</w:t>
      </w:r>
    </w:p>
    <w:p w14:paraId="300212C1" w14:textId="77777777" w:rsidR="009F0149" w:rsidRDefault="009F0149" w:rsidP="00784693">
      <w:pPr>
        <w:pStyle w:val="a"/>
        <w:ind w:left="0" w:right="105" w:firstLine="0"/>
        <w:jc w:val="both"/>
        <w:rPr>
          <w:sz w:val="22"/>
          <w:szCs w:val="22"/>
        </w:rPr>
      </w:pPr>
    </w:p>
    <w:p w14:paraId="50CE749C" w14:textId="6A6C549A" w:rsidR="009F0149" w:rsidRDefault="009F0149" w:rsidP="00784693">
      <w:pPr>
        <w:pStyle w:val="a"/>
        <w:ind w:left="0" w:right="105" w:firstLine="0"/>
        <w:jc w:val="both"/>
        <w:rPr>
          <w:sz w:val="22"/>
          <w:szCs w:val="22"/>
        </w:rPr>
      </w:pPr>
      <w:r w:rsidRPr="009F0149">
        <w:rPr>
          <w:sz w:val="22"/>
          <w:szCs w:val="22"/>
        </w:rPr>
        <w:t>Please describe how your company has or will stay innovative in a market as competitive as the State of Louisiana- be specific to MSU Dining and Catering.</w:t>
      </w:r>
    </w:p>
    <w:p w14:paraId="0668C4CB" w14:textId="77777777" w:rsidR="009F0149" w:rsidRDefault="009F0149" w:rsidP="00784693">
      <w:pPr>
        <w:pStyle w:val="a"/>
        <w:ind w:left="0" w:right="105" w:firstLine="0"/>
        <w:jc w:val="both"/>
        <w:rPr>
          <w:sz w:val="22"/>
          <w:szCs w:val="22"/>
        </w:rPr>
      </w:pPr>
    </w:p>
    <w:p w14:paraId="7BB755BD" w14:textId="312E28FF" w:rsidR="009F0149" w:rsidRDefault="009F0149" w:rsidP="00784693">
      <w:pPr>
        <w:pStyle w:val="a"/>
        <w:ind w:left="0" w:right="105" w:firstLine="0"/>
        <w:jc w:val="both"/>
        <w:rPr>
          <w:sz w:val="22"/>
          <w:szCs w:val="22"/>
        </w:rPr>
      </w:pPr>
      <w:r w:rsidRPr="009F0149">
        <w:rPr>
          <w:sz w:val="22"/>
          <w:szCs w:val="22"/>
        </w:rPr>
        <w:t xml:space="preserve">Describe your process for data collection, availability, and evaluation – examples such as meal plan participation, food costs, food volume, food sourcing, and student survey results, both at a </w:t>
      </w:r>
      <w:r w:rsidRPr="009F0149">
        <w:rPr>
          <w:sz w:val="22"/>
          <w:szCs w:val="22"/>
        </w:rPr>
        <w:lastRenderedPageBreak/>
        <w:t>campus-wide and site-specific level, available in raw data and spreadsheet format.</w:t>
      </w:r>
    </w:p>
    <w:p w14:paraId="7BC69E54" w14:textId="77777777" w:rsidR="009F0149" w:rsidRDefault="009F0149" w:rsidP="00784693">
      <w:pPr>
        <w:pStyle w:val="a"/>
        <w:ind w:left="0" w:right="105" w:firstLine="0"/>
        <w:jc w:val="both"/>
        <w:rPr>
          <w:sz w:val="22"/>
          <w:szCs w:val="22"/>
        </w:rPr>
      </w:pPr>
    </w:p>
    <w:p w14:paraId="7075D170" w14:textId="6D1EA828" w:rsidR="009F0149" w:rsidRDefault="009F0149" w:rsidP="00784693">
      <w:pPr>
        <w:pStyle w:val="a"/>
        <w:ind w:left="0" w:right="105" w:firstLine="0"/>
        <w:jc w:val="both"/>
        <w:rPr>
          <w:sz w:val="22"/>
          <w:szCs w:val="22"/>
        </w:rPr>
      </w:pPr>
      <w:r w:rsidRPr="009F0149">
        <w:rPr>
          <w:sz w:val="22"/>
          <w:szCs w:val="22"/>
        </w:rPr>
        <w:t>Describe your process for data collection and analysis of catering surveys, focus groups results - qualitative and quantitative.</w:t>
      </w:r>
    </w:p>
    <w:p w14:paraId="69F9EAC0" w14:textId="77777777" w:rsidR="009F0149" w:rsidRDefault="009F0149" w:rsidP="00784693">
      <w:pPr>
        <w:pStyle w:val="a"/>
        <w:ind w:left="0" w:right="105" w:firstLine="0"/>
        <w:jc w:val="both"/>
        <w:rPr>
          <w:sz w:val="22"/>
          <w:szCs w:val="22"/>
        </w:rPr>
      </w:pPr>
    </w:p>
    <w:p w14:paraId="7463C930" w14:textId="5EB46371" w:rsidR="009F0149" w:rsidRDefault="009F0149" w:rsidP="00784693">
      <w:pPr>
        <w:pStyle w:val="a"/>
        <w:ind w:left="0" w:right="105" w:firstLine="0"/>
        <w:jc w:val="both"/>
        <w:rPr>
          <w:sz w:val="22"/>
          <w:szCs w:val="22"/>
        </w:rPr>
      </w:pPr>
      <w:r w:rsidRPr="009F0149">
        <w:rPr>
          <w:sz w:val="22"/>
          <w:szCs w:val="22"/>
        </w:rPr>
        <w:t>MSU Catering is focused on three areas – Meetings, Conferences and Special events (from a 10-person picnic to complete graduation catering.) Please detail how your company would manage each of these functions, from personnel, menu, pricing, support basis being as specific to MSU Dining as possible. Include examples for culturally diverse events, dining drop-offs, tastings, etc.</w:t>
      </w:r>
    </w:p>
    <w:p w14:paraId="3B4102D5" w14:textId="77777777" w:rsidR="009F0149" w:rsidRDefault="009F0149" w:rsidP="00784693">
      <w:pPr>
        <w:pStyle w:val="a"/>
        <w:ind w:left="0" w:right="105" w:firstLine="0"/>
        <w:jc w:val="both"/>
        <w:rPr>
          <w:sz w:val="22"/>
          <w:szCs w:val="22"/>
        </w:rPr>
      </w:pPr>
    </w:p>
    <w:p w14:paraId="4F1D914E" w14:textId="6A782D43" w:rsidR="009F0149" w:rsidRPr="00A95DBD" w:rsidRDefault="00A758AE" w:rsidP="00784693">
      <w:pPr>
        <w:pStyle w:val="a"/>
        <w:ind w:left="0" w:right="105" w:firstLine="0"/>
        <w:jc w:val="both"/>
        <w:rPr>
          <w:sz w:val="22"/>
          <w:szCs w:val="22"/>
          <w:u w:val="single"/>
        </w:rPr>
      </w:pPr>
      <w:r w:rsidRPr="00776FA4">
        <w:rPr>
          <w:b/>
          <w:bCs/>
          <w:sz w:val="22"/>
          <w:szCs w:val="22"/>
          <w:u w:val="single"/>
        </w:rPr>
        <w:t>Human Resources</w:t>
      </w:r>
    </w:p>
    <w:p w14:paraId="373C5C5A" w14:textId="7D528B18" w:rsidR="009F0149" w:rsidRPr="00776FA4" w:rsidRDefault="00D465F0" w:rsidP="00784693">
      <w:pPr>
        <w:pStyle w:val="a"/>
        <w:ind w:left="0" w:right="105" w:firstLine="0"/>
        <w:jc w:val="both"/>
        <w:rPr>
          <w:sz w:val="22"/>
          <w:szCs w:val="22"/>
        </w:rPr>
      </w:pPr>
      <w:r w:rsidRPr="00776FA4">
        <w:rPr>
          <w:sz w:val="22"/>
          <w:szCs w:val="22"/>
        </w:rPr>
        <w:t>Proposer</w:t>
      </w:r>
      <w:r w:rsidR="009F0149" w:rsidRPr="00776FA4">
        <w:rPr>
          <w:sz w:val="22"/>
          <w:szCs w:val="22"/>
        </w:rPr>
        <w:t>s should answer the following questions and submit the following materials. If the information has already been provided, please reference the exact location in the proposal response where the information is already recorded.</w:t>
      </w:r>
    </w:p>
    <w:p w14:paraId="711B2A0E" w14:textId="77777777" w:rsidR="009F0149" w:rsidRDefault="009F0149" w:rsidP="00784693">
      <w:pPr>
        <w:pStyle w:val="a"/>
        <w:ind w:left="0" w:right="105" w:firstLine="0"/>
        <w:jc w:val="both"/>
        <w:rPr>
          <w:b/>
          <w:bCs/>
          <w:sz w:val="22"/>
          <w:szCs w:val="22"/>
          <w:u w:val="single"/>
        </w:rPr>
      </w:pPr>
    </w:p>
    <w:p w14:paraId="602FB129" w14:textId="30569B91" w:rsidR="009F0149" w:rsidRDefault="009F0149" w:rsidP="00784693">
      <w:pPr>
        <w:pStyle w:val="a"/>
        <w:ind w:left="0" w:right="105" w:firstLine="0"/>
        <w:jc w:val="both"/>
        <w:rPr>
          <w:sz w:val="22"/>
          <w:szCs w:val="22"/>
        </w:rPr>
      </w:pPr>
      <w:r w:rsidRPr="009F0149">
        <w:rPr>
          <w:sz w:val="22"/>
          <w:szCs w:val="22"/>
        </w:rPr>
        <w:t>Please describe through use of an organizational chart and narrative how you plan on staffing MSU Dining. The organizational chart should include the corporate, regional, and local level where it is specific to your company dealing with MSU Dining on a regular basis.</w:t>
      </w:r>
    </w:p>
    <w:p w14:paraId="54D8CBDC" w14:textId="77777777" w:rsidR="009F0149" w:rsidRDefault="009F0149" w:rsidP="00784693">
      <w:pPr>
        <w:pStyle w:val="a"/>
        <w:ind w:left="0" w:right="105" w:firstLine="0"/>
        <w:jc w:val="both"/>
        <w:rPr>
          <w:sz w:val="22"/>
          <w:szCs w:val="22"/>
        </w:rPr>
      </w:pPr>
    </w:p>
    <w:p w14:paraId="6ABFE56E" w14:textId="251D8889" w:rsidR="009F0149" w:rsidRDefault="009F0149" w:rsidP="00784693">
      <w:pPr>
        <w:pStyle w:val="a"/>
        <w:ind w:left="0" w:right="105" w:firstLine="0"/>
        <w:jc w:val="both"/>
        <w:rPr>
          <w:sz w:val="22"/>
          <w:szCs w:val="22"/>
        </w:rPr>
      </w:pPr>
      <w:r w:rsidRPr="009F0149">
        <w:rPr>
          <w:sz w:val="22"/>
          <w:szCs w:val="22"/>
        </w:rPr>
        <w:t>What are the processes in ensuring personnel are compliant with your company and University guidelines?</w:t>
      </w:r>
    </w:p>
    <w:p w14:paraId="5217704E" w14:textId="77777777" w:rsidR="009F0149" w:rsidRDefault="009F0149" w:rsidP="00784693">
      <w:pPr>
        <w:pStyle w:val="a"/>
        <w:ind w:left="0" w:right="105" w:firstLine="0"/>
        <w:jc w:val="both"/>
        <w:rPr>
          <w:sz w:val="22"/>
          <w:szCs w:val="22"/>
        </w:rPr>
      </w:pPr>
    </w:p>
    <w:p w14:paraId="67F87462" w14:textId="1E323B02" w:rsidR="009F0149" w:rsidRDefault="009F0149" w:rsidP="00784693">
      <w:pPr>
        <w:pStyle w:val="a"/>
        <w:ind w:left="0" w:right="105" w:firstLine="0"/>
        <w:jc w:val="both"/>
        <w:rPr>
          <w:sz w:val="22"/>
          <w:szCs w:val="22"/>
        </w:rPr>
      </w:pPr>
      <w:r w:rsidRPr="009F0149">
        <w:rPr>
          <w:sz w:val="22"/>
          <w:szCs w:val="22"/>
        </w:rPr>
        <w:t>Please detail the process that occurs at each level of the proposed MSU organizational chart and the anticipated interface with corresponding levels of MSU management.</w:t>
      </w:r>
    </w:p>
    <w:p w14:paraId="7B9BFD51" w14:textId="77777777" w:rsidR="009F0149" w:rsidRDefault="009F0149" w:rsidP="00784693">
      <w:pPr>
        <w:pStyle w:val="a"/>
        <w:ind w:left="0" w:right="105" w:firstLine="0"/>
        <w:jc w:val="both"/>
        <w:rPr>
          <w:sz w:val="22"/>
          <w:szCs w:val="22"/>
        </w:rPr>
      </w:pPr>
    </w:p>
    <w:p w14:paraId="24FE1961" w14:textId="573F503E" w:rsidR="009F0149" w:rsidRDefault="009F0149" w:rsidP="00784693">
      <w:pPr>
        <w:pStyle w:val="a"/>
        <w:ind w:left="0" w:right="105" w:firstLine="0"/>
        <w:jc w:val="both"/>
        <w:rPr>
          <w:sz w:val="22"/>
          <w:szCs w:val="22"/>
        </w:rPr>
      </w:pPr>
      <w:r w:rsidRPr="009F0149">
        <w:rPr>
          <w:sz w:val="22"/>
          <w:szCs w:val="22"/>
        </w:rPr>
        <w:t>Understanding that MSU desires to have final approval on the following positions, please submit resumes for candidates for each of the following proposed positions at MSU:</w:t>
      </w:r>
    </w:p>
    <w:p w14:paraId="17FEDA80" w14:textId="68D154DC" w:rsidR="009F0149" w:rsidRPr="009F0149" w:rsidRDefault="009F0149">
      <w:pPr>
        <w:pStyle w:val="a"/>
        <w:numPr>
          <w:ilvl w:val="0"/>
          <w:numId w:val="19"/>
        </w:numPr>
        <w:ind w:right="105"/>
        <w:jc w:val="both"/>
        <w:rPr>
          <w:b/>
          <w:bCs/>
          <w:sz w:val="22"/>
          <w:szCs w:val="22"/>
          <w:u w:val="single"/>
        </w:rPr>
      </w:pPr>
      <w:r>
        <w:rPr>
          <w:sz w:val="22"/>
          <w:szCs w:val="22"/>
        </w:rPr>
        <w:t>Resident District Manager</w:t>
      </w:r>
    </w:p>
    <w:p w14:paraId="4C985B7A" w14:textId="7A9178BD" w:rsidR="009F0149" w:rsidRPr="009F0149" w:rsidRDefault="009F0149">
      <w:pPr>
        <w:pStyle w:val="a"/>
        <w:numPr>
          <w:ilvl w:val="0"/>
          <w:numId w:val="19"/>
        </w:numPr>
        <w:ind w:right="105"/>
        <w:jc w:val="both"/>
        <w:rPr>
          <w:b/>
          <w:bCs/>
          <w:sz w:val="22"/>
          <w:szCs w:val="22"/>
          <w:u w:val="single"/>
        </w:rPr>
      </w:pPr>
      <w:r>
        <w:rPr>
          <w:sz w:val="22"/>
          <w:szCs w:val="22"/>
        </w:rPr>
        <w:t>Resident General Manager</w:t>
      </w:r>
    </w:p>
    <w:p w14:paraId="430F8A58" w14:textId="38146266" w:rsidR="009F0149" w:rsidRPr="009F0149" w:rsidRDefault="009F0149">
      <w:pPr>
        <w:pStyle w:val="a"/>
        <w:numPr>
          <w:ilvl w:val="0"/>
          <w:numId w:val="19"/>
        </w:numPr>
        <w:ind w:right="105"/>
        <w:jc w:val="both"/>
        <w:rPr>
          <w:b/>
          <w:bCs/>
          <w:sz w:val="22"/>
          <w:szCs w:val="22"/>
          <w:u w:val="single"/>
        </w:rPr>
      </w:pPr>
      <w:r>
        <w:rPr>
          <w:sz w:val="22"/>
          <w:szCs w:val="22"/>
        </w:rPr>
        <w:t>Resident Retail Manager</w:t>
      </w:r>
    </w:p>
    <w:p w14:paraId="5002DA93" w14:textId="7EFC4705" w:rsidR="009F0149" w:rsidRPr="009F0149" w:rsidRDefault="009F0149">
      <w:pPr>
        <w:pStyle w:val="a"/>
        <w:numPr>
          <w:ilvl w:val="0"/>
          <w:numId w:val="19"/>
        </w:numPr>
        <w:ind w:right="105"/>
        <w:jc w:val="both"/>
        <w:rPr>
          <w:b/>
          <w:bCs/>
          <w:sz w:val="22"/>
          <w:szCs w:val="22"/>
          <w:u w:val="single"/>
        </w:rPr>
      </w:pPr>
      <w:r>
        <w:rPr>
          <w:sz w:val="22"/>
          <w:szCs w:val="22"/>
        </w:rPr>
        <w:t xml:space="preserve">Residential Executive Chef </w:t>
      </w:r>
    </w:p>
    <w:p w14:paraId="65C91F0C" w14:textId="2A0BE4B0" w:rsidR="009F0149" w:rsidRPr="009F0149" w:rsidRDefault="009F0149">
      <w:pPr>
        <w:pStyle w:val="a"/>
        <w:numPr>
          <w:ilvl w:val="0"/>
          <w:numId w:val="19"/>
        </w:numPr>
        <w:ind w:right="105"/>
        <w:jc w:val="both"/>
        <w:rPr>
          <w:b/>
          <w:bCs/>
          <w:sz w:val="22"/>
          <w:szCs w:val="22"/>
          <w:u w:val="single"/>
        </w:rPr>
      </w:pPr>
      <w:r>
        <w:rPr>
          <w:sz w:val="22"/>
          <w:szCs w:val="22"/>
        </w:rPr>
        <w:t xml:space="preserve">District Chef </w:t>
      </w:r>
    </w:p>
    <w:p w14:paraId="2E03C593" w14:textId="7C793185" w:rsidR="009F0149" w:rsidRPr="009F0149" w:rsidRDefault="009F0149">
      <w:pPr>
        <w:pStyle w:val="a"/>
        <w:numPr>
          <w:ilvl w:val="0"/>
          <w:numId w:val="19"/>
        </w:numPr>
        <w:ind w:right="105"/>
        <w:jc w:val="both"/>
        <w:rPr>
          <w:b/>
          <w:bCs/>
          <w:sz w:val="22"/>
          <w:szCs w:val="22"/>
          <w:u w:val="single"/>
        </w:rPr>
      </w:pPr>
      <w:r>
        <w:rPr>
          <w:sz w:val="22"/>
          <w:szCs w:val="22"/>
        </w:rPr>
        <w:t>Director of Operations</w:t>
      </w:r>
    </w:p>
    <w:p w14:paraId="1CEDACFF" w14:textId="75B17858" w:rsidR="009F0149" w:rsidRPr="009F0149" w:rsidRDefault="009F0149">
      <w:pPr>
        <w:pStyle w:val="a"/>
        <w:numPr>
          <w:ilvl w:val="0"/>
          <w:numId w:val="19"/>
        </w:numPr>
        <w:ind w:right="105"/>
        <w:jc w:val="both"/>
        <w:rPr>
          <w:b/>
          <w:bCs/>
          <w:sz w:val="22"/>
          <w:szCs w:val="22"/>
          <w:u w:val="single"/>
        </w:rPr>
      </w:pPr>
      <w:r>
        <w:rPr>
          <w:sz w:val="22"/>
          <w:szCs w:val="22"/>
        </w:rPr>
        <w:t>Catering Manager</w:t>
      </w:r>
    </w:p>
    <w:p w14:paraId="4D442AB1" w14:textId="32B6100B" w:rsidR="009F0149" w:rsidRPr="009F0149" w:rsidRDefault="009F0149">
      <w:pPr>
        <w:pStyle w:val="a"/>
        <w:numPr>
          <w:ilvl w:val="0"/>
          <w:numId w:val="19"/>
        </w:numPr>
        <w:ind w:right="105"/>
        <w:jc w:val="both"/>
        <w:rPr>
          <w:b/>
          <w:bCs/>
          <w:sz w:val="22"/>
          <w:szCs w:val="22"/>
          <w:u w:val="single"/>
        </w:rPr>
      </w:pPr>
      <w:r>
        <w:rPr>
          <w:sz w:val="22"/>
          <w:szCs w:val="22"/>
        </w:rPr>
        <w:t xml:space="preserve">Dietitian </w:t>
      </w:r>
    </w:p>
    <w:p w14:paraId="40C2D9C7" w14:textId="36A5F070" w:rsidR="009F0149" w:rsidRPr="009F0149" w:rsidRDefault="009F0149">
      <w:pPr>
        <w:pStyle w:val="a"/>
        <w:numPr>
          <w:ilvl w:val="0"/>
          <w:numId w:val="19"/>
        </w:numPr>
        <w:ind w:right="105"/>
        <w:jc w:val="both"/>
        <w:rPr>
          <w:b/>
          <w:bCs/>
          <w:sz w:val="22"/>
          <w:szCs w:val="22"/>
          <w:u w:val="single"/>
        </w:rPr>
      </w:pPr>
      <w:r>
        <w:rPr>
          <w:sz w:val="22"/>
          <w:szCs w:val="22"/>
        </w:rPr>
        <w:t>Director of Marketing</w:t>
      </w:r>
    </w:p>
    <w:p w14:paraId="549B6006" w14:textId="13507845" w:rsidR="009F0149" w:rsidRPr="009F0149" w:rsidRDefault="009F0149">
      <w:pPr>
        <w:pStyle w:val="a"/>
        <w:numPr>
          <w:ilvl w:val="0"/>
          <w:numId w:val="19"/>
        </w:numPr>
        <w:ind w:right="105"/>
        <w:jc w:val="both"/>
        <w:rPr>
          <w:b/>
          <w:bCs/>
          <w:sz w:val="22"/>
          <w:szCs w:val="22"/>
          <w:u w:val="single"/>
        </w:rPr>
      </w:pPr>
      <w:r>
        <w:rPr>
          <w:sz w:val="22"/>
          <w:szCs w:val="22"/>
        </w:rPr>
        <w:t>Catering Chef</w:t>
      </w:r>
    </w:p>
    <w:p w14:paraId="77A30D19" w14:textId="77777777" w:rsidR="009F0149" w:rsidRDefault="009F0149" w:rsidP="009F0149">
      <w:pPr>
        <w:pStyle w:val="a"/>
        <w:ind w:right="105"/>
        <w:jc w:val="both"/>
        <w:rPr>
          <w:sz w:val="22"/>
          <w:szCs w:val="22"/>
        </w:rPr>
      </w:pPr>
    </w:p>
    <w:p w14:paraId="6D98AC1C" w14:textId="16E778FA" w:rsidR="009F0149" w:rsidRDefault="009F0149" w:rsidP="009F0149">
      <w:pPr>
        <w:pStyle w:val="a"/>
        <w:ind w:right="105"/>
        <w:jc w:val="both"/>
        <w:rPr>
          <w:sz w:val="22"/>
          <w:szCs w:val="22"/>
        </w:rPr>
      </w:pPr>
      <w:r w:rsidRPr="009F0149">
        <w:rPr>
          <w:sz w:val="22"/>
          <w:szCs w:val="22"/>
        </w:rPr>
        <w:t xml:space="preserve">As a minimum, each resume should contain the following information:  </w:t>
      </w:r>
    </w:p>
    <w:p w14:paraId="317C4A82" w14:textId="056ABFA1" w:rsidR="009F0149" w:rsidRPr="009F0149" w:rsidRDefault="009F0149">
      <w:pPr>
        <w:pStyle w:val="a"/>
        <w:numPr>
          <w:ilvl w:val="0"/>
          <w:numId w:val="19"/>
        </w:numPr>
        <w:ind w:right="105"/>
        <w:jc w:val="both"/>
        <w:rPr>
          <w:b/>
          <w:bCs/>
          <w:sz w:val="22"/>
          <w:szCs w:val="22"/>
          <w:u w:val="single"/>
        </w:rPr>
      </w:pPr>
      <w:r>
        <w:rPr>
          <w:sz w:val="22"/>
          <w:szCs w:val="22"/>
        </w:rPr>
        <w:t xml:space="preserve">Position </w:t>
      </w:r>
    </w:p>
    <w:p w14:paraId="7FF3D0AF" w14:textId="3750C100" w:rsidR="009F0149" w:rsidRPr="009F0149" w:rsidRDefault="009F0149">
      <w:pPr>
        <w:pStyle w:val="a"/>
        <w:numPr>
          <w:ilvl w:val="0"/>
          <w:numId w:val="19"/>
        </w:numPr>
        <w:ind w:right="105"/>
        <w:jc w:val="both"/>
        <w:rPr>
          <w:b/>
          <w:bCs/>
          <w:sz w:val="22"/>
          <w:szCs w:val="22"/>
          <w:u w:val="single"/>
        </w:rPr>
      </w:pPr>
      <w:r>
        <w:rPr>
          <w:sz w:val="22"/>
          <w:szCs w:val="22"/>
        </w:rPr>
        <w:t xml:space="preserve">Name </w:t>
      </w:r>
    </w:p>
    <w:p w14:paraId="606BA4E0" w14:textId="14F920D3" w:rsidR="009F0149" w:rsidRPr="009F0149" w:rsidRDefault="009F0149">
      <w:pPr>
        <w:pStyle w:val="a"/>
        <w:numPr>
          <w:ilvl w:val="0"/>
          <w:numId w:val="19"/>
        </w:numPr>
        <w:ind w:right="105"/>
        <w:jc w:val="both"/>
        <w:rPr>
          <w:b/>
          <w:bCs/>
          <w:sz w:val="22"/>
          <w:szCs w:val="22"/>
          <w:u w:val="single"/>
        </w:rPr>
      </w:pPr>
      <w:r>
        <w:rPr>
          <w:sz w:val="22"/>
          <w:szCs w:val="22"/>
        </w:rPr>
        <w:t xml:space="preserve">Education </w:t>
      </w:r>
    </w:p>
    <w:p w14:paraId="535804BC" w14:textId="1DA82151" w:rsidR="009F0149" w:rsidRPr="00A95DBD" w:rsidRDefault="009F0149">
      <w:pPr>
        <w:pStyle w:val="a"/>
        <w:numPr>
          <w:ilvl w:val="0"/>
          <w:numId w:val="19"/>
        </w:numPr>
        <w:ind w:right="105"/>
        <w:jc w:val="both"/>
        <w:rPr>
          <w:b/>
          <w:bCs/>
          <w:sz w:val="22"/>
          <w:szCs w:val="22"/>
          <w:u w:val="single"/>
        </w:rPr>
      </w:pPr>
      <w:r w:rsidRPr="00A95DBD">
        <w:rPr>
          <w:sz w:val="22"/>
          <w:szCs w:val="22"/>
        </w:rPr>
        <w:t xml:space="preserve">Years of Employment with </w:t>
      </w:r>
      <w:r w:rsidR="00D465F0" w:rsidRPr="00A95DBD">
        <w:rPr>
          <w:sz w:val="22"/>
          <w:szCs w:val="22"/>
        </w:rPr>
        <w:t xml:space="preserve">Proposer </w:t>
      </w:r>
      <w:r w:rsidR="00D20C9E" w:rsidRPr="00A95DBD">
        <w:rPr>
          <w:sz w:val="22"/>
          <w:szCs w:val="22"/>
        </w:rPr>
        <w:t xml:space="preserve"> </w:t>
      </w:r>
      <w:r w:rsidRPr="00A95DBD">
        <w:rPr>
          <w:sz w:val="22"/>
          <w:szCs w:val="22"/>
        </w:rPr>
        <w:t xml:space="preserve"> </w:t>
      </w:r>
    </w:p>
    <w:p w14:paraId="1BF0A006" w14:textId="5EED5E7F" w:rsidR="004F5DCE" w:rsidRPr="00A95DBD" w:rsidRDefault="004F5DCE">
      <w:pPr>
        <w:pStyle w:val="a"/>
        <w:numPr>
          <w:ilvl w:val="0"/>
          <w:numId w:val="19"/>
        </w:numPr>
        <w:ind w:right="105"/>
        <w:jc w:val="both"/>
        <w:rPr>
          <w:b/>
          <w:bCs/>
          <w:sz w:val="22"/>
          <w:szCs w:val="22"/>
          <w:u w:val="single"/>
        </w:rPr>
      </w:pPr>
      <w:r w:rsidRPr="00A95DBD">
        <w:rPr>
          <w:sz w:val="22"/>
          <w:szCs w:val="22"/>
        </w:rPr>
        <w:t xml:space="preserve">Level of Experience </w:t>
      </w:r>
    </w:p>
    <w:p w14:paraId="19877848" w14:textId="2C71B91D" w:rsidR="004F5DCE" w:rsidRPr="00A95DBD" w:rsidRDefault="004F5DCE">
      <w:pPr>
        <w:pStyle w:val="a"/>
        <w:numPr>
          <w:ilvl w:val="0"/>
          <w:numId w:val="19"/>
        </w:numPr>
        <w:ind w:right="105"/>
        <w:jc w:val="both"/>
        <w:rPr>
          <w:b/>
          <w:bCs/>
          <w:sz w:val="22"/>
          <w:szCs w:val="22"/>
          <w:u w:val="single"/>
        </w:rPr>
      </w:pPr>
      <w:r w:rsidRPr="00A95DBD">
        <w:rPr>
          <w:sz w:val="22"/>
          <w:szCs w:val="22"/>
        </w:rPr>
        <w:t xml:space="preserve">Professional Training </w:t>
      </w:r>
    </w:p>
    <w:p w14:paraId="7C0590CA" w14:textId="716C5388" w:rsidR="004F5DCE" w:rsidRPr="004F5DCE" w:rsidRDefault="004F5DCE">
      <w:pPr>
        <w:pStyle w:val="a"/>
        <w:numPr>
          <w:ilvl w:val="0"/>
          <w:numId w:val="19"/>
        </w:numPr>
        <w:ind w:right="105"/>
        <w:jc w:val="both"/>
        <w:rPr>
          <w:b/>
          <w:bCs/>
          <w:sz w:val="22"/>
          <w:szCs w:val="22"/>
          <w:u w:val="single"/>
        </w:rPr>
      </w:pPr>
      <w:r w:rsidRPr="00A95DBD">
        <w:rPr>
          <w:sz w:val="22"/>
          <w:szCs w:val="22"/>
        </w:rPr>
        <w:t xml:space="preserve">Assignments under the current </w:t>
      </w:r>
      <w:r w:rsidR="00D465F0" w:rsidRPr="00A95DBD">
        <w:rPr>
          <w:sz w:val="22"/>
          <w:szCs w:val="22"/>
        </w:rPr>
        <w:t>Proposer</w:t>
      </w:r>
      <w:r w:rsidRPr="00A95DBD">
        <w:rPr>
          <w:sz w:val="22"/>
          <w:szCs w:val="22"/>
        </w:rPr>
        <w:t>, noting size of each account, life, major responsibilities, and number of employees supervised</w:t>
      </w:r>
      <w:r>
        <w:rPr>
          <w:sz w:val="22"/>
          <w:szCs w:val="22"/>
        </w:rPr>
        <w:t xml:space="preserve">. </w:t>
      </w:r>
    </w:p>
    <w:p w14:paraId="09A87025" w14:textId="5133C58D" w:rsidR="004F5DCE" w:rsidRPr="009F0149" w:rsidRDefault="004F5DCE">
      <w:pPr>
        <w:pStyle w:val="a"/>
        <w:numPr>
          <w:ilvl w:val="0"/>
          <w:numId w:val="19"/>
        </w:numPr>
        <w:ind w:right="105"/>
        <w:jc w:val="both"/>
        <w:rPr>
          <w:b/>
          <w:bCs/>
          <w:sz w:val="22"/>
          <w:szCs w:val="22"/>
          <w:u w:val="single"/>
        </w:rPr>
      </w:pPr>
      <w:r>
        <w:rPr>
          <w:sz w:val="22"/>
          <w:szCs w:val="22"/>
        </w:rPr>
        <w:t>Previous assignments; note same information as above.</w:t>
      </w:r>
    </w:p>
    <w:p w14:paraId="58BFAE4D" w14:textId="77777777" w:rsidR="009F0149" w:rsidRDefault="009F0149" w:rsidP="009F0149">
      <w:pPr>
        <w:pStyle w:val="a"/>
        <w:ind w:right="105"/>
        <w:jc w:val="both"/>
        <w:rPr>
          <w:sz w:val="22"/>
          <w:szCs w:val="22"/>
        </w:rPr>
      </w:pPr>
    </w:p>
    <w:p w14:paraId="21E96E1B" w14:textId="1CEE4980" w:rsidR="004F5DCE" w:rsidRPr="009F0149" w:rsidRDefault="004F5DCE" w:rsidP="004F5DCE">
      <w:pPr>
        <w:pStyle w:val="a"/>
        <w:ind w:left="0" w:right="105" w:firstLine="0"/>
        <w:jc w:val="both"/>
        <w:rPr>
          <w:sz w:val="22"/>
          <w:szCs w:val="22"/>
        </w:rPr>
      </w:pPr>
      <w:r w:rsidRPr="004F5DCE">
        <w:rPr>
          <w:sz w:val="22"/>
          <w:szCs w:val="22"/>
        </w:rPr>
        <w:lastRenderedPageBreak/>
        <w:t>The individual in charge of the McNeese University campus operations (Resident Director of Operations) should have a minimum of five years' successful managerial experience in University or University foodservice operations or equivalent; other supervisory and management staff should also have relevant experiences in catering, nutrition and/or University or University dining.</w:t>
      </w:r>
    </w:p>
    <w:p w14:paraId="2DDB7C13" w14:textId="77777777" w:rsidR="009F0149" w:rsidRDefault="009F0149" w:rsidP="00784693">
      <w:pPr>
        <w:pStyle w:val="a"/>
        <w:ind w:left="0" w:right="105" w:firstLine="0"/>
        <w:jc w:val="both"/>
        <w:rPr>
          <w:sz w:val="22"/>
          <w:szCs w:val="22"/>
        </w:rPr>
      </w:pPr>
    </w:p>
    <w:p w14:paraId="4CBEA442" w14:textId="3D8AAAA8" w:rsidR="004F5DCE" w:rsidRDefault="004F5DCE" w:rsidP="00784693">
      <w:pPr>
        <w:pStyle w:val="a"/>
        <w:ind w:left="0" w:right="105" w:firstLine="0"/>
        <w:jc w:val="both"/>
        <w:rPr>
          <w:sz w:val="22"/>
          <w:szCs w:val="22"/>
        </w:rPr>
      </w:pPr>
      <w:r w:rsidRPr="004F5DCE">
        <w:rPr>
          <w:sz w:val="22"/>
          <w:szCs w:val="22"/>
        </w:rPr>
        <w:t>Please describe your management succession planning process specifically as to how it would apply for MSU Dining.</w:t>
      </w:r>
    </w:p>
    <w:p w14:paraId="3076EE4D" w14:textId="77777777" w:rsidR="004F5DCE" w:rsidRPr="004F5DCE" w:rsidRDefault="004F5DCE" w:rsidP="001508D7">
      <w:pPr>
        <w:pStyle w:val="a"/>
        <w:ind w:left="0" w:right="105" w:firstLine="0"/>
        <w:jc w:val="both"/>
        <w:rPr>
          <w:sz w:val="22"/>
          <w:szCs w:val="22"/>
        </w:rPr>
      </w:pPr>
    </w:p>
    <w:p w14:paraId="5D6E369C" w14:textId="5D358EE8" w:rsidR="004F5DCE" w:rsidRPr="00A95DBD" w:rsidRDefault="004F5DCE" w:rsidP="004F5DCE">
      <w:pPr>
        <w:pStyle w:val="a"/>
        <w:ind w:left="0" w:right="105" w:firstLine="0"/>
        <w:jc w:val="both"/>
        <w:rPr>
          <w:sz w:val="22"/>
          <w:szCs w:val="22"/>
        </w:rPr>
      </w:pPr>
      <w:r w:rsidRPr="00A95DBD">
        <w:rPr>
          <w:sz w:val="22"/>
          <w:szCs w:val="22"/>
        </w:rPr>
        <w:t xml:space="preserve">Please describe your training plan for management and employees in both the transition phase and in the longer-term. If you are the incumbent, please describe how management and employee training will impact positive change with MSU Dining. Include at least one (1) copy of your complete training manual in English (manuals will be returned to </w:t>
      </w:r>
      <w:r w:rsidR="00D465F0" w:rsidRPr="00A95DBD">
        <w:rPr>
          <w:sz w:val="22"/>
          <w:szCs w:val="22"/>
        </w:rPr>
        <w:t>Proposer</w:t>
      </w:r>
      <w:r w:rsidRPr="00A95DBD">
        <w:rPr>
          <w:sz w:val="22"/>
          <w:szCs w:val="22"/>
        </w:rPr>
        <w:t xml:space="preserve"> upon request).</w:t>
      </w:r>
    </w:p>
    <w:p w14:paraId="3A866399" w14:textId="77777777" w:rsidR="004F5DCE" w:rsidRPr="00A95DBD" w:rsidRDefault="004F5DCE" w:rsidP="004F5DCE">
      <w:pPr>
        <w:pStyle w:val="a"/>
        <w:ind w:left="0" w:right="105" w:firstLine="0"/>
        <w:jc w:val="both"/>
        <w:rPr>
          <w:sz w:val="22"/>
          <w:szCs w:val="22"/>
        </w:rPr>
      </w:pPr>
    </w:p>
    <w:p w14:paraId="4B10ABA2" w14:textId="46BE5538" w:rsidR="004F5DCE" w:rsidRPr="00A95DBD" w:rsidRDefault="004F5DCE" w:rsidP="004F5DCE">
      <w:pPr>
        <w:pStyle w:val="a"/>
        <w:ind w:left="0" w:right="105" w:firstLine="0"/>
        <w:jc w:val="both"/>
        <w:rPr>
          <w:sz w:val="22"/>
          <w:szCs w:val="22"/>
        </w:rPr>
      </w:pPr>
      <w:r w:rsidRPr="00A95DBD">
        <w:rPr>
          <w:sz w:val="22"/>
          <w:szCs w:val="22"/>
        </w:rPr>
        <w:t>Present criteria used in annual evaluation of the account manager's performance.</w:t>
      </w:r>
    </w:p>
    <w:p w14:paraId="14BDF969" w14:textId="77777777" w:rsidR="004F5DCE" w:rsidRPr="00A95DBD" w:rsidRDefault="004F5DCE" w:rsidP="004F5DCE">
      <w:pPr>
        <w:pStyle w:val="a"/>
        <w:ind w:left="0" w:right="105" w:firstLine="0"/>
        <w:jc w:val="both"/>
        <w:rPr>
          <w:sz w:val="22"/>
          <w:szCs w:val="22"/>
        </w:rPr>
      </w:pPr>
    </w:p>
    <w:p w14:paraId="021AE975" w14:textId="60553849" w:rsidR="004F5DCE" w:rsidRPr="00A95DBD" w:rsidRDefault="004F5DCE" w:rsidP="004F5DCE">
      <w:pPr>
        <w:pStyle w:val="a"/>
        <w:ind w:left="0" w:right="105" w:firstLine="0"/>
        <w:jc w:val="both"/>
        <w:rPr>
          <w:sz w:val="22"/>
          <w:szCs w:val="22"/>
        </w:rPr>
      </w:pPr>
      <w:r w:rsidRPr="00A95DBD">
        <w:rPr>
          <w:sz w:val="22"/>
          <w:szCs w:val="22"/>
        </w:rPr>
        <w:t>Present incentive compensation guidelines, if any, for account management and key personnel.</w:t>
      </w:r>
    </w:p>
    <w:p w14:paraId="5431E498" w14:textId="77777777" w:rsidR="004F5DCE" w:rsidRPr="00A95DBD" w:rsidRDefault="004F5DCE" w:rsidP="004F5DCE">
      <w:pPr>
        <w:pStyle w:val="a"/>
        <w:ind w:left="0" w:right="105" w:firstLine="0"/>
        <w:jc w:val="both"/>
        <w:rPr>
          <w:sz w:val="22"/>
          <w:szCs w:val="22"/>
        </w:rPr>
      </w:pPr>
    </w:p>
    <w:p w14:paraId="5174436F" w14:textId="3818F668" w:rsidR="004F5DCE" w:rsidRPr="00A95DBD" w:rsidRDefault="004F5DCE" w:rsidP="004F5DCE">
      <w:pPr>
        <w:pStyle w:val="a"/>
        <w:ind w:left="0" w:right="105" w:firstLine="0"/>
        <w:jc w:val="both"/>
        <w:rPr>
          <w:sz w:val="22"/>
          <w:szCs w:val="22"/>
        </w:rPr>
      </w:pPr>
      <w:r w:rsidRPr="00A95DBD">
        <w:rPr>
          <w:sz w:val="22"/>
          <w:szCs w:val="22"/>
        </w:rPr>
        <w:t xml:space="preserve">The successful </w:t>
      </w:r>
      <w:r w:rsidR="00D465F0" w:rsidRPr="00A95DBD">
        <w:rPr>
          <w:sz w:val="22"/>
          <w:szCs w:val="22"/>
        </w:rPr>
        <w:t>Proposer</w:t>
      </w:r>
      <w:r w:rsidRPr="00A95DBD">
        <w:rPr>
          <w:sz w:val="22"/>
          <w:szCs w:val="22"/>
        </w:rPr>
        <w:t xml:space="preserve"> will be strongly encouraged to use student help during the term of this contract. Please indicate how this has been accomplished at other accounts (i.e., number of accounts, number of students, payroll ranges, duties, etc.).</w:t>
      </w:r>
    </w:p>
    <w:p w14:paraId="595A61DF" w14:textId="77777777" w:rsidR="004F5DCE" w:rsidRPr="00A95DBD" w:rsidRDefault="004F5DCE" w:rsidP="004F5DCE">
      <w:pPr>
        <w:pStyle w:val="a"/>
        <w:ind w:left="0" w:right="105" w:firstLine="0"/>
        <w:jc w:val="both"/>
        <w:rPr>
          <w:sz w:val="22"/>
          <w:szCs w:val="22"/>
        </w:rPr>
      </w:pPr>
    </w:p>
    <w:p w14:paraId="1CE8F45D" w14:textId="4BA42474" w:rsidR="004F5DCE" w:rsidRPr="00A95DBD" w:rsidRDefault="004F5DCE" w:rsidP="004F5DCE">
      <w:pPr>
        <w:pStyle w:val="a"/>
        <w:ind w:left="0" w:right="105" w:firstLine="0"/>
        <w:jc w:val="both"/>
        <w:rPr>
          <w:sz w:val="22"/>
          <w:szCs w:val="22"/>
        </w:rPr>
      </w:pPr>
      <w:r w:rsidRPr="00A95DBD">
        <w:rPr>
          <w:sz w:val="22"/>
          <w:szCs w:val="22"/>
        </w:rPr>
        <w:t xml:space="preserve">Students employed by the </w:t>
      </w:r>
      <w:r w:rsidR="00D465F0" w:rsidRPr="00A95DBD">
        <w:rPr>
          <w:sz w:val="22"/>
          <w:szCs w:val="22"/>
        </w:rPr>
        <w:t>Proposer</w:t>
      </w:r>
      <w:r w:rsidRPr="00A95DBD">
        <w:rPr>
          <w:sz w:val="22"/>
          <w:szCs w:val="22"/>
        </w:rPr>
        <w:t xml:space="preserve"> will be paid at least the prevailing federal minimum wage. The University </w:t>
      </w:r>
      <w:r w:rsidR="00A95DBD" w:rsidRPr="00A95DBD">
        <w:rPr>
          <w:sz w:val="22"/>
          <w:szCs w:val="22"/>
        </w:rPr>
        <w:t>s</w:t>
      </w:r>
      <w:r w:rsidR="00D20C9E" w:rsidRPr="00A95DBD">
        <w:rPr>
          <w:sz w:val="22"/>
          <w:szCs w:val="22"/>
        </w:rPr>
        <w:t>hall</w:t>
      </w:r>
      <w:r w:rsidRPr="00A95DBD">
        <w:rPr>
          <w:sz w:val="22"/>
          <w:szCs w:val="22"/>
        </w:rPr>
        <w:t xml:space="preserve"> have the right to determine the number of hours each student may work, the nature of the work performed, and other conditions of employment University deems appropriate. The </w:t>
      </w:r>
      <w:r w:rsidR="00D465F0" w:rsidRPr="00A95DBD">
        <w:rPr>
          <w:sz w:val="22"/>
          <w:szCs w:val="22"/>
        </w:rPr>
        <w:t>Proposer</w:t>
      </w:r>
      <w:r w:rsidRPr="00A95DBD">
        <w:rPr>
          <w:sz w:val="22"/>
          <w:szCs w:val="22"/>
        </w:rPr>
        <w:t xml:space="preserve"> is encouraged to employ a minimum of 10% of student-workers.</w:t>
      </w:r>
    </w:p>
    <w:p w14:paraId="77EFF883" w14:textId="77777777" w:rsidR="004F5DCE" w:rsidRPr="00A95DBD" w:rsidRDefault="004F5DCE" w:rsidP="004F5DCE">
      <w:pPr>
        <w:pStyle w:val="a"/>
        <w:ind w:left="0" w:right="105" w:firstLine="0"/>
        <w:jc w:val="both"/>
        <w:rPr>
          <w:sz w:val="22"/>
          <w:szCs w:val="22"/>
        </w:rPr>
      </w:pPr>
    </w:p>
    <w:p w14:paraId="297C28F1" w14:textId="4EBCAD6B" w:rsidR="004F5DCE" w:rsidRDefault="004F5DCE" w:rsidP="004F5DCE">
      <w:pPr>
        <w:pStyle w:val="a"/>
        <w:ind w:left="0" w:right="105" w:firstLine="0"/>
        <w:jc w:val="both"/>
        <w:rPr>
          <w:sz w:val="22"/>
          <w:szCs w:val="22"/>
        </w:rPr>
      </w:pPr>
      <w:r w:rsidRPr="00A95DBD">
        <w:rPr>
          <w:sz w:val="22"/>
          <w:szCs w:val="22"/>
        </w:rPr>
        <w:t>Please detail your experience in dealing with foodservice labor unions and collective bargaining agreement. If possible,</w:t>
      </w:r>
      <w:r w:rsidRPr="004F5DCE">
        <w:rPr>
          <w:sz w:val="22"/>
          <w:szCs w:val="22"/>
        </w:rPr>
        <w:t xml:space="preserve"> be specific to your experiences in Louisiana.</w:t>
      </w:r>
    </w:p>
    <w:p w14:paraId="71340E16" w14:textId="77777777" w:rsidR="004F5DCE" w:rsidRDefault="004F5DCE" w:rsidP="004F5DCE">
      <w:pPr>
        <w:pStyle w:val="a"/>
        <w:ind w:left="0" w:right="105" w:firstLine="0"/>
        <w:jc w:val="both"/>
        <w:rPr>
          <w:sz w:val="22"/>
          <w:szCs w:val="22"/>
        </w:rPr>
      </w:pPr>
    </w:p>
    <w:p w14:paraId="1A71ECE3" w14:textId="416437DF" w:rsidR="004F5DCE" w:rsidRDefault="004F5DCE" w:rsidP="004F5DCE">
      <w:pPr>
        <w:pStyle w:val="a"/>
        <w:ind w:left="0" w:right="105" w:firstLine="0"/>
        <w:jc w:val="both"/>
        <w:rPr>
          <w:sz w:val="22"/>
          <w:szCs w:val="22"/>
        </w:rPr>
      </w:pPr>
      <w:r w:rsidRPr="004F5DCE">
        <w:rPr>
          <w:sz w:val="22"/>
          <w:szCs w:val="22"/>
        </w:rPr>
        <w:t>Describe in detail a communication and /or crisis communication plan and the personnel who would be involved.</w:t>
      </w:r>
    </w:p>
    <w:p w14:paraId="3730366D" w14:textId="77777777" w:rsidR="004F5DCE" w:rsidRPr="00113828" w:rsidRDefault="004F5DCE" w:rsidP="004F5DCE">
      <w:pPr>
        <w:pStyle w:val="a"/>
        <w:ind w:left="0" w:right="105" w:firstLine="0"/>
        <w:jc w:val="both"/>
        <w:rPr>
          <w:sz w:val="16"/>
          <w:szCs w:val="16"/>
        </w:rPr>
      </w:pPr>
    </w:p>
    <w:p w14:paraId="0141A9AA" w14:textId="4CE546BF" w:rsidR="004F5DCE" w:rsidRDefault="004F5DCE" w:rsidP="004F5DCE">
      <w:pPr>
        <w:pStyle w:val="a"/>
        <w:ind w:left="0" w:right="105" w:firstLine="0"/>
        <w:jc w:val="both"/>
        <w:rPr>
          <w:sz w:val="22"/>
          <w:szCs w:val="22"/>
        </w:rPr>
      </w:pPr>
      <w:r w:rsidRPr="004F5DCE">
        <w:rPr>
          <w:sz w:val="22"/>
          <w:szCs w:val="22"/>
        </w:rPr>
        <w:t>Please describe your company’s processes and procedures to ensure product and dining service safety including what happens in the case of product recalls.</w:t>
      </w:r>
    </w:p>
    <w:p w14:paraId="7DB2060D" w14:textId="77777777" w:rsidR="004F5DCE" w:rsidRPr="00113828" w:rsidRDefault="004F5DCE" w:rsidP="004F5DCE">
      <w:pPr>
        <w:pStyle w:val="a"/>
        <w:ind w:left="0" w:right="105" w:firstLine="0"/>
        <w:jc w:val="both"/>
        <w:rPr>
          <w:sz w:val="16"/>
          <w:szCs w:val="16"/>
        </w:rPr>
      </w:pPr>
    </w:p>
    <w:p w14:paraId="41CD29B0" w14:textId="601353E2" w:rsidR="004F5DCE" w:rsidRDefault="004F5DCE" w:rsidP="004F5DCE">
      <w:pPr>
        <w:pStyle w:val="a"/>
        <w:ind w:left="0" w:right="105" w:firstLine="0"/>
        <w:jc w:val="both"/>
        <w:rPr>
          <w:sz w:val="22"/>
          <w:szCs w:val="22"/>
        </w:rPr>
      </w:pPr>
      <w:r w:rsidRPr="004F5DCE">
        <w:rPr>
          <w:sz w:val="22"/>
          <w:szCs w:val="22"/>
        </w:rPr>
        <w:t>Detail recruiting techniques and sources of non-management labor, while following all equal employment guidelines shown below. Please indicate how this has been accomplished at other accounts (i.e., number of accounts, number of students, payroll ranges, duties).</w:t>
      </w:r>
    </w:p>
    <w:p w14:paraId="0F1383B2" w14:textId="77777777" w:rsidR="004F5DCE" w:rsidRDefault="004F5DCE" w:rsidP="004F5DCE">
      <w:pPr>
        <w:pStyle w:val="a"/>
        <w:ind w:left="0" w:right="105" w:firstLine="0"/>
        <w:jc w:val="both"/>
        <w:rPr>
          <w:sz w:val="22"/>
          <w:szCs w:val="22"/>
        </w:rPr>
      </w:pPr>
    </w:p>
    <w:p w14:paraId="4AC5DBF7" w14:textId="1CEAE9A0" w:rsidR="004F5DCE" w:rsidRDefault="004F5DCE" w:rsidP="004F5DCE">
      <w:pPr>
        <w:pStyle w:val="a"/>
        <w:ind w:left="0" w:right="105" w:firstLine="0"/>
        <w:jc w:val="both"/>
        <w:rPr>
          <w:sz w:val="22"/>
          <w:szCs w:val="22"/>
        </w:rPr>
      </w:pPr>
      <w:r w:rsidRPr="004F5DCE">
        <w:rPr>
          <w:sz w:val="22"/>
          <w:szCs w:val="22"/>
        </w:rPr>
        <w:t>Describe personnel-related functions designed to maintain compliance with all local, state, and federal laws including but not limited to:</w:t>
      </w:r>
    </w:p>
    <w:p w14:paraId="1C7CD312" w14:textId="76B22EC0" w:rsidR="004F5DCE" w:rsidRPr="00FB07FE" w:rsidRDefault="004F5DCE">
      <w:pPr>
        <w:pStyle w:val="a"/>
        <w:numPr>
          <w:ilvl w:val="0"/>
          <w:numId w:val="19"/>
        </w:numPr>
        <w:ind w:right="105"/>
        <w:jc w:val="both"/>
        <w:rPr>
          <w:b/>
          <w:bCs/>
          <w:sz w:val="22"/>
          <w:szCs w:val="22"/>
          <w:u w:val="single"/>
        </w:rPr>
      </w:pPr>
      <w:r w:rsidRPr="00FB07FE">
        <w:rPr>
          <w:sz w:val="22"/>
          <w:szCs w:val="22"/>
        </w:rPr>
        <w:t xml:space="preserve">Fair Employment Practices </w:t>
      </w:r>
    </w:p>
    <w:p w14:paraId="57A66B6E" w14:textId="77777777" w:rsidR="004F5DCE" w:rsidRPr="00FB07FE" w:rsidRDefault="004F5DCE">
      <w:pPr>
        <w:pStyle w:val="a"/>
        <w:numPr>
          <w:ilvl w:val="0"/>
          <w:numId w:val="19"/>
        </w:numPr>
        <w:ind w:right="105"/>
        <w:jc w:val="both"/>
        <w:rPr>
          <w:b/>
          <w:bCs/>
          <w:sz w:val="22"/>
          <w:szCs w:val="22"/>
          <w:u w:val="single"/>
        </w:rPr>
      </w:pPr>
      <w:r w:rsidRPr="00FB07FE">
        <w:rPr>
          <w:sz w:val="22"/>
          <w:szCs w:val="22"/>
        </w:rPr>
        <w:t>Lawful Wage and Hour Practices</w:t>
      </w:r>
    </w:p>
    <w:p w14:paraId="07E1DFB9" w14:textId="77777777" w:rsidR="004F5DCE" w:rsidRPr="00FB07FE" w:rsidRDefault="004F5DCE">
      <w:pPr>
        <w:pStyle w:val="a"/>
        <w:numPr>
          <w:ilvl w:val="0"/>
          <w:numId w:val="19"/>
        </w:numPr>
        <w:ind w:right="105"/>
        <w:jc w:val="both"/>
        <w:rPr>
          <w:b/>
          <w:bCs/>
          <w:sz w:val="22"/>
          <w:szCs w:val="22"/>
          <w:u w:val="single"/>
        </w:rPr>
      </w:pPr>
      <w:r w:rsidRPr="00FB07FE">
        <w:rPr>
          <w:sz w:val="22"/>
          <w:szCs w:val="22"/>
        </w:rPr>
        <w:t xml:space="preserve">Occupational Safety and Health Requirements </w:t>
      </w:r>
    </w:p>
    <w:p w14:paraId="598BAB2D" w14:textId="14C3C88F" w:rsidR="004F5DCE" w:rsidRPr="00FB07FE" w:rsidRDefault="004F5DCE">
      <w:pPr>
        <w:pStyle w:val="a"/>
        <w:numPr>
          <w:ilvl w:val="0"/>
          <w:numId w:val="19"/>
        </w:numPr>
        <w:ind w:right="105"/>
        <w:jc w:val="both"/>
        <w:rPr>
          <w:b/>
          <w:bCs/>
          <w:sz w:val="22"/>
          <w:szCs w:val="22"/>
          <w:u w:val="single"/>
        </w:rPr>
      </w:pPr>
      <w:r w:rsidRPr="00FB07FE">
        <w:rPr>
          <w:sz w:val="22"/>
          <w:szCs w:val="22"/>
        </w:rPr>
        <w:t xml:space="preserve">Compliance with Employment Practices Covered Under the 1990 Americans with Disabilities Act </w:t>
      </w:r>
    </w:p>
    <w:p w14:paraId="201C42A1" w14:textId="77777777" w:rsidR="004F5DCE" w:rsidRPr="00FB07FE" w:rsidRDefault="004F5DCE" w:rsidP="004F5DCE">
      <w:pPr>
        <w:pStyle w:val="a"/>
        <w:ind w:right="105"/>
        <w:jc w:val="both"/>
        <w:rPr>
          <w:b/>
          <w:bCs/>
          <w:sz w:val="22"/>
          <w:szCs w:val="22"/>
          <w:u w:val="single"/>
        </w:rPr>
      </w:pPr>
    </w:p>
    <w:p w14:paraId="78F7B771" w14:textId="51D91375" w:rsidR="004F5DCE" w:rsidRPr="00FB07FE" w:rsidRDefault="004F5DCE" w:rsidP="004F5DCE">
      <w:pPr>
        <w:pStyle w:val="a"/>
        <w:ind w:left="0" w:right="105" w:firstLine="0"/>
        <w:jc w:val="both"/>
        <w:rPr>
          <w:sz w:val="22"/>
          <w:szCs w:val="22"/>
        </w:rPr>
      </w:pPr>
      <w:r w:rsidRPr="00FB07FE">
        <w:rPr>
          <w:sz w:val="22"/>
          <w:szCs w:val="22"/>
        </w:rPr>
        <w:t xml:space="preserve">Indicate whether employees to be assigned to the facility will be non-union or union at commencement of the contract. </w:t>
      </w:r>
      <w:r w:rsidR="00D465F0" w:rsidRPr="00FB07FE">
        <w:rPr>
          <w:sz w:val="22"/>
          <w:szCs w:val="22"/>
        </w:rPr>
        <w:t>Proposer</w:t>
      </w:r>
      <w:r w:rsidRPr="00FB07FE">
        <w:rPr>
          <w:sz w:val="22"/>
          <w:szCs w:val="22"/>
        </w:rPr>
        <w:t xml:space="preserve"> is to provide a copy of its Union Contract/Agreement expected to be in force if union personnel are to be used.</w:t>
      </w:r>
    </w:p>
    <w:p w14:paraId="1DD437C0" w14:textId="77777777" w:rsidR="004F5DCE" w:rsidRPr="00C15805" w:rsidRDefault="004F5DCE" w:rsidP="004F5DCE">
      <w:pPr>
        <w:pStyle w:val="a"/>
        <w:ind w:left="0" w:right="105" w:firstLine="0"/>
        <w:jc w:val="both"/>
        <w:rPr>
          <w:b/>
          <w:bCs/>
          <w:sz w:val="22"/>
          <w:szCs w:val="22"/>
        </w:rPr>
      </w:pPr>
    </w:p>
    <w:p w14:paraId="78651962" w14:textId="1A21D84D" w:rsidR="004F5DCE" w:rsidRPr="00EA72D0" w:rsidRDefault="003808A0" w:rsidP="004F5DCE">
      <w:pPr>
        <w:pStyle w:val="a"/>
        <w:ind w:left="0" w:right="105" w:firstLine="0"/>
        <w:jc w:val="both"/>
        <w:rPr>
          <w:sz w:val="22"/>
          <w:szCs w:val="22"/>
        </w:rPr>
      </w:pPr>
      <w:r w:rsidRPr="00EA72D0">
        <w:rPr>
          <w:sz w:val="22"/>
          <w:szCs w:val="22"/>
        </w:rPr>
        <w:t xml:space="preserve">Proposers are required to adhere to the prevailing wage standards </w:t>
      </w:r>
      <w:r w:rsidR="0052642A">
        <w:rPr>
          <w:sz w:val="22"/>
          <w:szCs w:val="22"/>
        </w:rPr>
        <w:t xml:space="preserve">(currently $15.50) </w:t>
      </w:r>
      <w:r w:rsidRPr="00EA72D0">
        <w:rPr>
          <w:sz w:val="22"/>
          <w:szCs w:val="22"/>
        </w:rPr>
        <w:t>established by the University, which may be subject to change. Please ensure that Attachment 8: Financial Template accurately reflects these wage requirements.</w:t>
      </w:r>
    </w:p>
    <w:p w14:paraId="17ED44FD" w14:textId="77777777" w:rsidR="003808A0" w:rsidRPr="00FB07FE" w:rsidRDefault="003808A0" w:rsidP="004F5DCE">
      <w:pPr>
        <w:pStyle w:val="a"/>
        <w:ind w:left="0" w:right="105" w:firstLine="0"/>
        <w:jc w:val="both"/>
        <w:rPr>
          <w:sz w:val="22"/>
          <w:szCs w:val="22"/>
        </w:rPr>
      </w:pPr>
    </w:p>
    <w:p w14:paraId="65A2CCB2" w14:textId="5A495C28" w:rsidR="004F5DCE" w:rsidRPr="00FB07FE" w:rsidRDefault="00D465F0" w:rsidP="004F5DCE">
      <w:pPr>
        <w:pStyle w:val="a"/>
        <w:ind w:left="0" w:right="105" w:firstLine="0"/>
        <w:jc w:val="both"/>
        <w:rPr>
          <w:sz w:val="22"/>
          <w:szCs w:val="22"/>
        </w:rPr>
      </w:pPr>
      <w:bookmarkStart w:id="145" w:name="_Hlk148364366"/>
      <w:r w:rsidRPr="00A21CDD">
        <w:rPr>
          <w:sz w:val="22"/>
          <w:szCs w:val="22"/>
        </w:rPr>
        <w:t>Proposer</w:t>
      </w:r>
      <w:r w:rsidR="00FB07FE" w:rsidRPr="00A21CDD">
        <w:rPr>
          <w:sz w:val="22"/>
          <w:szCs w:val="22"/>
        </w:rPr>
        <w:t xml:space="preserve"> </w:t>
      </w:r>
      <w:r w:rsidR="00113828" w:rsidRPr="00CA67F2">
        <w:rPr>
          <w:sz w:val="22"/>
          <w:szCs w:val="22"/>
        </w:rPr>
        <w:t xml:space="preserve">is to </w:t>
      </w:r>
      <w:r w:rsidR="004F5DCE" w:rsidRPr="00A21CDD">
        <w:rPr>
          <w:sz w:val="22"/>
          <w:szCs w:val="22"/>
        </w:rPr>
        <w:t xml:space="preserve">provide a brief description of their benefit package. </w:t>
      </w:r>
      <w:bookmarkEnd w:id="145"/>
      <w:r w:rsidR="004F5DCE" w:rsidRPr="00A21CDD">
        <w:rPr>
          <w:sz w:val="22"/>
          <w:szCs w:val="22"/>
        </w:rPr>
        <w:t>The description should include, but is not limited to, the</w:t>
      </w:r>
      <w:r w:rsidR="004F5DCE" w:rsidRPr="00FB07FE">
        <w:rPr>
          <w:sz w:val="22"/>
          <w:szCs w:val="22"/>
        </w:rPr>
        <w:t xml:space="preserve"> following:</w:t>
      </w:r>
    </w:p>
    <w:p w14:paraId="0EA6A9B2" w14:textId="54849DA7" w:rsidR="004F5DCE" w:rsidRPr="00FB07FE" w:rsidRDefault="004F5DCE">
      <w:pPr>
        <w:pStyle w:val="a"/>
        <w:numPr>
          <w:ilvl w:val="0"/>
          <w:numId w:val="19"/>
        </w:numPr>
        <w:ind w:right="105"/>
        <w:jc w:val="both"/>
        <w:rPr>
          <w:b/>
          <w:bCs/>
          <w:sz w:val="22"/>
          <w:szCs w:val="22"/>
          <w:u w:val="single"/>
        </w:rPr>
      </w:pPr>
      <w:r w:rsidRPr="00FB07FE">
        <w:rPr>
          <w:sz w:val="22"/>
          <w:szCs w:val="22"/>
        </w:rPr>
        <w:t xml:space="preserve">Health Care Coverage </w:t>
      </w:r>
    </w:p>
    <w:p w14:paraId="025841CB" w14:textId="15A08739" w:rsidR="004F5DCE" w:rsidRPr="00FB07FE" w:rsidRDefault="004F5DCE">
      <w:pPr>
        <w:pStyle w:val="a"/>
        <w:numPr>
          <w:ilvl w:val="0"/>
          <w:numId w:val="19"/>
        </w:numPr>
        <w:ind w:right="105"/>
        <w:jc w:val="both"/>
        <w:rPr>
          <w:b/>
          <w:bCs/>
          <w:sz w:val="22"/>
          <w:szCs w:val="22"/>
          <w:u w:val="single"/>
        </w:rPr>
      </w:pPr>
      <w:r w:rsidRPr="00FB07FE">
        <w:rPr>
          <w:sz w:val="22"/>
          <w:szCs w:val="22"/>
        </w:rPr>
        <w:t xml:space="preserve">Dental Insurance </w:t>
      </w:r>
    </w:p>
    <w:p w14:paraId="513B7BAB" w14:textId="0405A645" w:rsidR="004F5DCE" w:rsidRPr="00FB07FE" w:rsidRDefault="004F5DCE">
      <w:pPr>
        <w:pStyle w:val="a"/>
        <w:numPr>
          <w:ilvl w:val="0"/>
          <w:numId w:val="19"/>
        </w:numPr>
        <w:ind w:right="105"/>
        <w:jc w:val="both"/>
        <w:rPr>
          <w:b/>
          <w:bCs/>
          <w:sz w:val="22"/>
          <w:szCs w:val="22"/>
          <w:u w:val="single"/>
        </w:rPr>
      </w:pPr>
      <w:r w:rsidRPr="00FB07FE">
        <w:rPr>
          <w:sz w:val="22"/>
          <w:szCs w:val="22"/>
        </w:rPr>
        <w:t xml:space="preserve">Life Insurance </w:t>
      </w:r>
    </w:p>
    <w:p w14:paraId="0E526324" w14:textId="4D7E6377" w:rsidR="004F5DCE" w:rsidRPr="00FB07FE" w:rsidRDefault="004F5DCE">
      <w:pPr>
        <w:pStyle w:val="a"/>
        <w:numPr>
          <w:ilvl w:val="0"/>
          <w:numId w:val="19"/>
        </w:numPr>
        <w:ind w:right="105"/>
        <w:jc w:val="both"/>
        <w:rPr>
          <w:b/>
          <w:bCs/>
          <w:sz w:val="22"/>
          <w:szCs w:val="22"/>
          <w:u w:val="single"/>
        </w:rPr>
      </w:pPr>
      <w:r w:rsidRPr="00FB07FE">
        <w:rPr>
          <w:sz w:val="22"/>
          <w:szCs w:val="22"/>
        </w:rPr>
        <w:t xml:space="preserve">Eyewear Plan </w:t>
      </w:r>
    </w:p>
    <w:p w14:paraId="07A170CB" w14:textId="7F7EDD10" w:rsidR="004F5DCE" w:rsidRPr="00FB07FE" w:rsidRDefault="004F5DCE">
      <w:pPr>
        <w:pStyle w:val="a"/>
        <w:numPr>
          <w:ilvl w:val="0"/>
          <w:numId w:val="19"/>
        </w:numPr>
        <w:ind w:right="105"/>
        <w:jc w:val="both"/>
        <w:rPr>
          <w:b/>
          <w:bCs/>
          <w:sz w:val="22"/>
          <w:szCs w:val="22"/>
          <w:u w:val="single"/>
        </w:rPr>
      </w:pPr>
      <w:r w:rsidRPr="00FB07FE">
        <w:rPr>
          <w:sz w:val="22"/>
          <w:szCs w:val="22"/>
        </w:rPr>
        <w:t xml:space="preserve">Flexible spending </w:t>
      </w:r>
    </w:p>
    <w:p w14:paraId="264A03FF" w14:textId="12FBF310" w:rsidR="004F5DCE" w:rsidRPr="00FB07FE" w:rsidRDefault="004F5DCE">
      <w:pPr>
        <w:pStyle w:val="a"/>
        <w:numPr>
          <w:ilvl w:val="0"/>
          <w:numId w:val="19"/>
        </w:numPr>
        <w:ind w:right="105"/>
        <w:jc w:val="both"/>
        <w:rPr>
          <w:b/>
          <w:bCs/>
          <w:sz w:val="22"/>
          <w:szCs w:val="22"/>
          <w:u w:val="single"/>
        </w:rPr>
      </w:pPr>
      <w:r w:rsidRPr="00FB07FE">
        <w:rPr>
          <w:sz w:val="22"/>
          <w:szCs w:val="22"/>
        </w:rPr>
        <w:t xml:space="preserve">Long-Term Disability </w:t>
      </w:r>
    </w:p>
    <w:p w14:paraId="638B93AD" w14:textId="1A6B701C" w:rsidR="004F5DCE" w:rsidRPr="00FB07FE" w:rsidRDefault="004F5DCE">
      <w:pPr>
        <w:pStyle w:val="a"/>
        <w:numPr>
          <w:ilvl w:val="0"/>
          <w:numId w:val="19"/>
        </w:numPr>
        <w:ind w:right="105"/>
        <w:jc w:val="both"/>
        <w:rPr>
          <w:b/>
          <w:bCs/>
          <w:sz w:val="22"/>
          <w:szCs w:val="22"/>
          <w:u w:val="single"/>
        </w:rPr>
      </w:pPr>
      <w:r w:rsidRPr="00FB07FE">
        <w:rPr>
          <w:sz w:val="22"/>
          <w:szCs w:val="22"/>
        </w:rPr>
        <w:t xml:space="preserve">Retirement </w:t>
      </w:r>
    </w:p>
    <w:p w14:paraId="3F7DEB58" w14:textId="70241AA7" w:rsidR="004F5DCE" w:rsidRPr="00FB07FE" w:rsidRDefault="004F5DCE">
      <w:pPr>
        <w:pStyle w:val="a"/>
        <w:numPr>
          <w:ilvl w:val="0"/>
          <w:numId w:val="19"/>
        </w:numPr>
        <w:ind w:right="105"/>
        <w:jc w:val="both"/>
        <w:rPr>
          <w:b/>
          <w:bCs/>
          <w:sz w:val="22"/>
          <w:szCs w:val="22"/>
          <w:u w:val="single"/>
        </w:rPr>
      </w:pPr>
      <w:r w:rsidRPr="00FB07FE">
        <w:rPr>
          <w:sz w:val="22"/>
          <w:szCs w:val="22"/>
        </w:rPr>
        <w:t>Health Advocate</w:t>
      </w:r>
    </w:p>
    <w:p w14:paraId="37360BB5" w14:textId="334B5A4F" w:rsidR="004F5DCE" w:rsidRPr="00FB07FE" w:rsidRDefault="004F5DCE">
      <w:pPr>
        <w:pStyle w:val="a"/>
        <w:numPr>
          <w:ilvl w:val="0"/>
          <w:numId w:val="19"/>
        </w:numPr>
        <w:ind w:right="105"/>
        <w:jc w:val="both"/>
        <w:rPr>
          <w:b/>
          <w:bCs/>
          <w:sz w:val="22"/>
          <w:szCs w:val="22"/>
          <w:u w:val="single"/>
        </w:rPr>
      </w:pPr>
      <w:r w:rsidRPr="00FB07FE">
        <w:rPr>
          <w:sz w:val="22"/>
          <w:szCs w:val="22"/>
        </w:rPr>
        <w:t xml:space="preserve">Employee Assistance Program </w:t>
      </w:r>
    </w:p>
    <w:p w14:paraId="27AA7E47" w14:textId="29B041B5" w:rsidR="004F5DCE" w:rsidRPr="00FB07FE" w:rsidRDefault="004F5DCE">
      <w:pPr>
        <w:pStyle w:val="a"/>
        <w:numPr>
          <w:ilvl w:val="0"/>
          <w:numId w:val="19"/>
        </w:numPr>
        <w:ind w:right="105"/>
        <w:jc w:val="both"/>
        <w:rPr>
          <w:b/>
          <w:bCs/>
          <w:sz w:val="22"/>
          <w:szCs w:val="22"/>
          <w:u w:val="single"/>
        </w:rPr>
      </w:pPr>
      <w:r w:rsidRPr="00FB07FE">
        <w:rPr>
          <w:sz w:val="22"/>
          <w:szCs w:val="22"/>
        </w:rPr>
        <w:t xml:space="preserve">Tuition Benefits </w:t>
      </w:r>
    </w:p>
    <w:p w14:paraId="40474AAE" w14:textId="5B4362F2" w:rsidR="004F5DCE" w:rsidRPr="00FB07FE" w:rsidRDefault="004F5DCE">
      <w:pPr>
        <w:pStyle w:val="a"/>
        <w:numPr>
          <w:ilvl w:val="0"/>
          <w:numId w:val="19"/>
        </w:numPr>
        <w:ind w:right="105"/>
        <w:jc w:val="both"/>
        <w:rPr>
          <w:b/>
          <w:bCs/>
          <w:sz w:val="22"/>
          <w:szCs w:val="22"/>
          <w:u w:val="single"/>
        </w:rPr>
      </w:pPr>
      <w:r w:rsidRPr="00FB07FE">
        <w:rPr>
          <w:sz w:val="22"/>
          <w:szCs w:val="22"/>
        </w:rPr>
        <w:t>Leave of Absence (Paid)</w:t>
      </w:r>
    </w:p>
    <w:p w14:paraId="4FCCE807" w14:textId="36532C1F" w:rsidR="004F5DCE" w:rsidRPr="00FB07FE" w:rsidRDefault="004F5DCE">
      <w:pPr>
        <w:pStyle w:val="a"/>
        <w:numPr>
          <w:ilvl w:val="0"/>
          <w:numId w:val="19"/>
        </w:numPr>
        <w:ind w:right="105"/>
        <w:jc w:val="both"/>
        <w:rPr>
          <w:b/>
          <w:bCs/>
          <w:sz w:val="22"/>
          <w:szCs w:val="22"/>
          <w:u w:val="single"/>
        </w:rPr>
      </w:pPr>
      <w:r w:rsidRPr="00FB07FE">
        <w:rPr>
          <w:sz w:val="22"/>
          <w:szCs w:val="22"/>
        </w:rPr>
        <w:t>Leave of Absence (Unpaid)</w:t>
      </w:r>
    </w:p>
    <w:p w14:paraId="3A8E0296" w14:textId="6FA5BB39" w:rsidR="004F5DCE" w:rsidRPr="00FB07FE" w:rsidRDefault="004F5DCE">
      <w:pPr>
        <w:pStyle w:val="a"/>
        <w:numPr>
          <w:ilvl w:val="0"/>
          <w:numId w:val="19"/>
        </w:numPr>
        <w:ind w:right="105"/>
        <w:jc w:val="both"/>
        <w:rPr>
          <w:b/>
          <w:bCs/>
          <w:sz w:val="22"/>
          <w:szCs w:val="22"/>
          <w:u w:val="single"/>
        </w:rPr>
      </w:pPr>
      <w:r w:rsidRPr="00FB07FE">
        <w:rPr>
          <w:sz w:val="22"/>
          <w:szCs w:val="22"/>
        </w:rPr>
        <w:t>Holidays for Staff</w:t>
      </w:r>
    </w:p>
    <w:p w14:paraId="29FBFC04" w14:textId="6DCD8E32" w:rsidR="004F5DCE" w:rsidRPr="00FB07FE" w:rsidRDefault="004F5DCE">
      <w:pPr>
        <w:pStyle w:val="a"/>
        <w:numPr>
          <w:ilvl w:val="0"/>
          <w:numId w:val="19"/>
        </w:numPr>
        <w:ind w:right="105"/>
        <w:jc w:val="both"/>
        <w:rPr>
          <w:b/>
          <w:bCs/>
          <w:sz w:val="22"/>
          <w:szCs w:val="22"/>
          <w:u w:val="single"/>
        </w:rPr>
      </w:pPr>
      <w:r w:rsidRPr="00FB07FE">
        <w:rPr>
          <w:sz w:val="22"/>
          <w:szCs w:val="22"/>
        </w:rPr>
        <w:t>Vacation for Staff</w:t>
      </w:r>
    </w:p>
    <w:p w14:paraId="63B24BF7" w14:textId="1BC9FC63" w:rsidR="004F5DCE" w:rsidRPr="00FB07FE" w:rsidRDefault="004F5DCE">
      <w:pPr>
        <w:pStyle w:val="a"/>
        <w:numPr>
          <w:ilvl w:val="0"/>
          <w:numId w:val="19"/>
        </w:numPr>
        <w:ind w:right="105"/>
        <w:jc w:val="both"/>
        <w:rPr>
          <w:b/>
          <w:bCs/>
          <w:sz w:val="22"/>
          <w:szCs w:val="22"/>
          <w:u w:val="single"/>
        </w:rPr>
      </w:pPr>
      <w:r w:rsidRPr="00FB07FE">
        <w:rPr>
          <w:sz w:val="22"/>
          <w:szCs w:val="22"/>
        </w:rPr>
        <w:t>Personal Loans</w:t>
      </w:r>
    </w:p>
    <w:p w14:paraId="35F838C5" w14:textId="77777777" w:rsidR="004F5DCE" w:rsidRPr="00FB07FE" w:rsidRDefault="004F5DCE" w:rsidP="004F5DCE">
      <w:pPr>
        <w:pStyle w:val="a"/>
        <w:ind w:left="0" w:right="105" w:firstLine="0"/>
        <w:jc w:val="both"/>
        <w:rPr>
          <w:sz w:val="22"/>
          <w:szCs w:val="22"/>
        </w:rPr>
      </w:pPr>
    </w:p>
    <w:p w14:paraId="55970869" w14:textId="618B6289" w:rsidR="004F5DCE" w:rsidRPr="00FB07FE" w:rsidRDefault="00734C57" w:rsidP="004F5DCE">
      <w:pPr>
        <w:pStyle w:val="a"/>
        <w:ind w:left="0" w:right="105" w:firstLine="0"/>
        <w:jc w:val="both"/>
        <w:rPr>
          <w:sz w:val="22"/>
          <w:szCs w:val="22"/>
          <w:u w:val="single"/>
        </w:rPr>
      </w:pPr>
      <w:r w:rsidRPr="00776FA4">
        <w:rPr>
          <w:b/>
          <w:bCs/>
          <w:sz w:val="22"/>
          <w:szCs w:val="22"/>
          <w:u w:val="single"/>
        </w:rPr>
        <w:t xml:space="preserve">Quality </w:t>
      </w:r>
      <w:r w:rsidR="0028343F">
        <w:rPr>
          <w:b/>
          <w:bCs/>
          <w:sz w:val="22"/>
          <w:szCs w:val="22"/>
          <w:u w:val="single"/>
        </w:rPr>
        <w:t>a</w:t>
      </w:r>
      <w:r w:rsidRPr="00776FA4">
        <w:rPr>
          <w:b/>
          <w:bCs/>
          <w:sz w:val="22"/>
          <w:szCs w:val="22"/>
          <w:u w:val="single"/>
        </w:rPr>
        <w:t>nd Improvement Management</w:t>
      </w:r>
    </w:p>
    <w:p w14:paraId="63602DFA" w14:textId="6776DAD3" w:rsidR="004F5DCE" w:rsidRPr="00776FA4" w:rsidRDefault="00D465F0" w:rsidP="004F5DCE">
      <w:pPr>
        <w:pStyle w:val="a"/>
        <w:ind w:left="0" w:right="105" w:firstLine="0"/>
        <w:jc w:val="both"/>
        <w:rPr>
          <w:sz w:val="22"/>
          <w:szCs w:val="22"/>
        </w:rPr>
      </w:pPr>
      <w:r w:rsidRPr="00776FA4">
        <w:rPr>
          <w:sz w:val="22"/>
          <w:szCs w:val="22"/>
        </w:rPr>
        <w:t>Proposer</w:t>
      </w:r>
      <w:r w:rsidR="004F5DCE" w:rsidRPr="00776FA4">
        <w:rPr>
          <w:sz w:val="22"/>
          <w:szCs w:val="22"/>
        </w:rPr>
        <w:t>s should answer the following questions and submit the following materials. If the information has already been provided, please reference the exact location in the proposal response where the information is already recorded.</w:t>
      </w:r>
    </w:p>
    <w:p w14:paraId="6D483A79" w14:textId="77777777" w:rsidR="004F5DCE" w:rsidRDefault="004F5DCE" w:rsidP="004F5DCE">
      <w:pPr>
        <w:pStyle w:val="a"/>
        <w:ind w:left="0" w:right="105" w:firstLine="0"/>
        <w:jc w:val="both"/>
        <w:rPr>
          <w:b/>
          <w:bCs/>
          <w:sz w:val="22"/>
          <w:szCs w:val="22"/>
          <w:u w:val="single"/>
        </w:rPr>
      </w:pPr>
    </w:p>
    <w:p w14:paraId="7B717527" w14:textId="07946067" w:rsidR="004F5DCE" w:rsidRDefault="004F5DCE" w:rsidP="004F5DCE">
      <w:pPr>
        <w:pStyle w:val="a"/>
        <w:ind w:left="0" w:right="105" w:firstLine="0"/>
        <w:jc w:val="both"/>
        <w:rPr>
          <w:sz w:val="22"/>
          <w:szCs w:val="22"/>
        </w:rPr>
      </w:pPr>
      <w:r w:rsidRPr="004F5DCE">
        <w:rPr>
          <w:sz w:val="22"/>
          <w:szCs w:val="22"/>
        </w:rPr>
        <w:t>Please detail and provide specifics of how your company stands out as an industry leader instead of an industry follower. How specifically will this benefit MSU Dining? What is your company’s approach to encourage and maintain a culture of innovation?</w:t>
      </w:r>
    </w:p>
    <w:p w14:paraId="3D40B179" w14:textId="77777777" w:rsidR="004F5DCE" w:rsidRDefault="004F5DCE" w:rsidP="004F5DCE">
      <w:pPr>
        <w:pStyle w:val="a"/>
        <w:ind w:left="0" w:right="105" w:firstLine="0"/>
        <w:jc w:val="both"/>
        <w:rPr>
          <w:sz w:val="22"/>
          <w:szCs w:val="22"/>
        </w:rPr>
      </w:pPr>
    </w:p>
    <w:p w14:paraId="77E18EE2" w14:textId="2F16D99E" w:rsidR="004F5DCE" w:rsidRDefault="004F5DCE" w:rsidP="004F5DCE">
      <w:pPr>
        <w:pStyle w:val="a"/>
        <w:ind w:left="0" w:right="105" w:firstLine="0"/>
        <w:jc w:val="both"/>
        <w:rPr>
          <w:sz w:val="22"/>
          <w:szCs w:val="22"/>
        </w:rPr>
      </w:pPr>
      <w:r w:rsidRPr="004F5DCE">
        <w:rPr>
          <w:sz w:val="22"/>
          <w:szCs w:val="22"/>
        </w:rPr>
        <w:t>Please detail how your company reconciles corporate goals against those of the client. If possible, please be specific to MSU Dining.</w:t>
      </w:r>
    </w:p>
    <w:p w14:paraId="20179284" w14:textId="77777777" w:rsidR="004F5DCE" w:rsidRDefault="004F5DCE" w:rsidP="004F5DCE">
      <w:pPr>
        <w:pStyle w:val="a"/>
        <w:ind w:left="0" w:right="105" w:firstLine="0"/>
        <w:jc w:val="both"/>
        <w:rPr>
          <w:sz w:val="22"/>
          <w:szCs w:val="22"/>
        </w:rPr>
      </w:pPr>
    </w:p>
    <w:p w14:paraId="545446A2" w14:textId="69DA9E6F" w:rsidR="004F5DCE" w:rsidRDefault="004F5DCE" w:rsidP="004F5DCE">
      <w:pPr>
        <w:pStyle w:val="a"/>
        <w:ind w:left="0" w:right="105" w:firstLine="0"/>
        <w:jc w:val="both"/>
        <w:rPr>
          <w:sz w:val="22"/>
          <w:szCs w:val="22"/>
        </w:rPr>
      </w:pPr>
      <w:r w:rsidRPr="004F5DCE">
        <w:rPr>
          <w:sz w:val="22"/>
          <w:szCs w:val="22"/>
        </w:rPr>
        <w:t>Describe your process flows for Improvement Management and Quality Assurance detailing who is responsible for what on the corporate, regional, and local level for execution and compliance. How would your company’s programs positively benefit MSU? Cite examples if appropriate.</w:t>
      </w:r>
    </w:p>
    <w:p w14:paraId="3DAD9234" w14:textId="77777777" w:rsidR="004F5DCE" w:rsidRDefault="004F5DCE" w:rsidP="004F5DCE">
      <w:pPr>
        <w:pStyle w:val="a"/>
        <w:ind w:left="0" w:right="105" w:firstLine="0"/>
        <w:jc w:val="both"/>
        <w:rPr>
          <w:sz w:val="22"/>
          <w:szCs w:val="22"/>
        </w:rPr>
      </w:pPr>
    </w:p>
    <w:p w14:paraId="7F158701" w14:textId="10262202" w:rsidR="004F5DCE" w:rsidRDefault="004F5DCE" w:rsidP="004F5DCE">
      <w:pPr>
        <w:pStyle w:val="a"/>
        <w:ind w:left="0" w:right="105" w:firstLine="0"/>
        <w:jc w:val="both"/>
        <w:rPr>
          <w:sz w:val="22"/>
          <w:szCs w:val="22"/>
        </w:rPr>
      </w:pPr>
      <w:r w:rsidRPr="004F5DCE">
        <w:rPr>
          <w:sz w:val="22"/>
          <w:szCs w:val="22"/>
        </w:rPr>
        <w:t>Please provide your requirements and best practices for maintaining clean dining services and kitchen areas. Do you use any KPIs or metrics to measure this performance?</w:t>
      </w:r>
    </w:p>
    <w:p w14:paraId="3B673037" w14:textId="77777777" w:rsidR="004F5DCE" w:rsidRDefault="004F5DCE" w:rsidP="004F5DCE">
      <w:pPr>
        <w:pStyle w:val="a"/>
        <w:ind w:left="0" w:right="105" w:firstLine="0"/>
        <w:jc w:val="both"/>
        <w:rPr>
          <w:sz w:val="22"/>
          <w:szCs w:val="22"/>
        </w:rPr>
      </w:pPr>
    </w:p>
    <w:p w14:paraId="362B9FA2" w14:textId="6A4562A5" w:rsidR="004F5DCE" w:rsidRDefault="004F5DCE" w:rsidP="004F5DCE">
      <w:pPr>
        <w:pStyle w:val="a"/>
        <w:ind w:left="0" w:right="105" w:firstLine="0"/>
        <w:jc w:val="both"/>
        <w:rPr>
          <w:sz w:val="22"/>
          <w:szCs w:val="22"/>
        </w:rPr>
      </w:pPr>
      <w:r w:rsidRPr="004F5DCE">
        <w:rPr>
          <w:sz w:val="22"/>
          <w:szCs w:val="22"/>
        </w:rPr>
        <w:t>Provide a measurement tool(s) or KPI’s that will allow the University and operator to proactively measure/monitor quality (service, food, etc.) as well as meal plan perception and satisfaction, on a month-to-month, and year-to-year basis as well as. The intent of the reporting mechanism will be to create measurable goals that both parties can use to monitor and ensure progress in multiple key categories throughout the contract. KPI’s should include, but are not limited to:</w:t>
      </w:r>
    </w:p>
    <w:p w14:paraId="632D504F" w14:textId="4D299B80" w:rsidR="004F5DCE" w:rsidRPr="000E6DB9" w:rsidRDefault="000E6DB9">
      <w:pPr>
        <w:pStyle w:val="a"/>
        <w:numPr>
          <w:ilvl w:val="0"/>
          <w:numId w:val="19"/>
        </w:numPr>
        <w:ind w:right="105"/>
        <w:jc w:val="both"/>
        <w:rPr>
          <w:b/>
          <w:bCs/>
          <w:sz w:val="22"/>
          <w:szCs w:val="22"/>
          <w:u w:val="single"/>
        </w:rPr>
      </w:pPr>
      <w:r>
        <w:rPr>
          <w:sz w:val="22"/>
          <w:szCs w:val="22"/>
        </w:rPr>
        <w:t xml:space="preserve">REVPAS information (revenue per available student) </w:t>
      </w:r>
    </w:p>
    <w:p w14:paraId="299BEF8E" w14:textId="04F7DAD8" w:rsidR="000E6DB9" w:rsidRPr="000E6DB9" w:rsidRDefault="000E6DB9">
      <w:pPr>
        <w:pStyle w:val="a"/>
        <w:numPr>
          <w:ilvl w:val="0"/>
          <w:numId w:val="19"/>
        </w:numPr>
        <w:ind w:right="105"/>
        <w:jc w:val="both"/>
        <w:rPr>
          <w:b/>
          <w:bCs/>
          <w:sz w:val="22"/>
          <w:szCs w:val="22"/>
          <w:u w:val="single"/>
        </w:rPr>
      </w:pPr>
      <w:r>
        <w:rPr>
          <w:sz w:val="22"/>
          <w:szCs w:val="22"/>
        </w:rPr>
        <w:t xml:space="preserve">Health inspection reports </w:t>
      </w:r>
    </w:p>
    <w:p w14:paraId="356E57E5" w14:textId="7CA3CF6C" w:rsidR="000E6DB9" w:rsidRPr="000E6DB9" w:rsidRDefault="000E6DB9">
      <w:pPr>
        <w:pStyle w:val="a"/>
        <w:numPr>
          <w:ilvl w:val="0"/>
          <w:numId w:val="19"/>
        </w:numPr>
        <w:ind w:right="105"/>
        <w:jc w:val="both"/>
        <w:rPr>
          <w:b/>
          <w:bCs/>
          <w:sz w:val="22"/>
          <w:szCs w:val="22"/>
          <w:u w:val="single"/>
        </w:rPr>
      </w:pPr>
      <w:r>
        <w:rPr>
          <w:sz w:val="22"/>
          <w:szCs w:val="22"/>
        </w:rPr>
        <w:t>Food cost trends</w:t>
      </w:r>
    </w:p>
    <w:p w14:paraId="05F18226" w14:textId="1332D594" w:rsidR="000E6DB9" w:rsidRPr="000E6DB9" w:rsidRDefault="000E6DB9">
      <w:pPr>
        <w:pStyle w:val="a"/>
        <w:numPr>
          <w:ilvl w:val="0"/>
          <w:numId w:val="19"/>
        </w:numPr>
        <w:ind w:right="105"/>
        <w:jc w:val="both"/>
        <w:rPr>
          <w:b/>
          <w:bCs/>
          <w:sz w:val="22"/>
          <w:szCs w:val="22"/>
          <w:u w:val="single"/>
        </w:rPr>
      </w:pPr>
      <w:r>
        <w:rPr>
          <w:sz w:val="22"/>
          <w:szCs w:val="22"/>
        </w:rPr>
        <w:lastRenderedPageBreak/>
        <w:t>Labor cost trends</w:t>
      </w:r>
    </w:p>
    <w:p w14:paraId="2B407FF4" w14:textId="43FCE4F9" w:rsidR="000E6DB9" w:rsidRPr="00061AC7" w:rsidRDefault="000E6DB9">
      <w:pPr>
        <w:pStyle w:val="a"/>
        <w:numPr>
          <w:ilvl w:val="0"/>
          <w:numId w:val="19"/>
        </w:numPr>
        <w:ind w:right="105"/>
        <w:jc w:val="both"/>
        <w:rPr>
          <w:b/>
          <w:bCs/>
          <w:sz w:val="22"/>
          <w:szCs w:val="22"/>
          <w:u w:val="single"/>
        </w:rPr>
      </w:pPr>
      <w:r>
        <w:rPr>
          <w:sz w:val="22"/>
          <w:szCs w:val="22"/>
        </w:rPr>
        <w:t xml:space="preserve">Meal plan meal participation rates, by meal period </w:t>
      </w:r>
    </w:p>
    <w:p w14:paraId="1EE2FD95" w14:textId="6ABACCAD" w:rsidR="00061AC7" w:rsidRPr="00061AC7" w:rsidRDefault="00061AC7">
      <w:pPr>
        <w:pStyle w:val="a"/>
        <w:numPr>
          <w:ilvl w:val="0"/>
          <w:numId w:val="19"/>
        </w:numPr>
        <w:ind w:right="105"/>
        <w:jc w:val="both"/>
        <w:rPr>
          <w:b/>
          <w:bCs/>
          <w:sz w:val="22"/>
          <w:szCs w:val="22"/>
          <w:u w:val="single"/>
        </w:rPr>
      </w:pPr>
      <w:r>
        <w:rPr>
          <w:sz w:val="22"/>
          <w:szCs w:val="22"/>
        </w:rPr>
        <w:t xml:space="preserve">Mystery shopper reports </w:t>
      </w:r>
    </w:p>
    <w:p w14:paraId="276DB77E" w14:textId="3CEC0731" w:rsidR="00061AC7" w:rsidRPr="00061AC7" w:rsidRDefault="00061AC7">
      <w:pPr>
        <w:pStyle w:val="a"/>
        <w:numPr>
          <w:ilvl w:val="0"/>
          <w:numId w:val="19"/>
        </w:numPr>
        <w:ind w:right="105"/>
        <w:jc w:val="both"/>
        <w:rPr>
          <w:b/>
          <w:bCs/>
          <w:sz w:val="22"/>
          <w:szCs w:val="22"/>
          <w:u w:val="single"/>
        </w:rPr>
      </w:pPr>
      <w:r>
        <w:rPr>
          <w:sz w:val="22"/>
          <w:szCs w:val="22"/>
        </w:rPr>
        <w:t xml:space="preserve">Survey scores </w:t>
      </w:r>
    </w:p>
    <w:p w14:paraId="3F325D47" w14:textId="484A08F3" w:rsidR="00061AC7" w:rsidRPr="00061AC7" w:rsidRDefault="00061AC7">
      <w:pPr>
        <w:pStyle w:val="a"/>
        <w:numPr>
          <w:ilvl w:val="0"/>
          <w:numId w:val="19"/>
        </w:numPr>
        <w:ind w:right="105"/>
        <w:jc w:val="both"/>
        <w:rPr>
          <w:b/>
          <w:bCs/>
          <w:sz w:val="22"/>
          <w:szCs w:val="22"/>
          <w:u w:val="single"/>
        </w:rPr>
      </w:pPr>
      <w:r>
        <w:rPr>
          <w:sz w:val="22"/>
          <w:szCs w:val="22"/>
        </w:rPr>
        <w:t xml:space="preserve">Local purchasing benchmarking status </w:t>
      </w:r>
    </w:p>
    <w:p w14:paraId="2C65401A" w14:textId="76693317" w:rsidR="00061AC7" w:rsidRPr="00061AC7" w:rsidRDefault="00061AC7">
      <w:pPr>
        <w:pStyle w:val="a"/>
        <w:numPr>
          <w:ilvl w:val="0"/>
          <w:numId w:val="19"/>
        </w:numPr>
        <w:ind w:right="105"/>
        <w:jc w:val="both"/>
        <w:rPr>
          <w:b/>
          <w:bCs/>
          <w:sz w:val="22"/>
          <w:szCs w:val="22"/>
          <w:u w:val="single"/>
        </w:rPr>
      </w:pPr>
      <w:r>
        <w:rPr>
          <w:sz w:val="22"/>
          <w:szCs w:val="22"/>
        </w:rPr>
        <w:t xml:space="preserve">Sustainable practices status </w:t>
      </w:r>
    </w:p>
    <w:p w14:paraId="13D37B99" w14:textId="41B205CE" w:rsidR="00061AC7" w:rsidRPr="00061AC7" w:rsidRDefault="00061AC7">
      <w:pPr>
        <w:pStyle w:val="a"/>
        <w:numPr>
          <w:ilvl w:val="0"/>
          <w:numId w:val="19"/>
        </w:numPr>
        <w:ind w:right="105"/>
        <w:jc w:val="both"/>
        <w:rPr>
          <w:b/>
          <w:bCs/>
          <w:sz w:val="22"/>
          <w:szCs w:val="22"/>
          <w:u w:val="single"/>
        </w:rPr>
      </w:pPr>
      <w:r>
        <w:rPr>
          <w:sz w:val="22"/>
          <w:szCs w:val="22"/>
        </w:rPr>
        <w:t>Monthly report, budgets, plans</w:t>
      </w:r>
    </w:p>
    <w:p w14:paraId="00BCF8D7" w14:textId="6BC3E807" w:rsidR="00061AC7" w:rsidRDefault="00061AC7" w:rsidP="00061AC7">
      <w:pPr>
        <w:pStyle w:val="a"/>
        <w:ind w:left="0" w:right="105" w:firstLine="0"/>
        <w:jc w:val="both"/>
        <w:rPr>
          <w:sz w:val="22"/>
          <w:szCs w:val="22"/>
        </w:rPr>
      </w:pPr>
      <w:r w:rsidRPr="00061AC7">
        <w:rPr>
          <w:sz w:val="22"/>
          <w:szCs w:val="22"/>
        </w:rPr>
        <w:t>What would your recommendations be on managing repairs of kitchen and dining areas and equipment to meet local codes? How would your teamwork with MSU's facility management team in this respect?</w:t>
      </w:r>
    </w:p>
    <w:p w14:paraId="62DCBE85" w14:textId="77777777" w:rsidR="00061AC7" w:rsidRDefault="00061AC7" w:rsidP="00061AC7">
      <w:pPr>
        <w:pStyle w:val="a"/>
        <w:ind w:left="0" w:right="105" w:firstLine="0"/>
        <w:jc w:val="both"/>
        <w:rPr>
          <w:sz w:val="22"/>
          <w:szCs w:val="22"/>
        </w:rPr>
      </w:pPr>
    </w:p>
    <w:p w14:paraId="31A97382" w14:textId="136872AD" w:rsidR="00061AC7" w:rsidRDefault="00061AC7" w:rsidP="00061AC7">
      <w:pPr>
        <w:pStyle w:val="a"/>
        <w:ind w:left="0" w:right="105" w:firstLine="0"/>
        <w:jc w:val="both"/>
        <w:rPr>
          <w:sz w:val="22"/>
          <w:szCs w:val="22"/>
        </w:rPr>
      </w:pPr>
      <w:r w:rsidRPr="00061AC7">
        <w:rPr>
          <w:sz w:val="22"/>
          <w:szCs w:val="22"/>
        </w:rPr>
        <w:t>What is your process for crisis management related to food contamination and similar situations?</w:t>
      </w:r>
    </w:p>
    <w:p w14:paraId="1BB39C53" w14:textId="77777777" w:rsidR="00061AC7" w:rsidRDefault="00061AC7" w:rsidP="00061AC7">
      <w:pPr>
        <w:pStyle w:val="a"/>
        <w:ind w:left="0" w:right="105" w:firstLine="0"/>
        <w:jc w:val="both"/>
        <w:rPr>
          <w:sz w:val="22"/>
          <w:szCs w:val="22"/>
        </w:rPr>
      </w:pPr>
    </w:p>
    <w:p w14:paraId="5F760CE2" w14:textId="30B0B7E7" w:rsidR="00061AC7" w:rsidRDefault="00B6583B" w:rsidP="00061AC7">
      <w:pPr>
        <w:pStyle w:val="a"/>
        <w:ind w:left="0" w:right="105" w:firstLine="0"/>
        <w:jc w:val="both"/>
        <w:rPr>
          <w:sz w:val="22"/>
          <w:szCs w:val="22"/>
        </w:rPr>
      </w:pPr>
      <w:r w:rsidRPr="00776FA4">
        <w:rPr>
          <w:b/>
          <w:bCs/>
          <w:sz w:val="22"/>
          <w:szCs w:val="22"/>
          <w:u w:val="single"/>
        </w:rPr>
        <w:t xml:space="preserve">Sanitation </w:t>
      </w:r>
      <w:r w:rsidR="00981BDE">
        <w:rPr>
          <w:b/>
          <w:bCs/>
          <w:sz w:val="22"/>
          <w:szCs w:val="22"/>
          <w:u w:val="single"/>
        </w:rPr>
        <w:t>a</w:t>
      </w:r>
      <w:r w:rsidRPr="00776FA4">
        <w:rPr>
          <w:b/>
          <w:bCs/>
          <w:sz w:val="22"/>
          <w:szCs w:val="22"/>
          <w:u w:val="single"/>
        </w:rPr>
        <w:t>nd Safety</w:t>
      </w:r>
    </w:p>
    <w:p w14:paraId="7B48DA6A" w14:textId="37FB172F" w:rsidR="00061AC7" w:rsidRPr="00776FA4" w:rsidRDefault="00D465F0" w:rsidP="00061AC7">
      <w:pPr>
        <w:pStyle w:val="a"/>
        <w:ind w:left="0" w:right="105" w:firstLine="0"/>
        <w:jc w:val="both"/>
        <w:rPr>
          <w:sz w:val="22"/>
          <w:szCs w:val="22"/>
        </w:rPr>
      </w:pPr>
      <w:r w:rsidRPr="00776FA4">
        <w:rPr>
          <w:sz w:val="22"/>
          <w:szCs w:val="22"/>
        </w:rPr>
        <w:t>Proposer</w:t>
      </w:r>
      <w:r w:rsidR="00061AC7" w:rsidRPr="00776FA4">
        <w:rPr>
          <w:sz w:val="22"/>
          <w:szCs w:val="22"/>
        </w:rPr>
        <w:t>s should answer the following questions and submit the following materials. If the information has already been provided, please reference the exact location in the proposal response where the information is already recorded.</w:t>
      </w:r>
    </w:p>
    <w:p w14:paraId="00953463" w14:textId="77777777" w:rsidR="00061AC7" w:rsidRDefault="00061AC7" w:rsidP="00061AC7">
      <w:pPr>
        <w:pStyle w:val="a"/>
        <w:ind w:left="0" w:right="105" w:firstLine="0"/>
        <w:jc w:val="both"/>
        <w:rPr>
          <w:b/>
          <w:bCs/>
          <w:sz w:val="22"/>
          <w:szCs w:val="22"/>
          <w:u w:val="single"/>
        </w:rPr>
      </w:pPr>
    </w:p>
    <w:p w14:paraId="755FBE4E" w14:textId="1B4BD951" w:rsidR="00061AC7" w:rsidRDefault="00061AC7" w:rsidP="00061AC7">
      <w:pPr>
        <w:pStyle w:val="a"/>
        <w:ind w:left="0" w:right="105" w:firstLine="0"/>
        <w:jc w:val="both"/>
        <w:rPr>
          <w:sz w:val="22"/>
          <w:szCs w:val="22"/>
        </w:rPr>
      </w:pPr>
      <w:r w:rsidRPr="00061AC7">
        <w:rPr>
          <w:sz w:val="22"/>
          <w:szCs w:val="22"/>
        </w:rPr>
        <w:t>Describe the approach to sanitation and safety practices and the anticipated program to train and reinforce standards in the foodservice facility providing measurable metrics to be enforced throughout this agreement.</w:t>
      </w:r>
    </w:p>
    <w:p w14:paraId="7A7EAEC6" w14:textId="77777777" w:rsidR="00061AC7" w:rsidRDefault="00061AC7" w:rsidP="00061AC7">
      <w:pPr>
        <w:pStyle w:val="a"/>
        <w:ind w:left="0" w:right="105" w:firstLine="0"/>
        <w:jc w:val="both"/>
        <w:rPr>
          <w:sz w:val="22"/>
          <w:szCs w:val="22"/>
        </w:rPr>
      </w:pPr>
    </w:p>
    <w:p w14:paraId="52832111" w14:textId="27A8F9BB" w:rsidR="00061AC7" w:rsidRPr="00061AC7" w:rsidRDefault="00061AC7" w:rsidP="00061AC7">
      <w:pPr>
        <w:pStyle w:val="a"/>
        <w:ind w:left="0" w:right="105" w:firstLine="0"/>
        <w:jc w:val="both"/>
        <w:rPr>
          <w:b/>
          <w:bCs/>
          <w:sz w:val="22"/>
          <w:szCs w:val="22"/>
        </w:rPr>
      </w:pPr>
      <w:r w:rsidRPr="00061AC7">
        <w:rPr>
          <w:sz w:val="22"/>
          <w:szCs w:val="22"/>
        </w:rPr>
        <w:t xml:space="preserve">Outline sanitation and safety self-inspection procedures for all foodservice operations at a McNeese University.  Provide a sample copy of any checklist used during inspection. Provide information regarding minimum standards and guidelines to ensure sanitation and safety in preparation, production, and service areas. </w:t>
      </w:r>
      <w:r w:rsidRPr="00061AC7">
        <w:rPr>
          <w:b/>
          <w:bCs/>
          <w:sz w:val="22"/>
          <w:szCs w:val="22"/>
        </w:rPr>
        <w:t>Required reports with measurable metrics will be delivered to the University’s Contract Administrator on a monthly basis throughout the term of this agreement.</w:t>
      </w:r>
    </w:p>
    <w:p w14:paraId="12876DAE" w14:textId="77777777" w:rsidR="00061AC7" w:rsidRDefault="00061AC7" w:rsidP="00061AC7">
      <w:pPr>
        <w:pStyle w:val="a"/>
        <w:ind w:right="105"/>
        <w:jc w:val="both"/>
        <w:rPr>
          <w:b/>
          <w:bCs/>
          <w:sz w:val="22"/>
          <w:szCs w:val="22"/>
          <w:u w:val="single"/>
        </w:rPr>
      </w:pPr>
    </w:p>
    <w:p w14:paraId="300F019C" w14:textId="2CDC7BC3" w:rsidR="00061AC7" w:rsidRPr="00061AC7" w:rsidRDefault="00061AC7" w:rsidP="00061AC7">
      <w:pPr>
        <w:pStyle w:val="a"/>
        <w:ind w:left="0" w:right="105" w:firstLine="0"/>
        <w:jc w:val="both"/>
        <w:rPr>
          <w:sz w:val="22"/>
          <w:szCs w:val="22"/>
        </w:rPr>
      </w:pPr>
      <w:r w:rsidRPr="00061AC7">
        <w:rPr>
          <w:sz w:val="22"/>
          <w:szCs w:val="22"/>
        </w:rPr>
        <w:t xml:space="preserve">Describe in detail how the appropriate steps are taken to ensure HACCP compliance throughout this agreement. Provide a plan to ensure continuous and frequent documentation of internal inspections and what actions will be/were taken to correct any </w:t>
      </w:r>
      <w:r w:rsidRPr="00FB07FE">
        <w:rPr>
          <w:sz w:val="22"/>
          <w:szCs w:val="22"/>
        </w:rPr>
        <w:t xml:space="preserve">issues discovered. </w:t>
      </w:r>
      <w:r w:rsidR="00D465F0" w:rsidRPr="00FB07FE">
        <w:rPr>
          <w:sz w:val="22"/>
          <w:szCs w:val="22"/>
        </w:rPr>
        <w:t xml:space="preserve">Proposer </w:t>
      </w:r>
      <w:r w:rsidR="00D20C9E" w:rsidRPr="00FB07FE">
        <w:rPr>
          <w:sz w:val="22"/>
          <w:szCs w:val="22"/>
        </w:rPr>
        <w:t xml:space="preserve"> </w:t>
      </w:r>
      <w:r w:rsidRPr="00FB07FE">
        <w:rPr>
          <w:sz w:val="22"/>
          <w:szCs w:val="22"/>
        </w:rPr>
        <w:t xml:space="preserve"> </w:t>
      </w:r>
      <w:r w:rsidR="00FB07FE" w:rsidRPr="00FB07FE">
        <w:rPr>
          <w:sz w:val="22"/>
          <w:szCs w:val="22"/>
        </w:rPr>
        <w:t>s</w:t>
      </w:r>
      <w:r w:rsidR="00D20C9E" w:rsidRPr="00FB07FE">
        <w:rPr>
          <w:sz w:val="22"/>
          <w:szCs w:val="22"/>
        </w:rPr>
        <w:t xml:space="preserve">hall </w:t>
      </w:r>
      <w:r w:rsidRPr="00061AC7">
        <w:rPr>
          <w:sz w:val="22"/>
          <w:szCs w:val="22"/>
        </w:rPr>
        <w:t>comply with the following standards and guidelines in the food preparation, production, and serving areas:</w:t>
      </w:r>
    </w:p>
    <w:p w14:paraId="08BEBDBE" w14:textId="49B35EFA" w:rsidR="00061AC7" w:rsidRPr="00FB07FE" w:rsidRDefault="00061AC7">
      <w:pPr>
        <w:pStyle w:val="a"/>
        <w:numPr>
          <w:ilvl w:val="0"/>
          <w:numId w:val="19"/>
        </w:numPr>
        <w:ind w:right="105"/>
        <w:jc w:val="both"/>
        <w:rPr>
          <w:b/>
          <w:bCs/>
          <w:sz w:val="22"/>
          <w:szCs w:val="22"/>
          <w:u w:val="single"/>
        </w:rPr>
      </w:pPr>
      <w:r>
        <w:rPr>
          <w:sz w:val="22"/>
          <w:szCs w:val="22"/>
        </w:rPr>
        <w:t xml:space="preserve">Develop and maintain a complete HACCP plan for all food service operations at </w:t>
      </w:r>
      <w:r w:rsidRPr="00FB07FE">
        <w:rPr>
          <w:sz w:val="22"/>
          <w:szCs w:val="22"/>
        </w:rPr>
        <w:t xml:space="preserve">McNeese University. </w:t>
      </w:r>
    </w:p>
    <w:p w14:paraId="62458F05" w14:textId="0B46BCAB" w:rsidR="00061AC7" w:rsidRPr="00FB07FE" w:rsidRDefault="00061AC7">
      <w:pPr>
        <w:pStyle w:val="a"/>
        <w:numPr>
          <w:ilvl w:val="0"/>
          <w:numId w:val="19"/>
        </w:numPr>
        <w:ind w:right="105"/>
        <w:jc w:val="both"/>
        <w:rPr>
          <w:b/>
          <w:bCs/>
          <w:sz w:val="22"/>
          <w:szCs w:val="22"/>
          <w:u w:val="single"/>
        </w:rPr>
      </w:pPr>
      <w:r w:rsidRPr="00FB07FE">
        <w:rPr>
          <w:sz w:val="22"/>
          <w:szCs w:val="22"/>
        </w:rPr>
        <w:t xml:space="preserve">Train all employees in ServSafe Standards. </w:t>
      </w:r>
      <w:bookmarkStart w:id="146" w:name="_Hlk148364446"/>
      <w:r w:rsidRPr="00FB07FE">
        <w:rPr>
          <w:sz w:val="22"/>
          <w:szCs w:val="22"/>
        </w:rPr>
        <w:t xml:space="preserve">All </w:t>
      </w:r>
      <w:r w:rsidRPr="00A21CDD">
        <w:rPr>
          <w:sz w:val="22"/>
          <w:szCs w:val="22"/>
        </w:rPr>
        <w:t xml:space="preserve">management staff </w:t>
      </w:r>
      <w:r w:rsidR="00113828" w:rsidRPr="00CA67F2">
        <w:rPr>
          <w:sz w:val="22"/>
          <w:szCs w:val="22"/>
        </w:rPr>
        <w:t xml:space="preserve">are to </w:t>
      </w:r>
      <w:r w:rsidRPr="00A21CDD">
        <w:rPr>
          <w:sz w:val="22"/>
          <w:szCs w:val="22"/>
        </w:rPr>
        <w:t>be ServSafe</w:t>
      </w:r>
      <w:r w:rsidRPr="00FB07FE">
        <w:rPr>
          <w:sz w:val="22"/>
          <w:szCs w:val="22"/>
        </w:rPr>
        <w:t xml:space="preserve"> certified. At least one ServSafe certified staff member </w:t>
      </w:r>
      <w:r w:rsidR="00FB07FE" w:rsidRPr="00FB07FE">
        <w:rPr>
          <w:sz w:val="22"/>
          <w:szCs w:val="22"/>
        </w:rPr>
        <w:t>s</w:t>
      </w:r>
      <w:r w:rsidR="00D20C9E" w:rsidRPr="00FB07FE">
        <w:rPr>
          <w:sz w:val="22"/>
          <w:szCs w:val="22"/>
        </w:rPr>
        <w:t>hall</w:t>
      </w:r>
      <w:r w:rsidRPr="00FB07FE">
        <w:rPr>
          <w:sz w:val="22"/>
          <w:szCs w:val="22"/>
        </w:rPr>
        <w:t xml:space="preserve"> be at each foodservice location during working hours. </w:t>
      </w:r>
    </w:p>
    <w:bookmarkEnd w:id="146"/>
    <w:p w14:paraId="2DCB9958" w14:textId="1ECCEDBC" w:rsidR="00061AC7" w:rsidRPr="00FB07FE" w:rsidRDefault="00061AC7">
      <w:pPr>
        <w:pStyle w:val="a"/>
        <w:numPr>
          <w:ilvl w:val="0"/>
          <w:numId w:val="19"/>
        </w:numPr>
        <w:ind w:right="105"/>
        <w:jc w:val="both"/>
        <w:rPr>
          <w:b/>
          <w:bCs/>
          <w:sz w:val="22"/>
          <w:szCs w:val="22"/>
          <w:u w:val="single"/>
        </w:rPr>
      </w:pPr>
      <w:r w:rsidRPr="00FB07FE">
        <w:rPr>
          <w:sz w:val="22"/>
          <w:szCs w:val="22"/>
        </w:rPr>
        <w:t xml:space="preserve">Maintain strict procedures to prevent cross contamination of menu items, e.g., allergens, proteins, produce, etc. </w:t>
      </w:r>
    </w:p>
    <w:p w14:paraId="08885A66" w14:textId="28FA816E" w:rsidR="00061AC7" w:rsidRPr="00FB07FE" w:rsidRDefault="002C55FC">
      <w:pPr>
        <w:pStyle w:val="a"/>
        <w:numPr>
          <w:ilvl w:val="0"/>
          <w:numId w:val="19"/>
        </w:numPr>
        <w:ind w:right="105"/>
        <w:jc w:val="both"/>
        <w:rPr>
          <w:b/>
          <w:bCs/>
          <w:sz w:val="22"/>
          <w:szCs w:val="22"/>
          <w:u w:val="single"/>
        </w:rPr>
      </w:pPr>
      <w:r w:rsidRPr="00FB07FE">
        <w:rPr>
          <w:sz w:val="22"/>
          <w:szCs w:val="22"/>
        </w:rPr>
        <w:t xml:space="preserve">Perform daily sanitation of all food and beverage areas managed by </w:t>
      </w:r>
      <w:r w:rsidR="00D465F0" w:rsidRPr="00FB07FE">
        <w:rPr>
          <w:sz w:val="22"/>
          <w:szCs w:val="22"/>
        </w:rPr>
        <w:t>Proposer</w:t>
      </w:r>
      <w:r w:rsidRPr="00FB07FE">
        <w:rPr>
          <w:sz w:val="22"/>
          <w:szCs w:val="22"/>
        </w:rPr>
        <w:t>, including foodservice, receiving/loading dock areas, services corridors dedicated to food services, storage areas, employee facilities, kitchen and serving equipment and spaces, and seating areas.</w:t>
      </w:r>
    </w:p>
    <w:p w14:paraId="63265FBF" w14:textId="77777777" w:rsidR="002C55FC" w:rsidRPr="00FB07FE" w:rsidRDefault="002C55FC" w:rsidP="002C55FC">
      <w:pPr>
        <w:pStyle w:val="a"/>
        <w:ind w:right="105"/>
        <w:jc w:val="both"/>
        <w:rPr>
          <w:b/>
          <w:bCs/>
          <w:sz w:val="22"/>
          <w:szCs w:val="22"/>
          <w:u w:val="single"/>
        </w:rPr>
      </w:pPr>
    </w:p>
    <w:p w14:paraId="151F0A99" w14:textId="2F560C53" w:rsidR="002C55FC" w:rsidRPr="00FB07FE" w:rsidRDefault="00EC00F5" w:rsidP="002C55FC">
      <w:pPr>
        <w:pStyle w:val="a"/>
        <w:ind w:left="720" w:right="105" w:hanging="720"/>
        <w:jc w:val="both"/>
        <w:rPr>
          <w:sz w:val="22"/>
          <w:szCs w:val="22"/>
          <w:u w:val="single"/>
        </w:rPr>
      </w:pPr>
      <w:r w:rsidRPr="00776FA4">
        <w:rPr>
          <w:b/>
          <w:bCs/>
          <w:sz w:val="22"/>
          <w:szCs w:val="22"/>
          <w:u w:val="single"/>
        </w:rPr>
        <w:t>Technology</w:t>
      </w:r>
    </w:p>
    <w:p w14:paraId="3A47DE59" w14:textId="294A1795" w:rsidR="002C55FC" w:rsidRPr="00776FA4" w:rsidRDefault="00D465F0" w:rsidP="002C55FC">
      <w:pPr>
        <w:pStyle w:val="a"/>
        <w:ind w:left="0" w:right="105" w:firstLine="0"/>
        <w:jc w:val="both"/>
        <w:rPr>
          <w:sz w:val="22"/>
          <w:szCs w:val="22"/>
        </w:rPr>
      </w:pPr>
      <w:r w:rsidRPr="00776FA4">
        <w:rPr>
          <w:sz w:val="22"/>
          <w:szCs w:val="22"/>
        </w:rPr>
        <w:t>Proposer</w:t>
      </w:r>
      <w:r w:rsidR="002C55FC" w:rsidRPr="00776FA4">
        <w:rPr>
          <w:sz w:val="22"/>
          <w:szCs w:val="22"/>
        </w:rPr>
        <w:t>s should answer the following questions and submit the following materials. If the information has already been provided, please reference the exact location in the proposal response where the information is already recorded.</w:t>
      </w:r>
    </w:p>
    <w:p w14:paraId="7FFC67EC" w14:textId="77777777" w:rsidR="002C55FC" w:rsidRDefault="002C55FC" w:rsidP="002C55FC">
      <w:pPr>
        <w:pStyle w:val="a"/>
        <w:ind w:left="0" w:right="105" w:firstLine="0"/>
        <w:jc w:val="both"/>
        <w:rPr>
          <w:b/>
          <w:bCs/>
          <w:sz w:val="22"/>
          <w:szCs w:val="22"/>
          <w:u w:val="single"/>
        </w:rPr>
      </w:pPr>
    </w:p>
    <w:p w14:paraId="5860CA01" w14:textId="26D22C75" w:rsidR="002C55FC" w:rsidRPr="002C55FC" w:rsidRDefault="002C55FC" w:rsidP="002C55FC">
      <w:pPr>
        <w:pStyle w:val="a"/>
        <w:ind w:left="0" w:right="105" w:firstLine="0"/>
        <w:jc w:val="both"/>
        <w:rPr>
          <w:sz w:val="22"/>
          <w:szCs w:val="22"/>
        </w:rPr>
      </w:pPr>
      <w:r w:rsidRPr="002C55FC">
        <w:rPr>
          <w:sz w:val="22"/>
          <w:szCs w:val="22"/>
        </w:rPr>
        <w:t>Describe your proposed approach to implementation of your Management Information System (MIS) for MSU Dining. Indicate any key issues and/or considerations MSU Dining should be aware of.</w:t>
      </w:r>
    </w:p>
    <w:p w14:paraId="7181E182" w14:textId="77777777" w:rsidR="00061AC7" w:rsidRDefault="00061AC7" w:rsidP="00061AC7">
      <w:pPr>
        <w:pStyle w:val="a"/>
        <w:ind w:right="105"/>
        <w:jc w:val="both"/>
        <w:rPr>
          <w:sz w:val="22"/>
          <w:szCs w:val="22"/>
        </w:rPr>
      </w:pPr>
    </w:p>
    <w:p w14:paraId="714A0679" w14:textId="28537FE3" w:rsidR="002C55FC" w:rsidRDefault="002C55FC" w:rsidP="00061AC7">
      <w:pPr>
        <w:pStyle w:val="a"/>
        <w:ind w:right="105"/>
        <w:jc w:val="both"/>
        <w:rPr>
          <w:sz w:val="22"/>
          <w:szCs w:val="22"/>
        </w:rPr>
      </w:pPr>
      <w:r w:rsidRPr="002C55FC">
        <w:rPr>
          <w:sz w:val="22"/>
          <w:szCs w:val="22"/>
        </w:rPr>
        <w:t>What are the key inputs you would require from with regard to the implementation of your MIS.</w:t>
      </w:r>
    </w:p>
    <w:p w14:paraId="2E5BC131" w14:textId="77777777" w:rsidR="002C55FC" w:rsidRDefault="002C55FC" w:rsidP="00061AC7">
      <w:pPr>
        <w:pStyle w:val="a"/>
        <w:ind w:right="105"/>
        <w:jc w:val="both"/>
        <w:rPr>
          <w:sz w:val="22"/>
          <w:szCs w:val="22"/>
        </w:rPr>
      </w:pPr>
    </w:p>
    <w:p w14:paraId="0E9A112F" w14:textId="77B08A83" w:rsidR="002C55FC" w:rsidRDefault="002C55FC" w:rsidP="002C55FC">
      <w:pPr>
        <w:pStyle w:val="a"/>
        <w:ind w:left="0" w:right="105" w:firstLine="0"/>
        <w:jc w:val="both"/>
        <w:rPr>
          <w:sz w:val="22"/>
          <w:szCs w:val="22"/>
        </w:rPr>
      </w:pPr>
      <w:r w:rsidRPr="002C55FC">
        <w:rPr>
          <w:sz w:val="22"/>
          <w:szCs w:val="22"/>
        </w:rPr>
        <w:t>Indicate the top five (5) MIS implementation related risks you believe your company will have to manage at MSU. Rank the risks in level of importance with the most serious being ranked Number 1. Accompanying each risk outline the strategy your company would adopt in addressing each risk.</w:t>
      </w:r>
    </w:p>
    <w:p w14:paraId="11986972" w14:textId="77777777" w:rsidR="002C55FC" w:rsidRDefault="002C55FC" w:rsidP="002C55FC">
      <w:pPr>
        <w:pStyle w:val="a"/>
        <w:ind w:left="0" w:right="105" w:firstLine="0"/>
        <w:jc w:val="both"/>
        <w:rPr>
          <w:sz w:val="22"/>
          <w:szCs w:val="22"/>
        </w:rPr>
      </w:pPr>
    </w:p>
    <w:p w14:paraId="112A4F9C" w14:textId="4A7FD40B" w:rsidR="002C55FC" w:rsidRDefault="002C55FC" w:rsidP="002C55FC">
      <w:pPr>
        <w:pStyle w:val="a"/>
        <w:ind w:left="0" w:right="105" w:firstLine="0"/>
        <w:jc w:val="both"/>
        <w:rPr>
          <w:sz w:val="22"/>
          <w:szCs w:val="22"/>
        </w:rPr>
      </w:pPr>
      <w:r w:rsidRPr="002C55FC">
        <w:rPr>
          <w:sz w:val="22"/>
          <w:szCs w:val="22"/>
        </w:rPr>
        <w:t>Please detail your web and mobile development and management program specific to MSU Dining including who is responsible for what within your company’s organization. Provide your organization's process for ADA compliance for websites at MSU.</w:t>
      </w:r>
    </w:p>
    <w:p w14:paraId="2206C514" w14:textId="77777777" w:rsidR="002C55FC" w:rsidRDefault="002C55FC" w:rsidP="002C55FC">
      <w:pPr>
        <w:pStyle w:val="a"/>
        <w:ind w:left="0" w:right="105" w:firstLine="0"/>
        <w:jc w:val="both"/>
        <w:rPr>
          <w:sz w:val="22"/>
          <w:szCs w:val="22"/>
        </w:rPr>
      </w:pPr>
    </w:p>
    <w:p w14:paraId="778EB03C" w14:textId="00A8D740" w:rsidR="002C55FC" w:rsidRDefault="002C55FC" w:rsidP="002C55FC">
      <w:pPr>
        <w:pStyle w:val="a"/>
        <w:ind w:left="0" w:right="105" w:firstLine="0"/>
        <w:jc w:val="both"/>
        <w:rPr>
          <w:sz w:val="22"/>
          <w:szCs w:val="22"/>
        </w:rPr>
      </w:pPr>
      <w:r w:rsidRPr="002C55FC">
        <w:rPr>
          <w:sz w:val="22"/>
          <w:szCs w:val="22"/>
        </w:rPr>
        <w:t xml:space="preserve">How will your company utilize technology (mobile, desktop, web, email, etc.) to communicate with your customers at MSU </w:t>
      </w:r>
      <w:r w:rsidRPr="00FB07FE">
        <w:rPr>
          <w:sz w:val="22"/>
          <w:szCs w:val="22"/>
        </w:rPr>
        <w:t>(exclusive of the web site)?</w:t>
      </w:r>
    </w:p>
    <w:p w14:paraId="4A946767" w14:textId="77777777" w:rsidR="005C367E" w:rsidRDefault="005C367E" w:rsidP="002C55FC">
      <w:pPr>
        <w:pStyle w:val="a"/>
        <w:ind w:left="0" w:right="105" w:firstLine="0"/>
        <w:jc w:val="both"/>
        <w:rPr>
          <w:sz w:val="22"/>
          <w:szCs w:val="22"/>
        </w:rPr>
      </w:pPr>
    </w:p>
    <w:p w14:paraId="1CD78FC4" w14:textId="2FEFDD08" w:rsidR="005C367E" w:rsidRDefault="005C367E" w:rsidP="002C55FC">
      <w:pPr>
        <w:pStyle w:val="a"/>
        <w:ind w:left="0" w:right="105" w:firstLine="0"/>
        <w:jc w:val="both"/>
        <w:rPr>
          <w:sz w:val="22"/>
          <w:szCs w:val="22"/>
        </w:rPr>
      </w:pPr>
      <w:r>
        <w:rPr>
          <w:sz w:val="22"/>
          <w:szCs w:val="22"/>
        </w:rPr>
        <w:t xml:space="preserve">How will your company utilize mobile ordering technology and what marketing strategies will be expanded on to ensure the MSU Dining Clients are aware of this technology. </w:t>
      </w:r>
    </w:p>
    <w:p w14:paraId="214CF4C7" w14:textId="77777777" w:rsidR="005C367E" w:rsidRDefault="005C367E" w:rsidP="002C55FC">
      <w:pPr>
        <w:pStyle w:val="a"/>
        <w:ind w:left="0" w:right="105" w:firstLine="0"/>
        <w:jc w:val="both"/>
        <w:rPr>
          <w:sz w:val="22"/>
          <w:szCs w:val="22"/>
        </w:rPr>
      </w:pPr>
    </w:p>
    <w:p w14:paraId="4C518C12" w14:textId="3C8E5E0D" w:rsidR="005C367E" w:rsidRDefault="005C367E" w:rsidP="002C55FC">
      <w:pPr>
        <w:pStyle w:val="a"/>
        <w:ind w:left="0" w:right="105" w:firstLine="0"/>
        <w:jc w:val="both"/>
        <w:rPr>
          <w:sz w:val="22"/>
          <w:szCs w:val="22"/>
        </w:rPr>
      </w:pPr>
      <w:r>
        <w:rPr>
          <w:sz w:val="22"/>
          <w:szCs w:val="22"/>
        </w:rPr>
        <w:t>Mobile ordering should allow for pick-up and delivery options. How will your company accomplish the robot deliveries technology and incorporate this new concept into the MSU Dining Services</w:t>
      </w:r>
      <w:r w:rsidR="006C57DC">
        <w:rPr>
          <w:sz w:val="22"/>
          <w:szCs w:val="22"/>
        </w:rPr>
        <w:t>?</w:t>
      </w:r>
      <w:r>
        <w:rPr>
          <w:sz w:val="22"/>
          <w:szCs w:val="22"/>
        </w:rPr>
        <w:t xml:space="preserve"> </w:t>
      </w:r>
    </w:p>
    <w:p w14:paraId="546CCF0C" w14:textId="77777777" w:rsidR="002C55FC" w:rsidRDefault="002C55FC" w:rsidP="002C55FC">
      <w:pPr>
        <w:pStyle w:val="a"/>
        <w:ind w:left="0" w:right="105" w:firstLine="0"/>
        <w:jc w:val="both"/>
        <w:rPr>
          <w:sz w:val="22"/>
          <w:szCs w:val="22"/>
        </w:rPr>
      </w:pPr>
    </w:p>
    <w:p w14:paraId="2AD95060" w14:textId="4846E0E6" w:rsidR="002C55FC" w:rsidRDefault="002C55FC" w:rsidP="002C55FC">
      <w:pPr>
        <w:pStyle w:val="a"/>
        <w:ind w:left="0" w:right="105" w:firstLine="0"/>
        <w:jc w:val="both"/>
        <w:rPr>
          <w:sz w:val="22"/>
          <w:szCs w:val="22"/>
        </w:rPr>
      </w:pPr>
      <w:r w:rsidRPr="002C55FC">
        <w:rPr>
          <w:sz w:val="22"/>
          <w:szCs w:val="22"/>
        </w:rPr>
        <w:t>What technologies do you anticipate using to communicate with MSU Dining clients and to make the end user experiences easy and user friendly.</w:t>
      </w:r>
    </w:p>
    <w:p w14:paraId="3507997A" w14:textId="77777777" w:rsidR="002C55FC" w:rsidRDefault="002C55FC" w:rsidP="002C55FC">
      <w:pPr>
        <w:pStyle w:val="a"/>
        <w:ind w:left="0" w:right="105" w:firstLine="0"/>
        <w:jc w:val="both"/>
        <w:rPr>
          <w:sz w:val="22"/>
          <w:szCs w:val="22"/>
        </w:rPr>
      </w:pPr>
    </w:p>
    <w:p w14:paraId="771BB6F0" w14:textId="6B7DE6A2" w:rsidR="002C55FC" w:rsidRDefault="002C55FC" w:rsidP="002C55FC">
      <w:pPr>
        <w:pStyle w:val="a"/>
        <w:ind w:left="0" w:right="105" w:firstLine="0"/>
        <w:jc w:val="both"/>
        <w:rPr>
          <w:sz w:val="22"/>
          <w:szCs w:val="22"/>
        </w:rPr>
      </w:pPr>
      <w:r w:rsidRPr="002C55FC">
        <w:rPr>
          <w:sz w:val="22"/>
          <w:szCs w:val="22"/>
        </w:rPr>
        <w:t>Please detail how your company will utilize technology to make MSU students’ lives better and easier. Be specific to how this will apply at MSU.</w:t>
      </w:r>
    </w:p>
    <w:p w14:paraId="72BA0C9B" w14:textId="77777777" w:rsidR="002C55FC" w:rsidRDefault="002C55FC" w:rsidP="002C55FC">
      <w:pPr>
        <w:pStyle w:val="a"/>
        <w:ind w:left="0" w:right="105" w:firstLine="0"/>
        <w:jc w:val="both"/>
        <w:rPr>
          <w:sz w:val="22"/>
          <w:szCs w:val="22"/>
        </w:rPr>
      </w:pPr>
    </w:p>
    <w:p w14:paraId="39C3DD8C" w14:textId="4229D3BC" w:rsidR="002C55FC" w:rsidRDefault="002C55FC" w:rsidP="002C55FC">
      <w:pPr>
        <w:pStyle w:val="a"/>
        <w:ind w:left="0" w:right="105" w:firstLine="0"/>
        <w:jc w:val="both"/>
        <w:rPr>
          <w:sz w:val="22"/>
          <w:szCs w:val="22"/>
        </w:rPr>
      </w:pPr>
      <w:r w:rsidRPr="002C55FC">
        <w:rPr>
          <w:sz w:val="22"/>
          <w:szCs w:val="22"/>
        </w:rPr>
        <w:t>Please detail how automated check-out technology will be incorporated to retail dining outlets across campus.</w:t>
      </w:r>
    </w:p>
    <w:p w14:paraId="4EC31D2C" w14:textId="77777777" w:rsidR="002C55FC" w:rsidRDefault="002C55FC" w:rsidP="002C55FC">
      <w:pPr>
        <w:pStyle w:val="a"/>
        <w:ind w:left="0" w:right="105" w:firstLine="0"/>
        <w:jc w:val="both"/>
        <w:rPr>
          <w:sz w:val="22"/>
          <w:szCs w:val="22"/>
        </w:rPr>
      </w:pPr>
    </w:p>
    <w:p w14:paraId="5D0D0642" w14:textId="6F999FE1" w:rsidR="002C55FC" w:rsidRDefault="002C55FC" w:rsidP="002C55FC">
      <w:pPr>
        <w:pStyle w:val="a"/>
        <w:ind w:left="0" w:right="105" w:firstLine="0"/>
        <w:jc w:val="both"/>
        <w:rPr>
          <w:sz w:val="22"/>
          <w:szCs w:val="22"/>
        </w:rPr>
      </w:pPr>
      <w:r w:rsidRPr="002C55FC">
        <w:rPr>
          <w:sz w:val="22"/>
          <w:szCs w:val="22"/>
        </w:rPr>
        <w:t>Detail how your technology tools will maintain accuracy when adapting to late-breaking supply chain adjustments.</w:t>
      </w:r>
    </w:p>
    <w:p w14:paraId="16375729" w14:textId="77777777" w:rsidR="002C55FC" w:rsidRDefault="002C55FC" w:rsidP="002C55FC">
      <w:pPr>
        <w:pStyle w:val="a"/>
        <w:ind w:left="0" w:right="105" w:firstLine="0"/>
        <w:jc w:val="both"/>
        <w:rPr>
          <w:sz w:val="22"/>
          <w:szCs w:val="22"/>
        </w:rPr>
      </w:pPr>
    </w:p>
    <w:p w14:paraId="40824E2D" w14:textId="4404F9F4" w:rsidR="002C55FC" w:rsidRDefault="0073136F" w:rsidP="002C55FC">
      <w:pPr>
        <w:pStyle w:val="a"/>
        <w:ind w:left="0" w:right="105" w:firstLine="0"/>
        <w:jc w:val="both"/>
        <w:rPr>
          <w:sz w:val="22"/>
          <w:szCs w:val="22"/>
          <w:u w:val="single"/>
        </w:rPr>
      </w:pPr>
      <w:r w:rsidRPr="00776FA4">
        <w:rPr>
          <w:b/>
          <w:bCs/>
          <w:sz w:val="22"/>
          <w:szCs w:val="22"/>
          <w:u w:val="single"/>
        </w:rPr>
        <w:t>Transition</w:t>
      </w:r>
      <w:r>
        <w:rPr>
          <w:b/>
          <w:bCs/>
          <w:sz w:val="22"/>
          <w:szCs w:val="22"/>
          <w:u w:val="single"/>
        </w:rPr>
        <w:t>/</w:t>
      </w:r>
      <w:r w:rsidRPr="00776FA4">
        <w:rPr>
          <w:b/>
          <w:bCs/>
          <w:sz w:val="22"/>
          <w:szCs w:val="22"/>
          <w:u w:val="single"/>
        </w:rPr>
        <w:t>Reopening Plan</w:t>
      </w:r>
    </w:p>
    <w:p w14:paraId="63CA4E93" w14:textId="737B8A0B" w:rsidR="002C55FC" w:rsidRPr="00776FA4" w:rsidRDefault="00D465F0" w:rsidP="002C55FC">
      <w:pPr>
        <w:pStyle w:val="a"/>
        <w:ind w:left="0" w:right="105" w:firstLine="0"/>
        <w:jc w:val="both"/>
        <w:rPr>
          <w:sz w:val="22"/>
          <w:szCs w:val="22"/>
        </w:rPr>
      </w:pPr>
      <w:r w:rsidRPr="00776FA4">
        <w:rPr>
          <w:sz w:val="22"/>
          <w:szCs w:val="22"/>
        </w:rPr>
        <w:t>Proposer</w:t>
      </w:r>
      <w:r w:rsidR="002C55FC" w:rsidRPr="00776FA4">
        <w:rPr>
          <w:sz w:val="22"/>
          <w:szCs w:val="22"/>
        </w:rPr>
        <w:t>s should answer the following questions and submit the following materials. If the information has already been provided, please reference the exact location in the proposal response where the information is already recorded.</w:t>
      </w:r>
    </w:p>
    <w:p w14:paraId="0CEC8972" w14:textId="77777777" w:rsidR="002C55FC" w:rsidRDefault="002C55FC" w:rsidP="002C55FC">
      <w:pPr>
        <w:pStyle w:val="a"/>
        <w:ind w:left="0" w:right="105" w:firstLine="0"/>
        <w:jc w:val="both"/>
        <w:rPr>
          <w:b/>
          <w:bCs/>
          <w:sz w:val="22"/>
          <w:szCs w:val="22"/>
          <w:u w:val="single"/>
        </w:rPr>
      </w:pPr>
    </w:p>
    <w:p w14:paraId="5E6D96EC" w14:textId="40FB707A" w:rsidR="002C55FC" w:rsidRDefault="002C55FC" w:rsidP="002C55FC">
      <w:pPr>
        <w:pStyle w:val="a"/>
        <w:ind w:left="0" w:right="105" w:firstLine="0"/>
        <w:jc w:val="both"/>
        <w:rPr>
          <w:sz w:val="22"/>
          <w:szCs w:val="22"/>
        </w:rPr>
      </w:pPr>
      <w:r w:rsidRPr="002C55FC">
        <w:rPr>
          <w:sz w:val="22"/>
          <w:szCs w:val="22"/>
        </w:rPr>
        <w:t>Please provide your company’s transition plan (or grand re-opening plan if you are the incumbent) for MSU Dining based on the schedule provided in the RFP. Specifically indicate key activities, milestones and timelines for MSU Dining by service and by location.</w:t>
      </w:r>
    </w:p>
    <w:p w14:paraId="485EA509" w14:textId="77777777" w:rsidR="002C55FC" w:rsidRDefault="002C55FC" w:rsidP="002C55FC">
      <w:pPr>
        <w:pStyle w:val="a"/>
        <w:ind w:left="0" w:right="105" w:firstLine="0"/>
        <w:jc w:val="both"/>
        <w:rPr>
          <w:sz w:val="22"/>
          <w:szCs w:val="22"/>
        </w:rPr>
      </w:pPr>
    </w:p>
    <w:p w14:paraId="598A0538" w14:textId="48EFBC0D" w:rsidR="002C55FC" w:rsidRDefault="002C55FC" w:rsidP="002C55FC">
      <w:pPr>
        <w:pStyle w:val="a"/>
        <w:ind w:left="0" w:right="105" w:firstLine="0"/>
        <w:jc w:val="both"/>
        <w:rPr>
          <w:sz w:val="22"/>
          <w:szCs w:val="22"/>
        </w:rPr>
      </w:pPr>
      <w:r w:rsidRPr="002C55FC">
        <w:rPr>
          <w:sz w:val="22"/>
          <w:szCs w:val="22"/>
        </w:rPr>
        <w:t>Please provide a breakdown of the transition/re-opening costs being specific to cost category and items within each category. Indicate if you are proposing that MSU or your company will absorb such costs.</w:t>
      </w:r>
    </w:p>
    <w:p w14:paraId="25C5F586" w14:textId="77777777" w:rsidR="002C55FC" w:rsidRDefault="002C55FC" w:rsidP="002C55FC">
      <w:pPr>
        <w:pStyle w:val="a"/>
        <w:ind w:left="0" w:right="105" w:firstLine="0"/>
        <w:jc w:val="both"/>
        <w:rPr>
          <w:sz w:val="22"/>
          <w:szCs w:val="22"/>
        </w:rPr>
      </w:pPr>
    </w:p>
    <w:p w14:paraId="70133182" w14:textId="67F00260" w:rsidR="002C55FC" w:rsidRDefault="002C55FC" w:rsidP="002C55FC">
      <w:pPr>
        <w:pStyle w:val="a"/>
        <w:ind w:left="0" w:right="105" w:firstLine="0"/>
        <w:jc w:val="both"/>
        <w:rPr>
          <w:sz w:val="22"/>
          <w:szCs w:val="22"/>
        </w:rPr>
      </w:pPr>
      <w:r w:rsidRPr="002C55FC">
        <w:rPr>
          <w:sz w:val="22"/>
          <w:szCs w:val="22"/>
        </w:rPr>
        <w:t xml:space="preserve">Calculate the anticipated number of entry level staff and management employee hours and </w:t>
      </w:r>
      <w:r w:rsidRPr="002C55FC">
        <w:rPr>
          <w:sz w:val="22"/>
          <w:szCs w:val="22"/>
        </w:rPr>
        <w:lastRenderedPageBreak/>
        <w:t>associated expense to be devoted to formal training during the period prior to the start of the new Contract.  Show separate hours for entry level staff and management employees.</w:t>
      </w:r>
    </w:p>
    <w:p w14:paraId="4C813DE4" w14:textId="77777777" w:rsidR="002C55FC" w:rsidRDefault="002C55FC" w:rsidP="002C55FC">
      <w:pPr>
        <w:pStyle w:val="a"/>
        <w:ind w:left="0" w:right="105" w:firstLine="0"/>
        <w:jc w:val="both"/>
        <w:rPr>
          <w:sz w:val="22"/>
          <w:szCs w:val="22"/>
        </w:rPr>
      </w:pPr>
    </w:p>
    <w:p w14:paraId="737A549E" w14:textId="4D6D4BD0" w:rsidR="002C55FC" w:rsidRDefault="002C55FC" w:rsidP="002C55FC">
      <w:pPr>
        <w:pStyle w:val="a"/>
        <w:ind w:left="0" w:right="105" w:firstLine="0"/>
        <w:jc w:val="both"/>
        <w:rPr>
          <w:sz w:val="22"/>
          <w:szCs w:val="22"/>
        </w:rPr>
      </w:pPr>
      <w:r w:rsidRPr="002C55FC">
        <w:rPr>
          <w:sz w:val="22"/>
          <w:szCs w:val="22"/>
        </w:rPr>
        <w:t>How does your company propose to organize/structure for the MSU Dining transition/re-opening? Indicate the key roles and support elements from the corporate, regional and on-site levels of your company.</w:t>
      </w:r>
    </w:p>
    <w:p w14:paraId="4657C203" w14:textId="77777777" w:rsidR="002C55FC" w:rsidRDefault="002C55FC" w:rsidP="002C55FC">
      <w:pPr>
        <w:pStyle w:val="a"/>
        <w:ind w:left="0" w:right="105" w:firstLine="0"/>
        <w:jc w:val="both"/>
        <w:rPr>
          <w:sz w:val="22"/>
          <w:szCs w:val="22"/>
        </w:rPr>
      </w:pPr>
    </w:p>
    <w:p w14:paraId="2AA53330" w14:textId="40950390" w:rsidR="002C55FC" w:rsidRDefault="002C55FC" w:rsidP="002C55FC">
      <w:pPr>
        <w:pStyle w:val="a"/>
        <w:ind w:left="0" w:right="105" w:firstLine="0"/>
        <w:jc w:val="both"/>
        <w:rPr>
          <w:sz w:val="22"/>
          <w:szCs w:val="22"/>
        </w:rPr>
      </w:pPr>
      <w:r w:rsidRPr="002C55FC">
        <w:rPr>
          <w:sz w:val="22"/>
          <w:szCs w:val="22"/>
        </w:rPr>
        <w:t>Indicate the project manager and name(s) of the person(s) that will lead the implementation from your side, what their roles are, whether their involvement will be full or part time, and the cost and duration. Also</w:t>
      </w:r>
      <w:r w:rsidR="006C57DC">
        <w:rPr>
          <w:sz w:val="22"/>
          <w:szCs w:val="22"/>
        </w:rPr>
        <w:t>,</w:t>
      </w:r>
      <w:r w:rsidRPr="002C55FC">
        <w:rPr>
          <w:sz w:val="22"/>
          <w:szCs w:val="22"/>
        </w:rPr>
        <w:t xml:space="preserve"> please indicate what you believe should be MSU's role in this activity.</w:t>
      </w:r>
    </w:p>
    <w:p w14:paraId="4CCA7D43" w14:textId="50026A01" w:rsidR="002C55FC" w:rsidRDefault="002C55FC" w:rsidP="002C55FC">
      <w:pPr>
        <w:pStyle w:val="a"/>
        <w:ind w:left="0" w:right="105" w:firstLine="0"/>
        <w:jc w:val="both"/>
        <w:rPr>
          <w:sz w:val="22"/>
          <w:szCs w:val="22"/>
        </w:rPr>
      </w:pPr>
      <w:r w:rsidRPr="002C55FC">
        <w:rPr>
          <w:sz w:val="22"/>
          <w:szCs w:val="22"/>
        </w:rPr>
        <w:t>Please provide detail on how your company will support the transition/re-opening through your marketing and merchandising. Be specific to MSU Dining.</w:t>
      </w:r>
    </w:p>
    <w:p w14:paraId="0CAFD9AB" w14:textId="77777777" w:rsidR="002C55FC" w:rsidRDefault="002C55FC" w:rsidP="002C55FC">
      <w:pPr>
        <w:pStyle w:val="a"/>
        <w:ind w:left="0" w:right="105" w:firstLine="0"/>
        <w:jc w:val="both"/>
        <w:rPr>
          <w:sz w:val="22"/>
          <w:szCs w:val="22"/>
        </w:rPr>
      </w:pPr>
    </w:p>
    <w:p w14:paraId="5BE9E1BF" w14:textId="098E82A2" w:rsidR="002C55FC" w:rsidRDefault="002C55FC" w:rsidP="002C55FC">
      <w:pPr>
        <w:pStyle w:val="a"/>
        <w:ind w:left="0" w:right="105" w:firstLine="0"/>
        <w:jc w:val="both"/>
        <w:rPr>
          <w:sz w:val="22"/>
          <w:szCs w:val="22"/>
        </w:rPr>
      </w:pPr>
      <w:r w:rsidRPr="002C55FC">
        <w:rPr>
          <w:sz w:val="22"/>
          <w:szCs w:val="22"/>
        </w:rPr>
        <w:t>How will advanced technology solutions, digital marketing, or web communications be used to support the transition? And how long would you project the length of transition based on past experiences.</w:t>
      </w:r>
    </w:p>
    <w:p w14:paraId="58AEFDB4" w14:textId="77777777" w:rsidR="002C55FC" w:rsidRDefault="002C55FC" w:rsidP="002C55FC">
      <w:pPr>
        <w:pStyle w:val="a"/>
        <w:ind w:left="0" w:right="105" w:firstLine="0"/>
        <w:jc w:val="both"/>
        <w:rPr>
          <w:sz w:val="22"/>
          <w:szCs w:val="22"/>
        </w:rPr>
      </w:pPr>
    </w:p>
    <w:p w14:paraId="77D723B0" w14:textId="2E6023B1" w:rsidR="002C55FC" w:rsidRPr="00776FA4" w:rsidRDefault="00CD7A20" w:rsidP="002C55FC">
      <w:pPr>
        <w:pStyle w:val="a"/>
        <w:ind w:left="0" w:right="105" w:firstLine="0"/>
        <w:jc w:val="both"/>
        <w:rPr>
          <w:sz w:val="22"/>
          <w:szCs w:val="22"/>
        </w:rPr>
      </w:pPr>
      <w:r w:rsidRPr="00776FA4">
        <w:rPr>
          <w:b/>
          <w:bCs/>
          <w:sz w:val="22"/>
          <w:szCs w:val="22"/>
          <w:u w:val="single"/>
        </w:rPr>
        <w:t>Sustainability</w:t>
      </w:r>
    </w:p>
    <w:p w14:paraId="58E34319" w14:textId="71AFEC7F" w:rsidR="002C55FC" w:rsidRPr="00776FA4" w:rsidRDefault="00D465F0" w:rsidP="002C55FC">
      <w:pPr>
        <w:pStyle w:val="a"/>
        <w:ind w:left="0" w:right="105" w:firstLine="0"/>
        <w:jc w:val="both"/>
        <w:rPr>
          <w:sz w:val="22"/>
          <w:szCs w:val="22"/>
        </w:rPr>
      </w:pPr>
      <w:r w:rsidRPr="00776FA4">
        <w:rPr>
          <w:sz w:val="22"/>
          <w:szCs w:val="22"/>
        </w:rPr>
        <w:t>Proposer</w:t>
      </w:r>
      <w:r w:rsidR="002C55FC" w:rsidRPr="00776FA4">
        <w:rPr>
          <w:sz w:val="22"/>
          <w:szCs w:val="22"/>
        </w:rPr>
        <w:t>s should answer the following questions and submit the following materials. If the information has already been provided, please reference the exact location in the proposal response where the information is already recorded.</w:t>
      </w:r>
    </w:p>
    <w:p w14:paraId="797911AD" w14:textId="77777777" w:rsidR="002C55FC" w:rsidRPr="00FB07FE" w:rsidRDefault="002C55FC" w:rsidP="002C55FC">
      <w:pPr>
        <w:pStyle w:val="a"/>
        <w:ind w:left="0" w:right="105" w:firstLine="0"/>
        <w:jc w:val="both"/>
        <w:rPr>
          <w:sz w:val="22"/>
          <w:szCs w:val="22"/>
          <w:u w:val="single"/>
        </w:rPr>
      </w:pPr>
    </w:p>
    <w:p w14:paraId="3016153B" w14:textId="2F02A2AA" w:rsidR="002C55FC" w:rsidRPr="00FB07FE" w:rsidRDefault="002C55FC" w:rsidP="002C55FC">
      <w:pPr>
        <w:pStyle w:val="a"/>
        <w:ind w:left="0" w:right="105" w:firstLine="0"/>
        <w:jc w:val="both"/>
        <w:rPr>
          <w:sz w:val="22"/>
          <w:szCs w:val="22"/>
        </w:rPr>
      </w:pPr>
      <w:r w:rsidRPr="00FB07FE">
        <w:rPr>
          <w:sz w:val="22"/>
          <w:szCs w:val="22"/>
        </w:rPr>
        <w:t>Explain in detail how McNeese University’s environmental sustainability program will be adhered to, how you will contribute to enhancing the University’s sustainable efforts and what metrics will be used to demonstrate annual improvement in Green initiatives.</w:t>
      </w:r>
    </w:p>
    <w:p w14:paraId="588025F5" w14:textId="77777777" w:rsidR="00061AC7" w:rsidRPr="00FB07FE" w:rsidRDefault="00061AC7" w:rsidP="00061AC7">
      <w:pPr>
        <w:pStyle w:val="a"/>
        <w:ind w:right="105"/>
        <w:jc w:val="both"/>
        <w:rPr>
          <w:sz w:val="22"/>
          <w:szCs w:val="22"/>
        </w:rPr>
      </w:pPr>
    </w:p>
    <w:p w14:paraId="5D0AE66C" w14:textId="00A10596" w:rsidR="002C55FC" w:rsidRPr="00FB07FE" w:rsidRDefault="002C55FC" w:rsidP="002C55FC">
      <w:pPr>
        <w:pStyle w:val="a"/>
        <w:ind w:left="0" w:right="105" w:firstLine="0"/>
        <w:jc w:val="both"/>
        <w:rPr>
          <w:sz w:val="22"/>
          <w:szCs w:val="22"/>
        </w:rPr>
      </w:pPr>
      <w:r w:rsidRPr="00FB07FE">
        <w:rPr>
          <w:sz w:val="22"/>
          <w:szCs w:val="22"/>
        </w:rPr>
        <w:t>Describe your company’s experience with and approach to a zero-waste strategy for: (a) Back of house operations (sorting, composting, recycling, leftover food handling, etc.); (b) Packing and serving (eliminating single serving water bottles, eliminating disposable plastics, eliminating disposable packaging for food and beverages and reducing excess packaging from catering orders, implementing reusable containers for beverages and to-go food and to-go food boxes provided with catering, bag-free stores); (c) Ordering (reducing over-orders for catering, tray-less dining).</w:t>
      </w:r>
    </w:p>
    <w:p w14:paraId="49CDE161" w14:textId="77777777" w:rsidR="002C55FC" w:rsidRPr="00FB07FE" w:rsidRDefault="002C55FC" w:rsidP="002C55FC">
      <w:pPr>
        <w:pStyle w:val="a"/>
        <w:ind w:left="0" w:right="105" w:firstLine="0"/>
        <w:jc w:val="both"/>
        <w:rPr>
          <w:sz w:val="22"/>
          <w:szCs w:val="22"/>
        </w:rPr>
      </w:pPr>
    </w:p>
    <w:p w14:paraId="5543B344" w14:textId="5983D807" w:rsidR="002C55FC" w:rsidRDefault="00D465F0" w:rsidP="002C55FC">
      <w:pPr>
        <w:pStyle w:val="a"/>
        <w:ind w:left="0" w:right="105" w:firstLine="0"/>
        <w:jc w:val="both"/>
        <w:rPr>
          <w:sz w:val="22"/>
          <w:szCs w:val="22"/>
        </w:rPr>
      </w:pPr>
      <w:r w:rsidRPr="00FB07FE">
        <w:rPr>
          <w:sz w:val="22"/>
          <w:szCs w:val="22"/>
        </w:rPr>
        <w:t>Proposer</w:t>
      </w:r>
      <w:r w:rsidR="002C55FC" w:rsidRPr="00FB07FE">
        <w:rPr>
          <w:sz w:val="22"/>
          <w:szCs w:val="22"/>
        </w:rPr>
        <w:t xml:space="preserve">s should develop a ‘farm to table” program with local agricultural community and explain program in detail. Program should include annual summary of measurable goals for assessment. It is important that </w:t>
      </w:r>
      <w:r w:rsidRPr="00FB07FE">
        <w:rPr>
          <w:sz w:val="22"/>
          <w:szCs w:val="22"/>
        </w:rPr>
        <w:t>Proposer</w:t>
      </w:r>
      <w:r w:rsidR="002C55FC" w:rsidRPr="00FB07FE">
        <w:rPr>
          <w:sz w:val="22"/>
          <w:szCs w:val="22"/>
        </w:rPr>
        <w:t>s propose a comprehensive corporate program to engage the local community for purchasing. This</w:t>
      </w:r>
      <w:r w:rsidR="002C55FC" w:rsidRPr="002C55FC">
        <w:rPr>
          <w:sz w:val="22"/>
          <w:szCs w:val="22"/>
        </w:rPr>
        <w:t xml:space="preserve"> program should include using the local farmers’ market for menu offerings. This program should also include clear goals indicating what percentage of the food inventory will be purchased from the local area.</w:t>
      </w:r>
    </w:p>
    <w:p w14:paraId="5F45456A" w14:textId="77777777" w:rsidR="002C55FC" w:rsidRDefault="002C55FC" w:rsidP="002C55FC">
      <w:pPr>
        <w:pStyle w:val="a"/>
        <w:ind w:left="0" w:right="105" w:firstLine="0"/>
        <w:jc w:val="both"/>
        <w:rPr>
          <w:sz w:val="22"/>
          <w:szCs w:val="22"/>
        </w:rPr>
      </w:pPr>
    </w:p>
    <w:p w14:paraId="2938EDCB" w14:textId="43CA2EE8" w:rsidR="002C55FC" w:rsidRPr="00FB07FE" w:rsidRDefault="002C55FC" w:rsidP="002C55FC">
      <w:pPr>
        <w:pStyle w:val="a"/>
        <w:ind w:left="0" w:right="105" w:firstLine="0"/>
        <w:jc w:val="both"/>
        <w:rPr>
          <w:sz w:val="22"/>
          <w:szCs w:val="22"/>
        </w:rPr>
      </w:pPr>
      <w:r w:rsidRPr="002C55FC">
        <w:rPr>
          <w:sz w:val="22"/>
          <w:szCs w:val="22"/>
        </w:rPr>
        <w:t xml:space="preserve">What is your company’s approach to labeling items that achieve the sustainability ethos (café-free </w:t>
      </w:r>
      <w:r w:rsidRPr="00FB07FE">
        <w:rPr>
          <w:sz w:val="22"/>
          <w:szCs w:val="22"/>
        </w:rPr>
        <w:t>eggs, locally sourced produce and/or organic choices)?</w:t>
      </w:r>
    </w:p>
    <w:p w14:paraId="1DBA1BC8" w14:textId="49F49CFC" w:rsidR="002C55FC" w:rsidRPr="00FB07FE" w:rsidRDefault="00EF0E76">
      <w:pPr>
        <w:pStyle w:val="a"/>
        <w:numPr>
          <w:ilvl w:val="0"/>
          <w:numId w:val="19"/>
        </w:numPr>
        <w:ind w:right="105"/>
        <w:jc w:val="both"/>
        <w:rPr>
          <w:b/>
          <w:bCs/>
          <w:sz w:val="22"/>
          <w:szCs w:val="22"/>
          <w:u w:val="single"/>
        </w:rPr>
      </w:pPr>
      <w:r w:rsidRPr="00FB07FE">
        <w:rPr>
          <w:sz w:val="22"/>
          <w:szCs w:val="22"/>
        </w:rPr>
        <w:t xml:space="preserve">Locally Grown Requirements: </w:t>
      </w:r>
      <w:r w:rsidR="00D465F0" w:rsidRPr="00FB07FE">
        <w:rPr>
          <w:sz w:val="22"/>
          <w:szCs w:val="22"/>
        </w:rPr>
        <w:t>Proposer</w:t>
      </w:r>
      <w:r w:rsidRPr="00FB07FE">
        <w:rPr>
          <w:sz w:val="22"/>
          <w:szCs w:val="22"/>
        </w:rPr>
        <w:t xml:space="preserve">s are to confirm their adherence to the provisions below and provide their proposed means of doing so. </w:t>
      </w:r>
    </w:p>
    <w:p w14:paraId="341DD589" w14:textId="248ED9C8" w:rsidR="00EF0E76" w:rsidRPr="00FB07FE" w:rsidRDefault="00EF0E76">
      <w:pPr>
        <w:pStyle w:val="a"/>
        <w:numPr>
          <w:ilvl w:val="0"/>
          <w:numId w:val="19"/>
        </w:numPr>
        <w:ind w:right="105"/>
        <w:jc w:val="both"/>
        <w:rPr>
          <w:b/>
          <w:bCs/>
          <w:sz w:val="22"/>
          <w:szCs w:val="22"/>
          <w:u w:val="single"/>
        </w:rPr>
      </w:pPr>
      <w:r w:rsidRPr="00FB07FE">
        <w:rPr>
          <w:sz w:val="22"/>
          <w:szCs w:val="22"/>
        </w:rPr>
        <w:t xml:space="preserve">For the purpose of this RFP, Locally Grown is defined as grown within the State of Louisiana, and within a 150-mile radius of MSU. </w:t>
      </w:r>
    </w:p>
    <w:p w14:paraId="5FAEC072" w14:textId="2705C424" w:rsidR="00EF0E76" w:rsidRPr="00FB07FE" w:rsidRDefault="00EF0E76">
      <w:pPr>
        <w:pStyle w:val="a"/>
        <w:numPr>
          <w:ilvl w:val="0"/>
          <w:numId w:val="19"/>
        </w:numPr>
        <w:ind w:right="105"/>
        <w:jc w:val="both"/>
        <w:rPr>
          <w:b/>
          <w:bCs/>
          <w:sz w:val="22"/>
          <w:szCs w:val="22"/>
          <w:u w:val="single"/>
        </w:rPr>
      </w:pPr>
      <w:r w:rsidRPr="00FB07FE">
        <w:rPr>
          <w:sz w:val="22"/>
          <w:szCs w:val="22"/>
        </w:rPr>
        <w:t xml:space="preserve">Locally Grown products purchased from local farmers require </w:t>
      </w:r>
      <w:r w:rsidR="00D465F0" w:rsidRPr="00FB07FE">
        <w:rPr>
          <w:sz w:val="22"/>
          <w:szCs w:val="22"/>
        </w:rPr>
        <w:t>Proposer</w:t>
      </w:r>
      <w:r w:rsidRPr="00FB07FE">
        <w:rPr>
          <w:sz w:val="22"/>
          <w:szCs w:val="22"/>
        </w:rPr>
        <w:t xml:space="preserve"> to keep records through entirety of contract period of a) product name, b) farm name &amp; location, c) quantity purchased, d) purchase date, and e) prices paid for product(s). If Regional Local Food Distributors are contracted, the </w:t>
      </w:r>
      <w:r w:rsidR="00D465F0" w:rsidRPr="00FB07FE">
        <w:rPr>
          <w:sz w:val="22"/>
          <w:szCs w:val="22"/>
        </w:rPr>
        <w:t>Proposer</w:t>
      </w:r>
      <w:r w:rsidRPr="00FB07FE">
        <w:rPr>
          <w:sz w:val="22"/>
          <w:szCs w:val="22"/>
        </w:rPr>
        <w:t xml:space="preserve"> should keep similar records of each </w:t>
      </w:r>
      <w:r w:rsidRPr="00FB07FE">
        <w:rPr>
          <w:sz w:val="22"/>
          <w:szCs w:val="22"/>
        </w:rPr>
        <w:lastRenderedPageBreak/>
        <w:t xml:space="preserve">individual local farmer involved with the purchased local product(s). </w:t>
      </w:r>
    </w:p>
    <w:p w14:paraId="0DCFAF9C" w14:textId="425FEB2C" w:rsidR="00386AA6" w:rsidRPr="00FB07FE" w:rsidRDefault="00D465F0">
      <w:pPr>
        <w:pStyle w:val="a"/>
        <w:numPr>
          <w:ilvl w:val="0"/>
          <w:numId w:val="19"/>
        </w:numPr>
        <w:ind w:right="105"/>
        <w:jc w:val="both"/>
        <w:rPr>
          <w:b/>
          <w:bCs/>
          <w:sz w:val="22"/>
          <w:szCs w:val="22"/>
          <w:u w:val="single"/>
        </w:rPr>
      </w:pPr>
      <w:r w:rsidRPr="00FB07FE">
        <w:rPr>
          <w:sz w:val="22"/>
          <w:szCs w:val="22"/>
        </w:rPr>
        <w:t>Proposer</w:t>
      </w:r>
      <w:r w:rsidR="00386AA6" w:rsidRPr="00FB07FE">
        <w:rPr>
          <w:sz w:val="22"/>
          <w:szCs w:val="22"/>
        </w:rPr>
        <w:t xml:space="preserve"> will document and purchase Locally Grown products in the following annual incremental volumes: Year 1-5% of total food budget; year 2-10% of total food budget; Year 3-15% total food budget, and so on, up to 25% of total food budget. </w:t>
      </w:r>
    </w:p>
    <w:p w14:paraId="2EF318A2" w14:textId="14921A31" w:rsidR="00386AA6" w:rsidRPr="00FB07FE" w:rsidRDefault="00D465F0">
      <w:pPr>
        <w:pStyle w:val="a"/>
        <w:numPr>
          <w:ilvl w:val="0"/>
          <w:numId w:val="19"/>
        </w:numPr>
        <w:ind w:right="105"/>
        <w:jc w:val="both"/>
        <w:rPr>
          <w:b/>
          <w:bCs/>
          <w:sz w:val="22"/>
          <w:szCs w:val="22"/>
          <w:u w:val="single"/>
        </w:rPr>
      </w:pPr>
      <w:r w:rsidRPr="00FB07FE">
        <w:rPr>
          <w:sz w:val="22"/>
          <w:szCs w:val="22"/>
        </w:rPr>
        <w:t>Proposer</w:t>
      </w:r>
      <w:r w:rsidR="00386AA6" w:rsidRPr="00FB07FE">
        <w:rPr>
          <w:sz w:val="22"/>
          <w:szCs w:val="22"/>
        </w:rPr>
        <w:t xml:space="preserve"> will lower the dependence on pre-packaged goods by offering more chef-driven, creative items to include daily specials, action stations (wok station, pasta station etc.), salads, dressing, as well as Mediterranean cuisine and natural juices. </w:t>
      </w:r>
    </w:p>
    <w:p w14:paraId="148EA3D8" w14:textId="57A73EE8" w:rsidR="00386AA6" w:rsidRPr="00FB07FE" w:rsidRDefault="00D465F0">
      <w:pPr>
        <w:pStyle w:val="a"/>
        <w:numPr>
          <w:ilvl w:val="0"/>
          <w:numId w:val="19"/>
        </w:numPr>
        <w:ind w:right="105"/>
        <w:jc w:val="both"/>
        <w:rPr>
          <w:b/>
          <w:bCs/>
          <w:sz w:val="22"/>
          <w:szCs w:val="22"/>
          <w:u w:val="single"/>
        </w:rPr>
      </w:pPr>
      <w:r w:rsidRPr="00FB07FE">
        <w:rPr>
          <w:sz w:val="22"/>
          <w:szCs w:val="22"/>
        </w:rPr>
        <w:t xml:space="preserve">Proposer </w:t>
      </w:r>
      <w:r w:rsidR="00386AA6" w:rsidRPr="00FB07FE">
        <w:rPr>
          <w:sz w:val="22"/>
          <w:szCs w:val="22"/>
        </w:rPr>
        <w:t xml:space="preserve">will purchase a percentage of proteins (chicken, beef, pork) that are naturally raised, (with no antibiotics), as well as locally grown produce, locally raised meats, and locally baked breads. </w:t>
      </w:r>
    </w:p>
    <w:p w14:paraId="3E728B57" w14:textId="1E5F9777" w:rsidR="00386AA6" w:rsidRPr="00FB07FE" w:rsidRDefault="00D465F0">
      <w:pPr>
        <w:pStyle w:val="a"/>
        <w:numPr>
          <w:ilvl w:val="0"/>
          <w:numId w:val="19"/>
        </w:numPr>
        <w:ind w:right="105"/>
        <w:jc w:val="both"/>
        <w:rPr>
          <w:b/>
          <w:bCs/>
          <w:sz w:val="22"/>
          <w:szCs w:val="22"/>
          <w:u w:val="single"/>
        </w:rPr>
      </w:pPr>
      <w:r w:rsidRPr="00FB07FE">
        <w:rPr>
          <w:sz w:val="22"/>
          <w:szCs w:val="22"/>
        </w:rPr>
        <w:t xml:space="preserve">Proposer </w:t>
      </w:r>
      <w:r w:rsidR="00386AA6" w:rsidRPr="00FB07FE">
        <w:rPr>
          <w:sz w:val="22"/>
          <w:szCs w:val="22"/>
        </w:rPr>
        <w:t>will establish written contract agreements by March 31</w:t>
      </w:r>
      <w:r w:rsidR="00386AA6" w:rsidRPr="00FB07FE">
        <w:rPr>
          <w:sz w:val="22"/>
          <w:szCs w:val="22"/>
          <w:vertAlign w:val="superscript"/>
        </w:rPr>
        <w:t>st</w:t>
      </w:r>
      <w:r w:rsidR="00386AA6" w:rsidRPr="00FB07FE">
        <w:rPr>
          <w:sz w:val="22"/>
          <w:szCs w:val="22"/>
        </w:rPr>
        <w:t xml:space="preserve"> of each contract year, with selected local grower(s) requiring them to produce and deliver agreed upon quantities at a fixed </w:t>
      </w:r>
      <w:r w:rsidR="002A52D4" w:rsidRPr="00FB07FE">
        <w:rPr>
          <w:sz w:val="22"/>
          <w:szCs w:val="22"/>
        </w:rPr>
        <w:t xml:space="preserve">price for a specific contract period. Prices paid directly to local farmers will be no less than the fixed prices noted in the weekly report found at </w:t>
      </w:r>
      <w:hyperlink r:id="rId19" w:history="1">
        <w:r w:rsidR="002A52D4" w:rsidRPr="00FB07FE">
          <w:rPr>
            <w:rStyle w:val="Hyperlink"/>
            <w:rFonts w:cs="Arial"/>
            <w:iCs/>
            <w:sz w:val="22"/>
            <w:szCs w:val="22"/>
          </w:rPr>
          <w:t>http://www.ams.usda.gov/mnreports/fvwretail.pdf</w:t>
        </w:r>
      </w:hyperlink>
    </w:p>
    <w:p w14:paraId="66A7CF58" w14:textId="1350D8E9" w:rsidR="002A52D4" w:rsidRPr="00FB07FE" w:rsidRDefault="00D465F0">
      <w:pPr>
        <w:pStyle w:val="a"/>
        <w:numPr>
          <w:ilvl w:val="0"/>
          <w:numId w:val="19"/>
        </w:numPr>
        <w:ind w:right="105"/>
        <w:jc w:val="both"/>
        <w:rPr>
          <w:b/>
          <w:bCs/>
          <w:sz w:val="22"/>
          <w:szCs w:val="22"/>
          <w:u w:val="single"/>
        </w:rPr>
      </w:pPr>
      <w:r w:rsidRPr="00FB07FE">
        <w:rPr>
          <w:sz w:val="22"/>
          <w:szCs w:val="22"/>
        </w:rPr>
        <w:t>Proposer</w:t>
      </w:r>
      <w:r w:rsidR="002A52D4" w:rsidRPr="00FB07FE">
        <w:rPr>
          <w:sz w:val="22"/>
          <w:szCs w:val="22"/>
        </w:rPr>
        <w:t xml:space="preserve"> will provide annual documentation during the contract period to MSU with direct prices received by each individual grower. Documentation due with annual Business Plan on March 15gh for inclusion in University annual plans. </w:t>
      </w:r>
    </w:p>
    <w:p w14:paraId="30E060B2" w14:textId="0F532E78" w:rsidR="002A52D4" w:rsidRPr="00FB07FE" w:rsidRDefault="00D465F0">
      <w:pPr>
        <w:pStyle w:val="a"/>
        <w:numPr>
          <w:ilvl w:val="0"/>
          <w:numId w:val="19"/>
        </w:numPr>
        <w:ind w:right="105"/>
        <w:jc w:val="both"/>
        <w:rPr>
          <w:b/>
          <w:bCs/>
          <w:sz w:val="22"/>
          <w:szCs w:val="22"/>
          <w:u w:val="single"/>
        </w:rPr>
      </w:pPr>
      <w:r w:rsidRPr="00FB07FE">
        <w:rPr>
          <w:sz w:val="22"/>
          <w:szCs w:val="22"/>
        </w:rPr>
        <w:t>Proposer</w:t>
      </w:r>
      <w:r w:rsidR="002A52D4" w:rsidRPr="00FB07FE">
        <w:rPr>
          <w:sz w:val="22"/>
          <w:szCs w:val="22"/>
        </w:rPr>
        <w:t xml:space="preserve"> will agree in written contract agreements to pay in full, contracted local grower(s) at time of acceptable delivery of product. </w:t>
      </w:r>
    </w:p>
    <w:p w14:paraId="1CCE2173" w14:textId="4A008C58" w:rsidR="002A52D4" w:rsidRPr="00FB07FE" w:rsidRDefault="00D465F0">
      <w:pPr>
        <w:pStyle w:val="a"/>
        <w:numPr>
          <w:ilvl w:val="0"/>
          <w:numId w:val="19"/>
        </w:numPr>
        <w:ind w:right="105"/>
        <w:jc w:val="both"/>
        <w:rPr>
          <w:b/>
          <w:bCs/>
          <w:sz w:val="22"/>
          <w:szCs w:val="22"/>
          <w:u w:val="single"/>
        </w:rPr>
      </w:pPr>
      <w:r w:rsidRPr="00FB07FE">
        <w:rPr>
          <w:sz w:val="22"/>
          <w:szCs w:val="22"/>
        </w:rPr>
        <w:t xml:space="preserve">Proposer </w:t>
      </w:r>
      <w:r w:rsidR="002A52D4" w:rsidRPr="00FB07FE">
        <w:rPr>
          <w:sz w:val="22"/>
          <w:szCs w:val="22"/>
        </w:rPr>
        <w:t xml:space="preserve">will provide educational labels designating local farmer(s) products on: a) menu board signage, b) food stations, c) individual salad bar items, d) table tent signage to include at a minimum (grower, city of farm, mileage from MSU), and e) entrance Louisiana map(s) from cafeteria entrance door to pay station indicating: a) vendor farm name, b) location, and c) products purchased. All signage and labeling systems are to be mutually agreeable between local growers and MSU. </w:t>
      </w:r>
    </w:p>
    <w:p w14:paraId="4720BF25" w14:textId="47004507" w:rsidR="002A52D4" w:rsidRPr="00FB07FE" w:rsidRDefault="00D465F0">
      <w:pPr>
        <w:pStyle w:val="porterbodyBullet2"/>
        <w:numPr>
          <w:ilvl w:val="1"/>
          <w:numId w:val="19"/>
        </w:numPr>
        <w:spacing w:line="240" w:lineRule="auto"/>
        <w:rPr>
          <w:rFonts w:cs="Arial"/>
          <w:sz w:val="22"/>
          <w:szCs w:val="22"/>
        </w:rPr>
      </w:pPr>
      <w:r w:rsidRPr="00FB07FE">
        <w:rPr>
          <w:rFonts w:cs="Arial"/>
          <w:sz w:val="22"/>
          <w:szCs w:val="22"/>
        </w:rPr>
        <w:t>Proposer</w:t>
      </w:r>
      <w:r w:rsidR="002A52D4" w:rsidRPr="00FB07FE">
        <w:rPr>
          <w:rFonts w:cs="Arial"/>
          <w:sz w:val="22"/>
          <w:szCs w:val="22"/>
        </w:rPr>
        <w:t xml:space="preserve"> will conduct a robust event calendar featuring vendor demonstrations quarterly “Lunch and Learn: Local Farm Market Meet and Greet” involving Farm Vendor Demonstrations of a “Featured </w:t>
      </w:r>
      <w:r w:rsidR="002A52D4" w:rsidRPr="00FB07FE">
        <w:rPr>
          <w:rFonts w:cs="Arial"/>
          <w:sz w:val="22"/>
          <w:szCs w:val="22"/>
        </w:rPr>
        <w:fldChar w:fldCharType="begin"/>
      </w:r>
      <w:r w:rsidR="002A52D4" w:rsidRPr="00FB07FE">
        <w:rPr>
          <w:rFonts w:cs="Arial"/>
          <w:sz w:val="22"/>
          <w:szCs w:val="22"/>
        </w:rPr>
        <w:instrText xml:space="preserve"> DOCVARIABLE  State  \* MERGEFORMAT </w:instrText>
      </w:r>
      <w:r w:rsidR="002A52D4" w:rsidRPr="00FB07FE">
        <w:rPr>
          <w:rFonts w:cs="Arial"/>
          <w:sz w:val="22"/>
          <w:szCs w:val="22"/>
        </w:rPr>
        <w:fldChar w:fldCharType="separate"/>
      </w:r>
      <w:r w:rsidR="002A52D4" w:rsidRPr="00FB07FE">
        <w:rPr>
          <w:rFonts w:cs="Arial"/>
          <w:sz w:val="22"/>
          <w:szCs w:val="22"/>
        </w:rPr>
        <w:t>Louisiana</w:t>
      </w:r>
      <w:r w:rsidR="002A52D4" w:rsidRPr="00FB07FE">
        <w:rPr>
          <w:rFonts w:cs="Arial"/>
          <w:sz w:val="22"/>
          <w:szCs w:val="22"/>
        </w:rPr>
        <w:fldChar w:fldCharType="end"/>
      </w:r>
      <w:r w:rsidR="002A52D4" w:rsidRPr="00FB07FE">
        <w:rPr>
          <w:rFonts w:cs="Arial"/>
          <w:sz w:val="22"/>
          <w:szCs w:val="22"/>
        </w:rPr>
        <w:t xml:space="preserve"> Farm Product and increase educational opportunities through a newsletter, blackboard describing which farms local foods come from, display area for recipe cards for chef’s specials, nutritional value of food.</w:t>
      </w:r>
    </w:p>
    <w:p w14:paraId="4E51BF83" w14:textId="6A4B551A" w:rsidR="002A52D4" w:rsidRPr="00FB07FE" w:rsidRDefault="00D465F0">
      <w:pPr>
        <w:pStyle w:val="porterbodyBullet2"/>
        <w:numPr>
          <w:ilvl w:val="1"/>
          <w:numId w:val="19"/>
        </w:numPr>
        <w:spacing w:line="240" w:lineRule="auto"/>
        <w:rPr>
          <w:rFonts w:cs="Arial"/>
          <w:sz w:val="22"/>
          <w:szCs w:val="22"/>
        </w:rPr>
      </w:pPr>
      <w:r w:rsidRPr="00FB07FE">
        <w:rPr>
          <w:rFonts w:cs="Arial"/>
          <w:sz w:val="22"/>
          <w:szCs w:val="22"/>
        </w:rPr>
        <w:t>Proposer</w:t>
      </w:r>
      <w:r w:rsidR="002A52D4" w:rsidRPr="00FB07FE">
        <w:rPr>
          <w:rFonts w:cs="Arial"/>
          <w:sz w:val="22"/>
          <w:szCs w:val="22"/>
        </w:rPr>
        <w:t xml:space="preserve"> will work</w:t>
      </w:r>
      <w:r w:rsidR="002A52D4" w:rsidRPr="007776F9">
        <w:rPr>
          <w:rFonts w:cs="Arial"/>
          <w:sz w:val="22"/>
          <w:szCs w:val="22"/>
        </w:rPr>
        <w:t xml:space="preserve"> with </w:t>
      </w:r>
      <w:r w:rsidR="002A52D4" w:rsidRPr="007776F9">
        <w:rPr>
          <w:rFonts w:cs="Arial"/>
          <w:sz w:val="22"/>
          <w:szCs w:val="22"/>
        </w:rPr>
        <w:fldChar w:fldCharType="begin"/>
      </w:r>
      <w:r w:rsidR="002A52D4" w:rsidRPr="007776F9">
        <w:rPr>
          <w:rFonts w:cs="Arial"/>
          <w:sz w:val="22"/>
          <w:szCs w:val="22"/>
        </w:rPr>
        <w:instrText>DOCVARIABLE  ClientNameShort  \* MERGEFORMAT</w:instrText>
      </w:r>
      <w:r w:rsidR="002A52D4" w:rsidRPr="007776F9">
        <w:rPr>
          <w:rFonts w:cs="Arial"/>
          <w:sz w:val="22"/>
          <w:szCs w:val="22"/>
        </w:rPr>
        <w:fldChar w:fldCharType="separate"/>
      </w:r>
      <w:r w:rsidR="002A52D4" w:rsidRPr="007776F9">
        <w:rPr>
          <w:rFonts w:cs="Arial"/>
          <w:sz w:val="22"/>
          <w:szCs w:val="22"/>
        </w:rPr>
        <w:t>MSU</w:t>
      </w:r>
      <w:r w:rsidR="002A52D4" w:rsidRPr="007776F9">
        <w:rPr>
          <w:rFonts w:cs="Arial"/>
          <w:sz w:val="22"/>
          <w:szCs w:val="22"/>
        </w:rPr>
        <w:fldChar w:fldCharType="end"/>
      </w:r>
      <w:r w:rsidR="002A52D4" w:rsidRPr="007776F9">
        <w:rPr>
          <w:rFonts w:cs="Arial"/>
          <w:sz w:val="22"/>
          <w:szCs w:val="22"/>
        </w:rPr>
        <w:t xml:space="preserve"> faculty and students to: a) develop local food promotions, b) identify potential local farm producers or regional distributors, c) conduct quarterly “Lunch and Learn: Local Farm Market Meet and Greet” </w:t>
      </w:r>
      <w:r w:rsidR="002A52D4" w:rsidRPr="00FB07FE">
        <w:rPr>
          <w:rFonts w:cs="Arial"/>
          <w:sz w:val="22"/>
          <w:szCs w:val="22"/>
        </w:rPr>
        <w:t>educational sessions and d) invite local farmers to display their products and talk to students.</w:t>
      </w:r>
    </w:p>
    <w:p w14:paraId="2B0CE11A" w14:textId="6DFA3952" w:rsidR="002A52D4" w:rsidRPr="00FB07FE" w:rsidRDefault="00D465F0">
      <w:pPr>
        <w:pStyle w:val="a"/>
        <w:numPr>
          <w:ilvl w:val="0"/>
          <w:numId w:val="19"/>
        </w:numPr>
        <w:ind w:right="105"/>
        <w:jc w:val="both"/>
        <w:rPr>
          <w:b/>
          <w:bCs/>
          <w:sz w:val="22"/>
          <w:szCs w:val="22"/>
          <w:u w:val="single"/>
        </w:rPr>
      </w:pPr>
      <w:r w:rsidRPr="00FB07FE">
        <w:rPr>
          <w:sz w:val="22"/>
          <w:szCs w:val="22"/>
        </w:rPr>
        <w:t>Proposer</w:t>
      </w:r>
      <w:r w:rsidR="002A52D4" w:rsidRPr="00FB07FE">
        <w:rPr>
          <w:sz w:val="22"/>
          <w:szCs w:val="22"/>
        </w:rPr>
        <w:t xml:space="preserve"> will conduct a robust event calendar featuring vendor demonstrations quarterly “Lunch and Learn: Local Farm Market Meet and Greet” involving farm Vendor Demonstrations of a “featured Louisiana Farm Product” and increase educational opportunities through a newsletter, blackboard describing which farms local foods come from, display area for recipe cards for chef’s specials, nutritional value of food. </w:t>
      </w:r>
    </w:p>
    <w:p w14:paraId="54ED9F59" w14:textId="5103652D" w:rsidR="002A52D4" w:rsidRPr="00FB07FE" w:rsidRDefault="00D465F0">
      <w:pPr>
        <w:pStyle w:val="a"/>
        <w:numPr>
          <w:ilvl w:val="0"/>
          <w:numId w:val="19"/>
        </w:numPr>
        <w:ind w:right="105"/>
        <w:jc w:val="both"/>
        <w:rPr>
          <w:b/>
          <w:bCs/>
          <w:sz w:val="22"/>
          <w:szCs w:val="22"/>
          <w:u w:val="single"/>
        </w:rPr>
      </w:pPr>
      <w:r w:rsidRPr="00FB07FE">
        <w:rPr>
          <w:sz w:val="22"/>
          <w:szCs w:val="22"/>
        </w:rPr>
        <w:t>Proposer</w:t>
      </w:r>
      <w:r w:rsidR="002A52D4" w:rsidRPr="00FB07FE">
        <w:rPr>
          <w:sz w:val="22"/>
          <w:szCs w:val="22"/>
        </w:rPr>
        <w:t xml:space="preserve"> will work with MSU faculty and students to: a) develop local food promotions, b) identify potential local farm producers or regional distributors, c) conduct quarterly “Lunch and Learn: Local Farm Market Meet and Greet” educational sessions and d) incite local farmers to display their products and talk to students. </w:t>
      </w:r>
    </w:p>
    <w:p w14:paraId="36A403C3" w14:textId="50E0F4E9" w:rsidR="002A52D4" w:rsidRPr="002A52D4" w:rsidRDefault="00D465F0">
      <w:pPr>
        <w:pStyle w:val="a"/>
        <w:numPr>
          <w:ilvl w:val="0"/>
          <w:numId w:val="19"/>
        </w:numPr>
        <w:ind w:right="105"/>
        <w:jc w:val="both"/>
        <w:rPr>
          <w:b/>
          <w:bCs/>
          <w:sz w:val="22"/>
          <w:szCs w:val="22"/>
          <w:u w:val="single"/>
        </w:rPr>
      </w:pPr>
      <w:r w:rsidRPr="00FB07FE">
        <w:rPr>
          <w:sz w:val="22"/>
          <w:szCs w:val="22"/>
        </w:rPr>
        <w:t>Proposer</w:t>
      </w:r>
      <w:r w:rsidR="002A52D4" w:rsidRPr="00FB07FE">
        <w:rPr>
          <w:sz w:val="22"/>
          <w:szCs w:val="22"/>
        </w:rPr>
        <w:t xml:space="preserve"> will</w:t>
      </w:r>
      <w:r w:rsidR="002A52D4">
        <w:rPr>
          <w:sz w:val="22"/>
          <w:szCs w:val="22"/>
        </w:rPr>
        <w:t xml:space="preserve"> allow McNeese University to organize and facilitate a series of meetings between the MSU Food Service management team and local grower to discuss future partnership. </w:t>
      </w:r>
    </w:p>
    <w:p w14:paraId="754F4420" w14:textId="77777777" w:rsidR="002A52D4" w:rsidRDefault="002A52D4" w:rsidP="002A52D4">
      <w:pPr>
        <w:pStyle w:val="a"/>
        <w:ind w:right="105"/>
        <w:jc w:val="both"/>
        <w:rPr>
          <w:sz w:val="22"/>
          <w:szCs w:val="22"/>
        </w:rPr>
      </w:pPr>
    </w:p>
    <w:p w14:paraId="6CEBAB2A" w14:textId="576376F8" w:rsidR="002A52D4" w:rsidRDefault="002A52D4" w:rsidP="002A52D4">
      <w:pPr>
        <w:pStyle w:val="a"/>
        <w:ind w:left="0" w:right="105" w:firstLine="0"/>
        <w:jc w:val="both"/>
        <w:rPr>
          <w:sz w:val="22"/>
          <w:szCs w:val="22"/>
        </w:rPr>
      </w:pPr>
      <w:r w:rsidRPr="002A52D4">
        <w:rPr>
          <w:sz w:val="22"/>
          <w:szCs w:val="22"/>
        </w:rPr>
        <w:lastRenderedPageBreak/>
        <w:t>Describe your company’s approach to waste reporting using LeanPath or the equivalent. MSU intends to share data from reporting systems with faculty and students doing research and teaching involving food systems, as well as for sustainability reporting. Is there any information your company would collect that it would deem confidential?</w:t>
      </w:r>
    </w:p>
    <w:p w14:paraId="7D7C4592" w14:textId="7C055ED1" w:rsidR="002A52D4" w:rsidRDefault="002A52D4" w:rsidP="002A52D4">
      <w:pPr>
        <w:pStyle w:val="a"/>
        <w:ind w:left="0" w:right="105" w:firstLine="0"/>
        <w:jc w:val="both"/>
        <w:rPr>
          <w:sz w:val="22"/>
          <w:szCs w:val="22"/>
        </w:rPr>
      </w:pPr>
      <w:r w:rsidRPr="002A52D4">
        <w:rPr>
          <w:sz w:val="22"/>
          <w:szCs w:val="22"/>
        </w:rPr>
        <w:t>MSU is committed to reporting under AASHE STARS. Please describe your experience with this rating system, including the option to use the Real Food Challenge to report under AASHE STARS. What % achievement under the Real Food Challenge and what number of AASHE STARS points would your company propose reaching in: Year 1 of the contract (example: 5% and 5 points); Year 3 of the contract (example: 20% and 7 points).</w:t>
      </w:r>
    </w:p>
    <w:p w14:paraId="04A71653" w14:textId="77777777" w:rsidR="002A52D4" w:rsidRDefault="002A52D4" w:rsidP="002A52D4">
      <w:pPr>
        <w:pStyle w:val="a"/>
        <w:ind w:left="0" w:right="105" w:firstLine="0"/>
        <w:jc w:val="both"/>
        <w:rPr>
          <w:sz w:val="22"/>
          <w:szCs w:val="22"/>
        </w:rPr>
      </w:pPr>
    </w:p>
    <w:p w14:paraId="1D0ED655" w14:textId="3113A73C" w:rsidR="002A52D4" w:rsidRDefault="002A52D4" w:rsidP="002A52D4">
      <w:pPr>
        <w:pStyle w:val="a"/>
        <w:ind w:left="0" w:right="105" w:firstLine="0"/>
        <w:jc w:val="both"/>
        <w:rPr>
          <w:sz w:val="22"/>
          <w:szCs w:val="22"/>
        </w:rPr>
      </w:pPr>
      <w:r w:rsidRPr="002A52D4">
        <w:rPr>
          <w:sz w:val="22"/>
          <w:szCs w:val="22"/>
        </w:rPr>
        <w:t>How do you measure your sustainability efforts? Include software, reporting, metrics, vendor partnerships, etc. to describe.</w:t>
      </w:r>
    </w:p>
    <w:p w14:paraId="5466D0FF" w14:textId="77777777" w:rsidR="002A52D4" w:rsidRDefault="002A52D4" w:rsidP="002A52D4">
      <w:pPr>
        <w:pStyle w:val="a"/>
        <w:ind w:left="0" w:right="105" w:firstLine="0"/>
        <w:jc w:val="both"/>
        <w:rPr>
          <w:sz w:val="22"/>
          <w:szCs w:val="22"/>
        </w:rPr>
      </w:pPr>
    </w:p>
    <w:p w14:paraId="6FD63D26" w14:textId="2AA977AF" w:rsidR="002A52D4" w:rsidRDefault="002A52D4" w:rsidP="002A52D4">
      <w:pPr>
        <w:pStyle w:val="a"/>
        <w:ind w:left="0" w:right="105" w:firstLine="0"/>
        <w:jc w:val="both"/>
        <w:rPr>
          <w:sz w:val="22"/>
          <w:szCs w:val="22"/>
        </w:rPr>
      </w:pPr>
      <w:r w:rsidRPr="002A52D4">
        <w:rPr>
          <w:sz w:val="22"/>
          <w:szCs w:val="22"/>
        </w:rPr>
        <w:t>Please list any sustainability organizations you partner with. And include how you've partnered with past clients' internal sustainability committees.</w:t>
      </w:r>
    </w:p>
    <w:p w14:paraId="5E356019" w14:textId="77777777" w:rsidR="002A52D4" w:rsidRDefault="002A52D4" w:rsidP="002A52D4">
      <w:pPr>
        <w:pStyle w:val="a"/>
        <w:ind w:left="0" w:right="105" w:firstLine="0"/>
        <w:jc w:val="both"/>
        <w:rPr>
          <w:sz w:val="22"/>
          <w:szCs w:val="22"/>
        </w:rPr>
      </w:pPr>
    </w:p>
    <w:p w14:paraId="6A91F93C" w14:textId="05E1AD3A" w:rsidR="002A52D4" w:rsidRDefault="002A52D4" w:rsidP="002A52D4">
      <w:pPr>
        <w:pStyle w:val="a"/>
        <w:ind w:left="0" w:right="105" w:firstLine="0"/>
        <w:jc w:val="both"/>
        <w:rPr>
          <w:sz w:val="22"/>
          <w:szCs w:val="22"/>
        </w:rPr>
      </w:pPr>
      <w:r w:rsidRPr="002A52D4">
        <w:rPr>
          <w:sz w:val="22"/>
          <w:szCs w:val="22"/>
        </w:rPr>
        <w:t>Describe how you would address sustainability initiatives – examples such as local/organic purchasing, vegan options, Fair Trade coffee and tea, bottled water reduction, tray less dining, composting, cage free shell eggs.</w:t>
      </w:r>
    </w:p>
    <w:p w14:paraId="6E32C3D0" w14:textId="77777777" w:rsidR="002A52D4" w:rsidRDefault="002A52D4" w:rsidP="002A52D4">
      <w:pPr>
        <w:pStyle w:val="a"/>
        <w:ind w:left="0" w:right="105" w:firstLine="0"/>
        <w:jc w:val="both"/>
        <w:rPr>
          <w:sz w:val="22"/>
          <w:szCs w:val="22"/>
        </w:rPr>
      </w:pPr>
    </w:p>
    <w:p w14:paraId="0139BB44" w14:textId="36A30CD5" w:rsidR="002A52D4" w:rsidRDefault="002A52D4" w:rsidP="002A52D4">
      <w:pPr>
        <w:pStyle w:val="a"/>
        <w:ind w:left="0" w:right="105" w:firstLine="0"/>
        <w:jc w:val="both"/>
        <w:rPr>
          <w:sz w:val="22"/>
          <w:szCs w:val="22"/>
        </w:rPr>
      </w:pPr>
      <w:r w:rsidRPr="002A52D4">
        <w:rPr>
          <w:sz w:val="22"/>
          <w:szCs w:val="22"/>
        </w:rPr>
        <w:t>Define your dining system’s environmental performance according to credible, specific, verifiable, and contractual benchmarks – examples such as category-based targets that increase during the contract term, and 100% sustainable purchase of specific food items.</w:t>
      </w:r>
    </w:p>
    <w:p w14:paraId="56639673" w14:textId="77777777" w:rsidR="002A52D4" w:rsidRDefault="002A52D4" w:rsidP="002A52D4">
      <w:pPr>
        <w:pStyle w:val="a"/>
        <w:ind w:left="0" w:right="105" w:firstLine="0"/>
        <w:jc w:val="both"/>
        <w:rPr>
          <w:sz w:val="22"/>
          <w:szCs w:val="22"/>
        </w:rPr>
      </w:pPr>
    </w:p>
    <w:p w14:paraId="328BCA23" w14:textId="6A9B2EB1" w:rsidR="002A52D4" w:rsidRDefault="002A52D4" w:rsidP="002A52D4">
      <w:pPr>
        <w:pStyle w:val="a"/>
        <w:ind w:left="0" w:right="105" w:firstLine="0"/>
        <w:jc w:val="both"/>
        <w:rPr>
          <w:sz w:val="22"/>
          <w:szCs w:val="22"/>
        </w:rPr>
      </w:pPr>
      <w:r w:rsidRPr="002A52D4">
        <w:rPr>
          <w:sz w:val="22"/>
          <w:szCs w:val="22"/>
        </w:rPr>
        <w:t>MSU recommends the Monterey Bay Aquarium Seafood Watch standard (as opposed to the Marine Stewardship Council label) for fish. Describe your company’s approach to sustainable procurement of fish.</w:t>
      </w:r>
    </w:p>
    <w:p w14:paraId="6847AAEB" w14:textId="77777777" w:rsidR="002A52D4" w:rsidRDefault="002A52D4" w:rsidP="002A52D4">
      <w:pPr>
        <w:pStyle w:val="a"/>
        <w:ind w:left="0" w:right="105" w:firstLine="0"/>
        <w:jc w:val="both"/>
        <w:rPr>
          <w:sz w:val="22"/>
          <w:szCs w:val="22"/>
        </w:rPr>
      </w:pPr>
    </w:p>
    <w:p w14:paraId="419499B7" w14:textId="3A4D050E" w:rsidR="002A52D4" w:rsidRDefault="002A52D4" w:rsidP="002A52D4">
      <w:pPr>
        <w:pStyle w:val="a"/>
        <w:ind w:left="0" w:right="105" w:firstLine="0"/>
        <w:jc w:val="both"/>
        <w:rPr>
          <w:sz w:val="22"/>
          <w:szCs w:val="22"/>
        </w:rPr>
      </w:pPr>
      <w:r w:rsidRPr="002A52D4">
        <w:rPr>
          <w:sz w:val="22"/>
          <w:szCs w:val="22"/>
        </w:rPr>
        <w:t>What is your company’s experience with working with campus sustainability offices to develop and maintain clear, consistent, and accurate messaging that is “on brand” and synchronized with other campus sustainability messaging? How would you approach this task?</w:t>
      </w:r>
    </w:p>
    <w:p w14:paraId="0677A3FB" w14:textId="77777777" w:rsidR="002A52D4" w:rsidRDefault="002A52D4" w:rsidP="002A52D4">
      <w:pPr>
        <w:pStyle w:val="a"/>
        <w:ind w:left="0" w:right="105" w:firstLine="0"/>
        <w:jc w:val="both"/>
        <w:rPr>
          <w:sz w:val="22"/>
          <w:szCs w:val="22"/>
        </w:rPr>
      </w:pPr>
    </w:p>
    <w:p w14:paraId="56154D78" w14:textId="42323042" w:rsidR="002A52D4" w:rsidRDefault="00DC6B6B" w:rsidP="002A52D4">
      <w:pPr>
        <w:pStyle w:val="a"/>
        <w:ind w:left="0" w:right="105" w:firstLine="0"/>
        <w:jc w:val="both"/>
        <w:rPr>
          <w:sz w:val="22"/>
          <w:szCs w:val="22"/>
          <w:u w:val="single"/>
        </w:rPr>
      </w:pPr>
      <w:r w:rsidRPr="00776FA4">
        <w:rPr>
          <w:b/>
          <w:bCs/>
          <w:sz w:val="22"/>
          <w:szCs w:val="22"/>
          <w:u w:val="single"/>
        </w:rPr>
        <w:t>Food Insecurity</w:t>
      </w:r>
    </w:p>
    <w:p w14:paraId="4F80C777" w14:textId="021B03D7" w:rsidR="002A52D4" w:rsidRDefault="002A52D4" w:rsidP="002A52D4">
      <w:pPr>
        <w:pStyle w:val="a"/>
        <w:ind w:left="0" w:right="105" w:firstLine="0"/>
        <w:jc w:val="both"/>
        <w:rPr>
          <w:sz w:val="22"/>
          <w:szCs w:val="22"/>
        </w:rPr>
      </w:pPr>
      <w:r w:rsidRPr="002A52D4">
        <w:rPr>
          <w:sz w:val="22"/>
          <w:szCs w:val="22"/>
        </w:rPr>
        <w:t>Even on campuses and communities with strong resources and various dining facilities, students, staff, and faculty can often find themselves struggling to find a meal. And when someone is hungry, their educational attainment and lives can be dramatically affected.</w:t>
      </w:r>
    </w:p>
    <w:p w14:paraId="77F44022" w14:textId="77777777" w:rsidR="002A52D4" w:rsidRDefault="002A52D4" w:rsidP="002A52D4">
      <w:pPr>
        <w:pStyle w:val="a"/>
        <w:ind w:left="0" w:right="105" w:firstLine="0"/>
        <w:jc w:val="both"/>
        <w:rPr>
          <w:sz w:val="22"/>
          <w:szCs w:val="22"/>
        </w:rPr>
      </w:pPr>
    </w:p>
    <w:p w14:paraId="5F17D644" w14:textId="77DE45A6" w:rsidR="002A52D4" w:rsidRDefault="002A52D4" w:rsidP="002A52D4">
      <w:pPr>
        <w:pStyle w:val="a"/>
        <w:ind w:left="0" w:right="105" w:firstLine="0"/>
        <w:jc w:val="both"/>
        <w:rPr>
          <w:sz w:val="22"/>
          <w:szCs w:val="22"/>
        </w:rPr>
      </w:pPr>
      <w:r w:rsidRPr="002A52D4">
        <w:rPr>
          <w:sz w:val="22"/>
          <w:szCs w:val="22"/>
        </w:rPr>
        <w:t>Please detail how you will build upon MSU’s existing food insecurity programs to ensure that all students have equitable and equal access to food.</w:t>
      </w:r>
    </w:p>
    <w:p w14:paraId="49F0CA74" w14:textId="77777777" w:rsidR="002A52D4" w:rsidRDefault="002A52D4" w:rsidP="002A52D4">
      <w:pPr>
        <w:pStyle w:val="a"/>
        <w:ind w:left="0" w:right="105" w:firstLine="0"/>
        <w:jc w:val="both"/>
        <w:rPr>
          <w:sz w:val="22"/>
          <w:szCs w:val="22"/>
        </w:rPr>
      </w:pPr>
    </w:p>
    <w:p w14:paraId="7CBB855C" w14:textId="63D5D943" w:rsidR="002A52D4" w:rsidRDefault="002A52D4" w:rsidP="002A52D4">
      <w:pPr>
        <w:pStyle w:val="a"/>
        <w:ind w:left="0" w:right="105" w:firstLine="0"/>
        <w:jc w:val="both"/>
        <w:rPr>
          <w:sz w:val="22"/>
          <w:szCs w:val="22"/>
        </w:rPr>
      </w:pPr>
      <w:r w:rsidRPr="002A52D4">
        <w:rPr>
          <w:sz w:val="22"/>
          <w:szCs w:val="22"/>
        </w:rPr>
        <w:t>What is your company’s experience with addressing food and nutrition insecurity on university campuses? Please provide examples that are transferable to the MSU setting.</w:t>
      </w:r>
    </w:p>
    <w:p w14:paraId="084F7239" w14:textId="77777777" w:rsidR="002A52D4" w:rsidRDefault="002A52D4" w:rsidP="002A52D4">
      <w:pPr>
        <w:pStyle w:val="a"/>
        <w:ind w:left="0" w:right="105" w:firstLine="0"/>
        <w:jc w:val="both"/>
        <w:rPr>
          <w:sz w:val="22"/>
          <w:szCs w:val="22"/>
        </w:rPr>
      </w:pPr>
    </w:p>
    <w:p w14:paraId="36AC549C" w14:textId="3BB5C3B9" w:rsidR="002A52D4" w:rsidRDefault="002A52D4" w:rsidP="002A52D4">
      <w:pPr>
        <w:pStyle w:val="a"/>
        <w:ind w:left="0" w:right="105" w:firstLine="0"/>
        <w:jc w:val="both"/>
        <w:rPr>
          <w:sz w:val="22"/>
          <w:szCs w:val="22"/>
        </w:rPr>
      </w:pPr>
      <w:r w:rsidRPr="002A52D4">
        <w:rPr>
          <w:sz w:val="22"/>
          <w:szCs w:val="22"/>
        </w:rPr>
        <w:t xml:space="preserve">How do you measure food insecurity on campus? Please detail any metrics that you use to track student’s ability to access food on a daily basis.  </w:t>
      </w:r>
    </w:p>
    <w:p w14:paraId="766DBA75" w14:textId="77777777" w:rsidR="003321F5" w:rsidRDefault="003321F5" w:rsidP="002A52D4">
      <w:pPr>
        <w:pStyle w:val="a"/>
        <w:ind w:left="0" w:right="105" w:firstLine="0"/>
        <w:jc w:val="both"/>
        <w:rPr>
          <w:sz w:val="22"/>
          <w:szCs w:val="22"/>
        </w:rPr>
      </w:pPr>
    </w:p>
    <w:p w14:paraId="3F955E32" w14:textId="5AD3DF56" w:rsidR="003321F5" w:rsidRDefault="003321F5" w:rsidP="002A52D4">
      <w:pPr>
        <w:pStyle w:val="a"/>
        <w:ind w:left="0" w:right="105" w:firstLine="0"/>
        <w:jc w:val="both"/>
        <w:rPr>
          <w:sz w:val="22"/>
          <w:szCs w:val="22"/>
        </w:rPr>
      </w:pPr>
      <w:r>
        <w:rPr>
          <w:sz w:val="22"/>
          <w:szCs w:val="22"/>
        </w:rPr>
        <w:t xml:space="preserve">Please detail a program that will provide unused weekly meal swipes to the University for a food insecurity program for students. </w:t>
      </w:r>
    </w:p>
    <w:p w14:paraId="0E314133" w14:textId="77777777" w:rsidR="002A52D4" w:rsidRDefault="002A52D4" w:rsidP="002A52D4">
      <w:pPr>
        <w:pStyle w:val="a"/>
        <w:ind w:left="0" w:right="105" w:firstLine="0"/>
        <w:jc w:val="both"/>
        <w:rPr>
          <w:sz w:val="22"/>
          <w:szCs w:val="22"/>
        </w:rPr>
      </w:pPr>
    </w:p>
    <w:p w14:paraId="25A483D7" w14:textId="3135BA8D" w:rsidR="002A52D4" w:rsidRDefault="00EF72C0" w:rsidP="002A52D4">
      <w:pPr>
        <w:pStyle w:val="a"/>
        <w:ind w:left="0" w:right="105" w:firstLine="0"/>
        <w:jc w:val="both"/>
        <w:rPr>
          <w:sz w:val="22"/>
          <w:szCs w:val="22"/>
          <w:u w:val="single"/>
        </w:rPr>
      </w:pPr>
      <w:r w:rsidRPr="00776FA4">
        <w:rPr>
          <w:b/>
          <w:bCs/>
          <w:sz w:val="22"/>
          <w:szCs w:val="22"/>
          <w:u w:val="single"/>
        </w:rPr>
        <w:t>Supplier Diversity</w:t>
      </w:r>
    </w:p>
    <w:p w14:paraId="6574D416" w14:textId="36EA2577" w:rsidR="002A52D4" w:rsidRPr="00776FA4" w:rsidRDefault="00D465F0" w:rsidP="002A52D4">
      <w:pPr>
        <w:pStyle w:val="a"/>
        <w:ind w:left="0" w:right="105" w:firstLine="0"/>
        <w:jc w:val="both"/>
        <w:rPr>
          <w:sz w:val="22"/>
          <w:szCs w:val="22"/>
        </w:rPr>
      </w:pPr>
      <w:r w:rsidRPr="00776FA4">
        <w:rPr>
          <w:sz w:val="22"/>
          <w:szCs w:val="22"/>
        </w:rPr>
        <w:t>Proposer</w:t>
      </w:r>
      <w:r w:rsidR="002A52D4" w:rsidRPr="00776FA4">
        <w:rPr>
          <w:sz w:val="22"/>
          <w:szCs w:val="22"/>
        </w:rPr>
        <w:t xml:space="preserve">s should answer the following questions and submit the following materials. If the </w:t>
      </w:r>
      <w:r w:rsidR="002A52D4" w:rsidRPr="00776FA4">
        <w:rPr>
          <w:sz w:val="22"/>
          <w:szCs w:val="22"/>
        </w:rPr>
        <w:lastRenderedPageBreak/>
        <w:t>information has already been provided, please reference the exact location in the proposal response where the information is already recorded.</w:t>
      </w:r>
    </w:p>
    <w:p w14:paraId="75F8FA29" w14:textId="77777777" w:rsidR="002A52D4" w:rsidRDefault="002A52D4" w:rsidP="002A52D4">
      <w:pPr>
        <w:pStyle w:val="a"/>
        <w:ind w:left="0" w:right="105" w:firstLine="0"/>
        <w:jc w:val="both"/>
        <w:rPr>
          <w:b/>
          <w:bCs/>
          <w:sz w:val="22"/>
          <w:szCs w:val="22"/>
          <w:u w:val="single"/>
        </w:rPr>
      </w:pPr>
    </w:p>
    <w:p w14:paraId="3B4FDCC5" w14:textId="64C1A7F4" w:rsidR="002A52D4" w:rsidRPr="002A52D4" w:rsidRDefault="002A52D4" w:rsidP="002A52D4">
      <w:pPr>
        <w:pStyle w:val="a"/>
        <w:ind w:left="0" w:right="105" w:firstLine="0"/>
        <w:jc w:val="both"/>
        <w:rPr>
          <w:sz w:val="22"/>
          <w:szCs w:val="22"/>
        </w:rPr>
      </w:pPr>
      <w:r w:rsidRPr="002A52D4">
        <w:rPr>
          <w:sz w:val="22"/>
          <w:szCs w:val="22"/>
        </w:rPr>
        <w:t>Is your organization certified as diverse business? If so, please include your most up to date certification.</w:t>
      </w:r>
    </w:p>
    <w:p w14:paraId="5775431F" w14:textId="77777777" w:rsidR="002A52D4" w:rsidRDefault="002A52D4" w:rsidP="002A52D4">
      <w:pPr>
        <w:pStyle w:val="a"/>
        <w:ind w:left="0" w:right="105" w:firstLine="0"/>
        <w:jc w:val="both"/>
        <w:rPr>
          <w:sz w:val="22"/>
          <w:szCs w:val="22"/>
        </w:rPr>
      </w:pPr>
    </w:p>
    <w:p w14:paraId="5B582883" w14:textId="22E89A75" w:rsidR="002C55FC" w:rsidRPr="00A21CDD" w:rsidRDefault="002A52D4" w:rsidP="002C55FC">
      <w:pPr>
        <w:pStyle w:val="a"/>
        <w:ind w:left="0" w:right="105" w:firstLine="0"/>
        <w:jc w:val="both"/>
        <w:rPr>
          <w:sz w:val="22"/>
          <w:szCs w:val="22"/>
        </w:rPr>
      </w:pPr>
      <w:r w:rsidRPr="00A21CDD">
        <w:rPr>
          <w:sz w:val="22"/>
          <w:szCs w:val="22"/>
        </w:rPr>
        <w:t>How will your organization support MSU's supplier diversity efforts? Will any diverse Subcontractors or Tier 2 suppliers be involved with your proposed dining services?</w:t>
      </w:r>
    </w:p>
    <w:p w14:paraId="4DBDDE07" w14:textId="77777777" w:rsidR="00061AC7" w:rsidRPr="00A21CDD" w:rsidRDefault="00061AC7" w:rsidP="00061AC7">
      <w:pPr>
        <w:pStyle w:val="a"/>
        <w:ind w:right="105"/>
        <w:jc w:val="both"/>
        <w:rPr>
          <w:b/>
          <w:bCs/>
          <w:sz w:val="22"/>
          <w:szCs w:val="22"/>
          <w:u w:val="single"/>
        </w:rPr>
      </w:pPr>
    </w:p>
    <w:p w14:paraId="02F1FA3E" w14:textId="18D44150" w:rsidR="00AD1B6B" w:rsidRPr="00A21CDD" w:rsidRDefault="00AD1B6B" w:rsidP="00AD1B6B">
      <w:pPr>
        <w:pStyle w:val="Heading3"/>
        <w:spacing w:before="0" w:after="0"/>
        <w:rPr>
          <w:rFonts w:ascii="Arial" w:hAnsi="Arial"/>
          <w:sz w:val="22"/>
          <w:szCs w:val="22"/>
        </w:rPr>
      </w:pPr>
      <w:bookmarkStart w:id="147" w:name="_Toc149232492"/>
      <w:r w:rsidRPr="00A21CDD">
        <w:rPr>
          <w:rFonts w:ascii="Arial" w:hAnsi="Arial"/>
          <w:sz w:val="22"/>
          <w:szCs w:val="22"/>
        </w:rPr>
        <w:t>2.</w:t>
      </w:r>
      <w:r w:rsidR="00B47D76" w:rsidRPr="00A21CDD">
        <w:rPr>
          <w:rFonts w:ascii="Arial" w:hAnsi="Arial"/>
          <w:sz w:val="22"/>
          <w:szCs w:val="22"/>
        </w:rPr>
        <w:t>4</w:t>
      </w:r>
      <w:r w:rsidRPr="00A21CDD">
        <w:rPr>
          <w:rFonts w:ascii="Arial" w:hAnsi="Arial"/>
          <w:sz w:val="22"/>
          <w:szCs w:val="22"/>
        </w:rPr>
        <w:t>.2</w:t>
      </w:r>
      <w:r w:rsidRPr="00A21CDD">
        <w:rPr>
          <w:rFonts w:ascii="Arial" w:hAnsi="Arial"/>
          <w:sz w:val="22"/>
          <w:szCs w:val="22"/>
        </w:rPr>
        <w:tab/>
        <w:t>Financial Proposal</w:t>
      </w:r>
      <w:bookmarkEnd w:id="147"/>
      <w:r w:rsidRPr="00A21CDD">
        <w:rPr>
          <w:rFonts w:ascii="Arial" w:hAnsi="Arial"/>
          <w:sz w:val="22"/>
          <w:szCs w:val="22"/>
        </w:rPr>
        <w:t xml:space="preserve"> </w:t>
      </w:r>
    </w:p>
    <w:p w14:paraId="1819DCBD" w14:textId="77777777" w:rsidR="00AD1B6B" w:rsidRPr="00A21CDD" w:rsidRDefault="00AD1B6B" w:rsidP="00AD1B6B">
      <w:pPr>
        <w:jc w:val="both"/>
        <w:rPr>
          <w:rFonts w:ascii="Arial" w:hAnsi="Arial"/>
          <w:b/>
          <w:sz w:val="22"/>
          <w:szCs w:val="22"/>
        </w:rPr>
      </w:pPr>
    </w:p>
    <w:p w14:paraId="33360BB1" w14:textId="00023EE5" w:rsidR="00AD1B6B" w:rsidRPr="00A21CDD" w:rsidRDefault="00AD1B6B" w:rsidP="00AD1B6B">
      <w:pPr>
        <w:jc w:val="both"/>
        <w:rPr>
          <w:rFonts w:ascii="Arial" w:hAnsi="Arial"/>
          <w:sz w:val="22"/>
          <w:szCs w:val="22"/>
        </w:rPr>
      </w:pPr>
      <w:r w:rsidRPr="00A21CDD">
        <w:rPr>
          <w:rFonts w:ascii="Arial" w:hAnsi="Arial"/>
          <w:sz w:val="22"/>
          <w:szCs w:val="22"/>
        </w:rPr>
        <w:t xml:space="preserve">Proposal </w:t>
      </w:r>
      <w:r w:rsidRPr="00CA67F2">
        <w:rPr>
          <w:rFonts w:ascii="Arial" w:hAnsi="Arial"/>
          <w:sz w:val="22"/>
          <w:szCs w:val="22"/>
        </w:rPr>
        <w:t>shall</w:t>
      </w:r>
      <w:r w:rsidRPr="00A21CDD">
        <w:rPr>
          <w:rFonts w:ascii="Arial" w:hAnsi="Arial"/>
          <w:sz w:val="22"/>
          <w:szCs w:val="22"/>
        </w:rPr>
        <w:t xml:space="preserve"> include prices per the schedule furnished in </w:t>
      </w:r>
      <w:r w:rsidRPr="00A21CDD">
        <w:rPr>
          <w:rFonts w:ascii="Arial" w:hAnsi="Arial"/>
          <w:bCs/>
          <w:sz w:val="22"/>
          <w:szCs w:val="22"/>
        </w:rPr>
        <w:t xml:space="preserve">Attachment 8: Financial </w:t>
      </w:r>
      <w:r w:rsidR="006860F8" w:rsidRPr="00CA67F2">
        <w:rPr>
          <w:rFonts w:ascii="Arial" w:hAnsi="Arial"/>
          <w:sz w:val="22"/>
          <w:szCs w:val="22"/>
        </w:rPr>
        <w:t>Template</w:t>
      </w:r>
      <w:r w:rsidRPr="00A21CDD">
        <w:rPr>
          <w:rFonts w:ascii="Arial" w:hAnsi="Arial"/>
          <w:sz w:val="22"/>
          <w:szCs w:val="22"/>
        </w:rPr>
        <w:t xml:space="preserve">, as well as other potential charges (if any) for proposed services associated with the RFP program implementation and administration that you wish the </w:t>
      </w:r>
      <w:r w:rsidR="00981BDE" w:rsidRPr="00CA67F2">
        <w:rPr>
          <w:rFonts w:ascii="Arial" w:hAnsi="Arial"/>
          <w:sz w:val="22"/>
          <w:szCs w:val="22"/>
        </w:rPr>
        <w:t>University</w:t>
      </w:r>
      <w:r w:rsidRPr="00A21CDD">
        <w:rPr>
          <w:rFonts w:ascii="Arial" w:hAnsi="Arial"/>
          <w:sz w:val="22"/>
          <w:szCs w:val="22"/>
        </w:rPr>
        <w:t xml:space="preserve"> to consider. </w:t>
      </w:r>
    </w:p>
    <w:p w14:paraId="3B6B454A" w14:textId="77777777" w:rsidR="00AD1B6B" w:rsidRPr="00A21CDD" w:rsidRDefault="00AD1B6B" w:rsidP="00AD1B6B">
      <w:pPr>
        <w:jc w:val="both"/>
        <w:rPr>
          <w:rFonts w:ascii="Arial" w:hAnsi="Arial"/>
          <w:sz w:val="22"/>
          <w:szCs w:val="22"/>
        </w:rPr>
      </w:pPr>
    </w:p>
    <w:p w14:paraId="1D4E065F" w14:textId="77777777" w:rsidR="00AD1B6B" w:rsidRPr="00A21CDD" w:rsidRDefault="00AD1B6B" w:rsidP="00AD1B6B">
      <w:pPr>
        <w:jc w:val="both"/>
        <w:rPr>
          <w:rFonts w:ascii="Arial" w:hAnsi="Arial"/>
          <w:b/>
          <w:bCs/>
          <w:sz w:val="22"/>
          <w:szCs w:val="22"/>
          <w:u w:val="single"/>
        </w:rPr>
      </w:pPr>
      <w:r w:rsidRPr="00A21CDD">
        <w:rPr>
          <w:rFonts w:ascii="Arial" w:hAnsi="Arial"/>
          <w:b/>
          <w:bCs/>
          <w:sz w:val="22"/>
          <w:szCs w:val="22"/>
          <w:u w:val="single"/>
        </w:rPr>
        <w:t>Base Proposal Quotation</w:t>
      </w:r>
    </w:p>
    <w:p w14:paraId="55571FDC" w14:textId="71339228" w:rsidR="00AD1B6B" w:rsidRPr="00A95DBD" w:rsidRDefault="00AD1B6B" w:rsidP="00AD1B6B">
      <w:pPr>
        <w:jc w:val="both"/>
        <w:rPr>
          <w:rFonts w:ascii="Arial" w:hAnsi="Arial"/>
          <w:b/>
          <w:bCs/>
          <w:sz w:val="22"/>
          <w:szCs w:val="22"/>
        </w:rPr>
      </w:pPr>
      <w:r w:rsidRPr="00A21CDD">
        <w:rPr>
          <w:rFonts w:ascii="Arial" w:hAnsi="Arial"/>
          <w:sz w:val="22"/>
          <w:szCs w:val="22"/>
        </w:rPr>
        <w:t xml:space="preserve">The financial proposal portion of this RFP </w:t>
      </w:r>
      <w:r w:rsidRPr="00CA67F2">
        <w:rPr>
          <w:rFonts w:ascii="Arial" w:hAnsi="Arial"/>
          <w:sz w:val="22"/>
          <w:szCs w:val="22"/>
        </w:rPr>
        <w:t>requires</w:t>
      </w:r>
      <w:r w:rsidRPr="00A21CDD">
        <w:rPr>
          <w:rFonts w:ascii="Arial" w:hAnsi="Arial"/>
          <w:sz w:val="22"/>
          <w:szCs w:val="22"/>
        </w:rPr>
        <w:t xml:space="preserve"> that the Proposer provide a Base Proposal Quotation using the Foodservice Pro Forma Worksheet provided in Attachment 8: Financial </w:t>
      </w:r>
      <w:r w:rsidR="00981BDE" w:rsidRPr="00CA67F2">
        <w:rPr>
          <w:rFonts w:ascii="Arial" w:hAnsi="Arial"/>
          <w:sz w:val="22"/>
          <w:szCs w:val="22"/>
        </w:rPr>
        <w:t>Template</w:t>
      </w:r>
      <w:r w:rsidRPr="00A21CDD">
        <w:rPr>
          <w:rFonts w:ascii="Arial" w:hAnsi="Arial"/>
          <w:sz w:val="22"/>
          <w:szCs w:val="22"/>
        </w:rPr>
        <w:t>.</w:t>
      </w:r>
    </w:p>
    <w:p w14:paraId="0A6E215A" w14:textId="77777777" w:rsidR="00AD1B6B" w:rsidRPr="00A95DBD" w:rsidRDefault="00AD1B6B" w:rsidP="00AD1B6B">
      <w:pPr>
        <w:jc w:val="both"/>
        <w:rPr>
          <w:rFonts w:ascii="Arial" w:hAnsi="Arial"/>
          <w:b/>
          <w:bCs/>
          <w:sz w:val="22"/>
          <w:szCs w:val="22"/>
        </w:rPr>
      </w:pPr>
    </w:p>
    <w:p w14:paraId="3E0238C9" w14:textId="77777777" w:rsidR="00AD1B6B" w:rsidRPr="00A95DBD" w:rsidRDefault="00AD1B6B" w:rsidP="00AD1B6B">
      <w:pPr>
        <w:jc w:val="both"/>
        <w:rPr>
          <w:rFonts w:ascii="Arial" w:hAnsi="Arial"/>
          <w:b/>
          <w:bCs/>
          <w:sz w:val="22"/>
          <w:szCs w:val="22"/>
          <w:u w:val="single"/>
        </w:rPr>
      </w:pPr>
      <w:r w:rsidRPr="00A95DBD">
        <w:rPr>
          <w:rFonts w:ascii="Arial" w:hAnsi="Arial"/>
          <w:b/>
          <w:bCs/>
          <w:sz w:val="22"/>
          <w:szCs w:val="22"/>
          <w:u w:val="single"/>
        </w:rPr>
        <w:t>Additional Proposal Quotation</w:t>
      </w:r>
    </w:p>
    <w:p w14:paraId="76494E9C" w14:textId="77777777" w:rsidR="00AD1B6B" w:rsidRPr="00A95DBD" w:rsidRDefault="00AD1B6B" w:rsidP="00AD1B6B">
      <w:pPr>
        <w:jc w:val="both"/>
        <w:rPr>
          <w:rFonts w:ascii="Arial" w:hAnsi="Arial"/>
          <w:sz w:val="22"/>
          <w:szCs w:val="22"/>
        </w:rPr>
      </w:pPr>
      <w:r w:rsidRPr="00A95DBD">
        <w:rPr>
          <w:rFonts w:ascii="Arial" w:hAnsi="Arial"/>
          <w:sz w:val="22"/>
          <w:szCs w:val="22"/>
        </w:rPr>
        <w:t>Any additional proposal should be provided in a similar format separate from the Base Proposal Quotation.</w:t>
      </w:r>
    </w:p>
    <w:p w14:paraId="75599D78" w14:textId="77777777" w:rsidR="00AD1B6B" w:rsidRPr="00A95DBD" w:rsidRDefault="00AD1B6B" w:rsidP="00AD1B6B">
      <w:pPr>
        <w:jc w:val="both"/>
        <w:rPr>
          <w:rFonts w:ascii="Arial" w:hAnsi="Arial"/>
          <w:sz w:val="22"/>
          <w:szCs w:val="22"/>
        </w:rPr>
      </w:pPr>
    </w:p>
    <w:p w14:paraId="09FB0CE4" w14:textId="77777777" w:rsidR="00AD1B6B" w:rsidRPr="00A95DBD" w:rsidRDefault="00AD1B6B" w:rsidP="00AD1B6B">
      <w:pPr>
        <w:jc w:val="both"/>
        <w:rPr>
          <w:rFonts w:ascii="Arial" w:hAnsi="Arial"/>
          <w:b/>
          <w:bCs/>
          <w:sz w:val="22"/>
          <w:szCs w:val="22"/>
          <w:u w:val="single"/>
        </w:rPr>
      </w:pPr>
      <w:r w:rsidRPr="00A95DBD">
        <w:rPr>
          <w:rFonts w:ascii="Arial" w:hAnsi="Arial"/>
          <w:b/>
          <w:bCs/>
          <w:sz w:val="22"/>
          <w:szCs w:val="22"/>
          <w:u w:val="single"/>
        </w:rPr>
        <w:t>Cost Information and Financial Statements</w:t>
      </w:r>
    </w:p>
    <w:p w14:paraId="7F2A49E3" w14:textId="2592D43B" w:rsidR="00AD1B6B" w:rsidRPr="007909E3" w:rsidRDefault="00AD1B6B" w:rsidP="00AD1B6B">
      <w:pPr>
        <w:jc w:val="both"/>
        <w:rPr>
          <w:rFonts w:ascii="Arial" w:hAnsi="Arial"/>
          <w:sz w:val="22"/>
          <w:szCs w:val="22"/>
        </w:rPr>
      </w:pPr>
      <w:r w:rsidRPr="00A95DBD">
        <w:rPr>
          <w:rFonts w:ascii="Arial" w:hAnsi="Arial"/>
          <w:sz w:val="22"/>
          <w:szCs w:val="22"/>
        </w:rPr>
        <w:t xml:space="preserve">Complete the sales worksheets, board plan worksheets, and foodservice pro forma statements for each operation, separated by operation and year, and then consolidated for ten years.  Proposer is asked to align each year's projections with McNeese University’s fiscal year, beginning each year on July 1 and concluding each year on June 30.  Assume an annual inflation rate of 3.0%. </w:t>
      </w:r>
      <w:r w:rsidRPr="007909E3">
        <w:rPr>
          <w:rFonts w:ascii="Arial" w:hAnsi="Arial"/>
          <w:sz w:val="22"/>
          <w:szCs w:val="22"/>
        </w:rPr>
        <w:t>Proposer is also asked to utilize a fiscal week of Midnight Sunday – 11:59 PM Saturday.</w:t>
      </w:r>
    </w:p>
    <w:p w14:paraId="1461791C" w14:textId="77777777" w:rsidR="00AD1B6B" w:rsidRDefault="00AD1B6B" w:rsidP="00AD1B6B">
      <w:pPr>
        <w:jc w:val="both"/>
        <w:rPr>
          <w:rFonts w:ascii="Arial" w:hAnsi="Arial"/>
          <w:sz w:val="22"/>
          <w:szCs w:val="22"/>
        </w:rPr>
      </w:pPr>
    </w:p>
    <w:p w14:paraId="7A6FF35F" w14:textId="5AF1D089" w:rsidR="00AD1B6B" w:rsidRPr="00FE173B" w:rsidRDefault="00AD1B6B" w:rsidP="00AD1B6B">
      <w:pPr>
        <w:jc w:val="both"/>
        <w:rPr>
          <w:rFonts w:ascii="Arial" w:hAnsi="Arial"/>
          <w:iCs/>
          <w:sz w:val="22"/>
          <w:szCs w:val="22"/>
        </w:rPr>
      </w:pPr>
      <w:r w:rsidRPr="00DB7F97">
        <w:rPr>
          <w:rFonts w:ascii="Arial" w:hAnsi="Arial"/>
          <w:iCs/>
          <w:sz w:val="22"/>
          <w:szCs w:val="22"/>
        </w:rPr>
        <w:t xml:space="preserve">Financial statements are to be based on the programs described in </w:t>
      </w:r>
      <w:r w:rsidRPr="00FE173B">
        <w:rPr>
          <w:rFonts w:ascii="Arial" w:hAnsi="Arial"/>
          <w:iCs/>
          <w:sz w:val="22"/>
          <w:szCs w:val="22"/>
        </w:rPr>
        <w:t>Attachment 3: Minimum Me</w:t>
      </w:r>
      <w:r w:rsidR="009570A2">
        <w:rPr>
          <w:rFonts w:ascii="Arial" w:hAnsi="Arial"/>
          <w:iCs/>
          <w:sz w:val="22"/>
          <w:szCs w:val="22"/>
        </w:rPr>
        <w:t>n</w:t>
      </w:r>
      <w:r w:rsidRPr="00FE173B">
        <w:rPr>
          <w:rFonts w:ascii="Arial" w:hAnsi="Arial"/>
          <w:iCs/>
          <w:sz w:val="22"/>
          <w:szCs w:val="22"/>
        </w:rPr>
        <w:t>u Requirements:</w:t>
      </w:r>
      <w:r>
        <w:rPr>
          <w:rFonts w:ascii="Arial" w:hAnsi="Arial"/>
          <w:iCs/>
          <w:sz w:val="22"/>
          <w:szCs w:val="22"/>
        </w:rPr>
        <w:t xml:space="preserve"> </w:t>
      </w:r>
      <w:r w:rsidRPr="00FE173B">
        <w:rPr>
          <w:rFonts w:ascii="Arial" w:hAnsi="Arial"/>
          <w:iCs/>
          <w:sz w:val="22"/>
          <w:szCs w:val="22"/>
        </w:rPr>
        <w:t>Residential Dining,</w:t>
      </w:r>
      <w:r w:rsidRPr="00A95DBD">
        <w:rPr>
          <w:rFonts w:ascii="Arial" w:hAnsi="Arial"/>
          <w:iCs/>
          <w:sz w:val="22"/>
          <w:szCs w:val="22"/>
        </w:rPr>
        <w:t xml:space="preserve"> and the menus, programs, concepts, and staffing plans Proposer has completed as part of Financial statements should follow the Base Bid Quotation requirements, as described in </w:t>
      </w:r>
      <w:r w:rsidR="0032164A">
        <w:rPr>
          <w:rFonts w:ascii="Arial" w:hAnsi="Arial"/>
          <w:iCs/>
          <w:sz w:val="22"/>
          <w:szCs w:val="22"/>
        </w:rPr>
        <w:t>PART</w:t>
      </w:r>
      <w:r w:rsidR="0032164A" w:rsidRPr="00FE173B">
        <w:rPr>
          <w:rFonts w:ascii="Arial" w:hAnsi="Arial"/>
          <w:iCs/>
          <w:sz w:val="22"/>
          <w:szCs w:val="22"/>
        </w:rPr>
        <w:t xml:space="preserve"> </w:t>
      </w:r>
      <w:r w:rsidRPr="00FE173B">
        <w:rPr>
          <w:rFonts w:ascii="Arial" w:hAnsi="Arial"/>
          <w:iCs/>
          <w:sz w:val="22"/>
          <w:szCs w:val="22"/>
        </w:rPr>
        <w:t xml:space="preserve">II: Scope of Work/Services. </w:t>
      </w:r>
    </w:p>
    <w:p w14:paraId="33D8794D" w14:textId="77777777" w:rsidR="00AD1B6B" w:rsidRPr="00FE173B" w:rsidRDefault="00AD1B6B" w:rsidP="00AD1B6B">
      <w:pPr>
        <w:jc w:val="both"/>
        <w:rPr>
          <w:rFonts w:ascii="Arial" w:hAnsi="Arial"/>
          <w:iCs/>
          <w:sz w:val="22"/>
          <w:szCs w:val="22"/>
        </w:rPr>
      </w:pPr>
    </w:p>
    <w:p w14:paraId="12B24722" w14:textId="77777777" w:rsidR="00AD1B6B" w:rsidRPr="00A95DBD" w:rsidRDefault="00AD1B6B" w:rsidP="00AD1B6B">
      <w:pPr>
        <w:jc w:val="both"/>
        <w:rPr>
          <w:rFonts w:ascii="Arial" w:hAnsi="Arial"/>
          <w:iCs/>
          <w:sz w:val="22"/>
          <w:szCs w:val="22"/>
        </w:rPr>
      </w:pPr>
      <w:r w:rsidRPr="00A95DBD">
        <w:rPr>
          <w:rFonts w:ascii="Arial" w:hAnsi="Arial"/>
          <w:iCs/>
          <w:sz w:val="22"/>
          <w:szCs w:val="22"/>
        </w:rPr>
        <w:t xml:space="preserve">Proposer is to assume all fees associated with credit card sales. </w:t>
      </w:r>
      <w:r w:rsidRPr="00A95DBD">
        <w:rPr>
          <w:rFonts w:ascii="Arial" w:hAnsi="Arial"/>
          <w:iCs/>
          <w:sz w:val="22"/>
          <w:szCs w:val="22"/>
        </w:rPr>
        <w:fldChar w:fldCharType="begin"/>
      </w:r>
      <w:r w:rsidRPr="00A95DBD">
        <w:rPr>
          <w:rFonts w:ascii="Arial" w:hAnsi="Arial"/>
          <w:iCs/>
          <w:sz w:val="22"/>
          <w:szCs w:val="22"/>
        </w:rPr>
        <w:instrText>DOCVARIABLE  ClientName  \* MERGEFORMAT</w:instrText>
      </w:r>
      <w:r w:rsidRPr="00A95DBD">
        <w:rPr>
          <w:rFonts w:ascii="Arial" w:hAnsi="Arial"/>
          <w:iCs/>
          <w:sz w:val="22"/>
          <w:szCs w:val="22"/>
        </w:rPr>
        <w:fldChar w:fldCharType="separate"/>
      </w:r>
      <w:r w:rsidRPr="00A95DBD">
        <w:rPr>
          <w:rFonts w:ascii="Arial" w:hAnsi="Arial"/>
          <w:iCs/>
          <w:sz w:val="22"/>
          <w:szCs w:val="22"/>
        </w:rPr>
        <w:t>McNeese University</w:t>
      </w:r>
      <w:r w:rsidRPr="00A95DBD">
        <w:rPr>
          <w:rFonts w:ascii="Arial" w:hAnsi="Arial"/>
          <w:iCs/>
          <w:sz w:val="22"/>
          <w:szCs w:val="22"/>
        </w:rPr>
        <w:fldChar w:fldCharType="end"/>
      </w:r>
      <w:r w:rsidRPr="00A95DBD">
        <w:rPr>
          <w:rFonts w:ascii="Arial" w:hAnsi="Arial"/>
          <w:iCs/>
          <w:sz w:val="22"/>
          <w:szCs w:val="22"/>
        </w:rPr>
        <w:t xml:space="preserve"> will bill Proposer for credit card fees incurred for meal plans that are paid directly or through a payment plan to the University.</w:t>
      </w:r>
    </w:p>
    <w:p w14:paraId="5C5F93C1" w14:textId="77777777" w:rsidR="00AD1B6B" w:rsidRPr="00A95DBD" w:rsidRDefault="00AD1B6B" w:rsidP="00AD1B6B">
      <w:pPr>
        <w:jc w:val="both"/>
        <w:rPr>
          <w:rFonts w:ascii="Arial" w:hAnsi="Arial"/>
          <w:b/>
          <w:bCs/>
          <w:iCs/>
          <w:sz w:val="22"/>
          <w:szCs w:val="22"/>
        </w:rPr>
      </w:pPr>
    </w:p>
    <w:p w14:paraId="59B439FD" w14:textId="77777777" w:rsidR="00AD1B6B" w:rsidRPr="00DB7F97" w:rsidRDefault="00AD1B6B" w:rsidP="00AD1B6B">
      <w:pPr>
        <w:jc w:val="both"/>
        <w:rPr>
          <w:rFonts w:ascii="Arial" w:hAnsi="Arial"/>
          <w:iCs/>
          <w:sz w:val="22"/>
          <w:szCs w:val="22"/>
        </w:rPr>
      </w:pPr>
      <w:r w:rsidRPr="00A95DBD">
        <w:rPr>
          <w:rFonts w:ascii="Arial" w:hAnsi="Arial"/>
          <w:iCs/>
          <w:sz w:val="22"/>
          <w:szCs w:val="22"/>
        </w:rPr>
        <w:t xml:space="preserve">The foodservice pro forma statements are to include </w:t>
      </w:r>
      <w:r w:rsidRPr="00A95DBD">
        <w:rPr>
          <w:rFonts w:ascii="Arial" w:hAnsi="Arial"/>
          <w:iCs/>
          <w:sz w:val="22"/>
          <w:szCs w:val="22"/>
          <w:u w:val="single"/>
        </w:rPr>
        <w:t>only</w:t>
      </w:r>
      <w:r w:rsidRPr="00A95DBD">
        <w:rPr>
          <w:rFonts w:ascii="Arial" w:hAnsi="Arial"/>
          <w:iCs/>
          <w:sz w:val="22"/>
          <w:szCs w:val="22"/>
        </w:rPr>
        <w:t xml:space="preserve"> those revenue and expense items directly associated with a </w:t>
      </w:r>
      <w:r w:rsidRPr="00A95DBD">
        <w:rPr>
          <w:rFonts w:ascii="Arial" w:hAnsi="Arial"/>
          <w:iCs/>
          <w:sz w:val="22"/>
          <w:szCs w:val="22"/>
        </w:rPr>
        <w:fldChar w:fldCharType="begin"/>
      </w:r>
      <w:r w:rsidRPr="00A95DBD">
        <w:rPr>
          <w:rFonts w:ascii="Arial" w:hAnsi="Arial"/>
          <w:iCs/>
          <w:sz w:val="22"/>
          <w:szCs w:val="22"/>
        </w:rPr>
        <w:instrText>DOCVARIABLE  ClientName  \* MERGEFORMAT</w:instrText>
      </w:r>
      <w:r w:rsidRPr="00A95DBD">
        <w:rPr>
          <w:rFonts w:ascii="Arial" w:hAnsi="Arial"/>
          <w:iCs/>
          <w:sz w:val="22"/>
          <w:szCs w:val="22"/>
        </w:rPr>
        <w:fldChar w:fldCharType="separate"/>
      </w:r>
      <w:r w:rsidRPr="00A95DBD">
        <w:rPr>
          <w:rFonts w:ascii="Arial" w:hAnsi="Arial"/>
          <w:iCs/>
          <w:sz w:val="22"/>
          <w:szCs w:val="22"/>
        </w:rPr>
        <w:t>McNeese University</w:t>
      </w:r>
      <w:r w:rsidRPr="00A95DBD">
        <w:rPr>
          <w:rFonts w:ascii="Arial" w:hAnsi="Arial"/>
          <w:iCs/>
          <w:sz w:val="22"/>
          <w:szCs w:val="22"/>
        </w:rPr>
        <w:fldChar w:fldCharType="end"/>
      </w:r>
      <w:r w:rsidRPr="00A95DBD">
        <w:rPr>
          <w:rFonts w:ascii="Arial" w:hAnsi="Arial"/>
          <w:iCs/>
          <w:sz w:val="22"/>
          <w:szCs w:val="22"/>
        </w:rPr>
        <w:t xml:space="preserve"> operation. All revenues and expenses are to be shown using 2023 dollars with appropriate percentages, per instructions. All costs and expenses are to be allocated to the appropriate </w:t>
      </w:r>
      <w:r w:rsidRPr="00A95DBD">
        <w:rPr>
          <w:rFonts w:ascii="Arial" w:hAnsi="Arial"/>
          <w:iCs/>
          <w:sz w:val="22"/>
          <w:szCs w:val="22"/>
          <w:u w:val="single"/>
        </w:rPr>
        <w:t>revenue</w:t>
      </w:r>
      <w:r w:rsidRPr="00A95DBD">
        <w:rPr>
          <w:rFonts w:ascii="Arial" w:hAnsi="Arial"/>
          <w:iCs/>
          <w:sz w:val="22"/>
          <w:szCs w:val="22"/>
        </w:rPr>
        <w:t xml:space="preserve"> centers.</w:t>
      </w:r>
    </w:p>
    <w:p w14:paraId="722187CF" w14:textId="77777777" w:rsidR="00AD1B6B" w:rsidRPr="00DB7F97" w:rsidRDefault="00AD1B6B" w:rsidP="00AD1B6B">
      <w:pPr>
        <w:jc w:val="both"/>
        <w:rPr>
          <w:rFonts w:ascii="Arial" w:hAnsi="Arial"/>
          <w:b/>
          <w:bCs/>
          <w:iCs/>
          <w:sz w:val="22"/>
          <w:szCs w:val="22"/>
        </w:rPr>
      </w:pPr>
    </w:p>
    <w:p w14:paraId="0B63F56E" w14:textId="77777777" w:rsidR="00AD1B6B" w:rsidRPr="00DB7F97" w:rsidRDefault="00AD1B6B" w:rsidP="00AD1B6B">
      <w:pPr>
        <w:jc w:val="both"/>
        <w:rPr>
          <w:rFonts w:ascii="Arial" w:hAnsi="Arial"/>
          <w:iCs/>
          <w:sz w:val="22"/>
          <w:szCs w:val="22"/>
        </w:rPr>
      </w:pPr>
      <w:r w:rsidRPr="00DB7F97">
        <w:rPr>
          <w:rFonts w:ascii="Arial" w:hAnsi="Arial"/>
          <w:iCs/>
          <w:sz w:val="22"/>
          <w:szCs w:val="22"/>
        </w:rPr>
        <w:t xml:space="preserve">The forms should be strictly </w:t>
      </w:r>
      <w:r w:rsidRPr="00A95DBD">
        <w:rPr>
          <w:rFonts w:ascii="Arial" w:hAnsi="Arial"/>
          <w:iCs/>
          <w:sz w:val="22"/>
          <w:szCs w:val="22"/>
        </w:rPr>
        <w:t>adhered to, and the Proposer should note any discrepancies</w:t>
      </w:r>
      <w:r w:rsidRPr="00DB7F97">
        <w:rPr>
          <w:rFonts w:ascii="Arial" w:hAnsi="Arial"/>
          <w:iCs/>
          <w:sz w:val="22"/>
          <w:szCs w:val="22"/>
        </w:rPr>
        <w:t xml:space="preserve"> or modifications with accompanying footnotes.</w:t>
      </w:r>
    </w:p>
    <w:p w14:paraId="14CB3FBA" w14:textId="77777777" w:rsidR="00AD1B6B" w:rsidRDefault="00AD1B6B" w:rsidP="00AD1B6B">
      <w:pPr>
        <w:jc w:val="both"/>
        <w:rPr>
          <w:rFonts w:ascii="Arial" w:hAnsi="Arial"/>
          <w:b/>
          <w:bCs/>
          <w:iCs/>
          <w:sz w:val="22"/>
          <w:szCs w:val="22"/>
        </w:rPr>
      </w:pPr>
    </w:p>
    <w:p w14:paraId="54586FFA" w14:textId="77777777" w:rsidR="00AD1B6B" w:rsidRPr="00DB7F97" w:rsidRDefault="00AD1B6B" w:rsidP="00AD1B6B">
      <w:pPr>
        <w:jc w:val="both"/>
        <w:rPr>
          <w:rFonts w:ascii="Arial" w:hAnsi="Arial"/>
          <w:iCs/>
          <w:sz w:val="22"/>
          <w:szCs w:val="22"/>
        </w:rPr>
      </w:pPr>
      <w:r w:rsidRPr="00DB7F97">
        <w:rPr>
          <w:rFonts w:ascii="Arial" w:hAnsi="Arial"/>
          <w:iCs/>
          <w:sz w:val="22"/>
          <w:szCs w:val="22"/>
        </w:rPr>
        <w:lastRenderedPageBreak/>
        <w:t xml:space="preserve">The Campus Dining Sales and Catering Sales worksheets will be the basis for sales projections cited in the pro forma statements. All assumptions for worksheet calculations should be included as back-up information.  </w:t>
      </w:r>
    </w:p>
    <w:p w14:paraId="5FCCA681" w14:textId="77777777" w:rsidR="00AD1B6B" w:rsidRDefault="00AD1B6B" w:rsidP="00AD1B6B">
      <w:pPr>
        <w:jc w:val="both"/>
        <w:rPr>
          <w:rFonts w:ascii="Arial" w:hAnsi="Arial"/>
          <w:b/>
          <w:bCs/>
          <w:iCs/>
          <w:sz w:val="22"/>
          <w:szCs w:val="22"/>
        </w:rPr>
      </w:pPr>
    </w:p>
    <w:p w14:paraId="491C9727" w14:textId="77777777" w:rsidR="00AD1B6B" w:rsidRPr="00A95DBD" w:rsidRDefault="00AD1B6B" w:rsidP="00AD1B6B">
      <w:pPr>
        <w:jc w:val="both"/>
        <w:rPr>
          <w:rFonts w:ascii="Arial" w:hAnsi="Arial"/>
          <w:iCs/>
          <w:sz w:val="22"/>
          <w:szCs w:val="22"/>
        </w:rPr>
      </w:pPr>
      <w:r w:rsidRPr="00DB7F97">
        <w:rPr>
          <w:rFonts w:ascii="Arial" w:hAnsi="Arial"/>
          <w:iCs/>
          <w:sz w:val="22"/>
          <w:szCs w:val="22"/>
        </w:rPr>
        <w:t xml:space="preserve">The worksheets are to be completed for each foodservice outlet and should include a breakdown for each </w:t>
      </w:r>
      <w:r w:rsidRPr="00DB7F97">
        <w:rPr>
          <w:rFonts w:ascii="Arial" w:hAnsi="Arial"/>
          <w:iCs/>
          <w:sz w:val="22"/>
          <w:szCs w:val="22"/>
          <w:u w:val="single"/>
        </w:rPr>
        <w:t>Location</w:t>
      </w:r>
      <w:r w:rsidRPr="00DB7F97">
        <w:rPr>
          <w:rFonts w:ascii="Arial" w:hAnsi="Arial"/>
          <w:iCs/>
          <w:sz w:val="22"/>
          <w:szCs w:val="22"/>
        </w:rPr>
        <w:t xml:space="preserve"> and </w:t>
      </w:r>
      <w:r w:rsidRPr="00DB7F97">
        <w:rPr>
          <w:rFonts w:ascii="Arial" w:hAnsi="Arial"/>
          <w:iCs/>
          <w:sz w:val="22"/>
          <w:szCs w:val="22"/>
          <w:u w:val="single"/>
        </w:rPr>
        <w:t>Meal</w:t>
      </w:r>
      <w:r w:rsidRPr="00DB7F97">
        <w:rPr>
          <w:rFonts w:ascii="Arial" w:hAnsi="Arial"/>
          <w:iCs/>
          <w:sz w:val="22"/>
          <w:szCs w:val="22"/>
        </w:rPr>
        <w:t xml:space="preserve"> </w:t>
      </w:r>
      <w:r w:rsidRPr="00DB7F97">
        <w:rPr>
          <w:rFonts w:ascii="Arial" w:hAnsi="Arial"/>
          <w:iCs/>
          <w:sz w:val="22"/>
          <w:szCs w:val="22"/>
          <w:u w:val="single"/>
        </w:rPr>
        <w:t>Perio</w:t>
      </w:r>
      <w:r w:rsidRPr="00A95DBD">
        <w:rPr>
          <w:rFonts w:ascii="Arial" w:hAnsi="Arial"/>
          <w:iCs/>
          <w:sz w:val="22"/>
          <w:szCs w:val="22"/>
          <w:u w:val="single"/>
        </w:rPr>
        <w:t>d</w:t>
      </w:r>
      <w:r w:rsidRPr="00A95DBD">
        <w:rPr>
          <w:rFonts w:ascii="Arial" w:hAnsi="Arial"/>
          <w:iCs/>
          <w:sz w:val="22"/>
          <w:szCs w:val="22"/>
        </w:rPr>
        <w:t xml:space="preserve"> proposed.</w:t>
      </w:r>
    </w:p>
    <w:p w14:paraId="68DF8969" w14:textId="77777777" w:rsidR="00AD1B6B" w:rsidRPr="00A95DBD" w:rsidRDefault="00AD1B6B" w:rsidP="00AD1B6B">
      <w:pPr>
        <w:jc w:val="both"/>
        <w:rPr>
          <w:rFonts w:ascii="Arial" w:hAnsi="Arial"/>
          <w:iCs/>
          <w:sz w:val="22"/>
          <w:szCs w:val="22"/>
        </w:rPr>
      </w:pPr>
    </w:p>
    <w:p w14:paraId="62A75D9B" w14:textId="77777777" w:rsidR="00AD1B6B" w:rsidRPr="00A95DBD" w:rsidRDefault="00AD1B6B" w:rsidP="00AD1B6B">
      <w:pPr>
        <w:jc w:val="both"/>
        <w:rPr>
          <w:rFonts w:ascii="Arial" w:hAnsi="Arial"/>
          <w:iCs/>
          <w:sz w:val="22"/>
          <w:szCs w:val="22"/>
        </w:rPr>
      </w:pPr>
      <w:r w:rsidRPr="00A95DBD">
        <w:rPr>
          <w:rFonts w:ascii="Arial" w:hAnsi="Arial"/>
          <w:iCs/>
          <w:sz w:val="22"/>
          <w:szCs w:val="22"/>
        </w:rPr>
        <w:t>To identify clearly how each figure was derived for the pro forma statements, the Proposer should include line-by-line explanations and/or assumptions for revenue, cost of sales, management and employee benefits, and all operating expenses as back up information.</w:t>
      </w:r>
    </w:p>
    <w:p w14:paraId="49BEE2B1" w14:textId="77777777" w:rsidR="00AD1B6B" w:rsidRPr="00A95DBD" w:rsidRDefault="00AD1B6B" w:rsidP="00AD1B6B">
      <w:pPr>
        <w:jc w:val="both"/>
        <w:rPr>
          <w:rFonts w:ascii="Arial" w:hAnsi="Arial"/>
          <w:iCs/>
          <w:sz w:val="22"/>
          <w:szCs w:val="22"/>
        </w:rPr>
      </w:pPr>
    </w:p>
    <w:p w14:paraId="16F814C1" w14:textId="4C11A678" w:rsidR="002C7CF4" w:rsidRPr="00A95DBD" w:rsidRDefault="00AD1B6B" w:rsidP="00AD1B6B">
      <w:pPr>
        <w:jc w:val="both"/>
        <w:rPr>
          <w:rFonts w:ascii="Arial" w:hAnsi="Arial"/>
          <w:iCs/>
          <w:sz w:val="22"/>
          <w:szCs w:val="22"/>
        </w:rPr>
      </w:pPr>
      <w:r w:rsidRPr="00A95DBD">
        <w:rPr>
          <w:rFonts w:ascii="Arial" w:hAnsi="Arial"/>
          <w:iCs/>
          <w:sz w:val="22"/>
          <w:szCs w:val="22"/>
        </w:rPr>
        <w:t>Unless noted otherwise, percentage (%) figures should be calculated as a percentage of the "Total Sales" figure on the Foodservice Pro Forma Statement.</w:t>
      </w:r>
    </w:p>
    <w:p w14:paraId="43A9D99E" w14:textId="77777777" w:rsidR="00AD1B6B" w:rsidRPr="00A95DBD" w:rsidRDefault="00AD1B6B" w:rsidP="00AD1B6B">
      <w:pPr>
        <w:jc w:val="both"/>
        <w:rPr>
          <w:rFonts w:ascii="Arial" w:hAnsi="Arial"/>
          <w:b/>
          <w:bCs/>
          <w:iCs/>
          <w:sz w:val="22"/>
          <w:szCs w:val="22"/>
        </w:rPr>
      </w:pPr>
    </w:p>
    <w:p w14:paraId="525F6607" w14:textId="5805170B" w:rsidR="00AD1B6B" w:rsidRPr="00A95DBD" w:rsidRDefault="00AD1B6B" w:rsidP="00AD1B6B">
      <w:pPr>
        <w:jc w:val="both"/>
        <w:rPr>
          <w:rFonts w:ascii="Arial" w:hAnsi="Arial"/>
          <w:b/>
          <w:bCs/>
          <w:sz w:val="22"/>
          <w:szCs w:val="22"/>
          <w:u w:val="single"/>
        </w:rPr>
      </w:pPr>
      <w:r w:rsidRPr="00A95DBD">
        <w:rPr>
          <w:rFonts w:ascii="Arial" w:hAnsi="Arial"/>
          <w:b/>
          <w:bCs/>
          <w:sz w:val="22"/>
          <w:szCs w:val="22"/>
          <w:u w:val="single"/>
        </w:rPr>
        <w:t xml:space="preserve">Financial Statement Assumptions </w:t>
      </w:r>
    </w:p>
    <w:p w14:paraId="30D9F043" w14:textId="47CD148C" w:rsidR="00AD1B6B" w:rsidRPr="00FE173B" w:rsidRDefault="00AD1B6B" w:rsidP="00AD1B6B">
      <w:pPr>
        <w:jc w:val="both"/>
        <w:rPr>
          <w:rFonts w:ascii="Arial" w:hAnsi="Arial"/>
          <w:iCs/>
          <w:sz w:val="22"/>
          <w:szCs w:val="22"/>
        </w:rPr>
      </w:pPr>
      <w:r w:rsidRPr="00A95DBD">
        <w:rPr>
          <w:rFonts w:ascii="Arial" w:hAnsi="Arial"/>
          <w:iCs/>
          <w:sz w:val="22"/>
          <w:szCs w:val="22"/>
        </w:rPr>
        <w:t xml:space="preserve">Participation assumptions and sales projections for the foodservice operations should be developed based on the information as described in </w:t>
      </w:r>
      <w:r w:rsidR="0032164A">
        <w:rPr>
          <w:rFonts w:ascii="Arial" w:hAnsi="Arial"/>
          <w:iCs/>
          <w:sz w:val="22"/>
          <w:szCs w:val="22"/>
        </w:rPr>
        <w:t>PART</w:t>
      </w:r>
      <w:r w:rsidR="0032164A" w:rsidRPr="00FE173B">
        <w:rPr>
          <w:rFonts w:ascii="Arial" w:hAnsi="Arial"/>
          <w:iCs/>
          <w:sz w:val="22"/>
          <w:szCs w:val="22"/>
        </w:rPr>
        <w:t xml:space="preserve"> </w:t>
      </w:r>
      <w:r w:rsidRPr="00FE173B">
        <w:rPr>
          <w:rFonts w:ascii="Arial" w:hAnsi="Arial"/>
          <w:iCs/>
          <w:sz w:val="22"/>
          <w:szCs w:val="22"/>
        </w:rPr>
        <w:t xml:space="preserve">II: Scope of Services and Attachment 3 Minimum Menu Requirements: Residential Dining. </w:t>
      </w:r>
    </w:p>
    <w:p w14:paraId="33E30C63" w14:textId="77777777" w:rsidR="00AD1B6B" w:rsidRPr="00A95DBD" w:rsidRDefault="00AD1B6B" w:rsidP="00AD1B6B">
      <w:pPr>
        <w:jc w:val="both"/>
        <w:rPr>
          <w:rFonts w:ascii="Arial" w:hAnsi="Arial"/>
          <w:sz w:val="22"/>
          <w:szCs w:val="22"/>
        </w:rPr>
      </w:pPr>
    </w:p>
    <w:p w14:paraId="285F07D6" w14:textId="77777777" w:rsidR="00AD1B6B" w:rsidRPr="00A95DBD" w:rsidRDefault="00AD1B6B" w:rsidP="00AD1B6B">
      <w:pPr>
        <w:jc w:val="both"/>
        <w:rPr>
          <w:rFonts w:ascii="Arial" w:hAnsi="Arial"/>
          <w:iCs/>
          <w:sz w:val="22"/>
          <w:szCs w:val="22"/>
        </w:rPr>
      </w:pPr>
      <w:r w:rsidRPr="00A95DBD">
        <w:rPr>
          <w:rFonts w:ascii="Arial" w:hAnsi="Arial"/>
          <w:iCs/>
          <w:sz w:val="22"/>
          <w:szCs w:val="22"/>
        </w:rPr>
        <w:t xml:space="preserve">Prices in cash (retail) food and beverage outlets will be reviewed and approved in writing by </w:t>
      </w:r>
      <w:r w:rsidRPr="00A95DBD">
        <w:rPr>
          <w:rFonts w:ascii="Arial" w:hAnsi="Arial"/>
          <w:iCs/>
          <w:sz w:val="22"/>
          <w:szCs w:val="22"/>
        </w:rPr>
        <w:fldChar w:fldCharType="begin"/>
      </w:r>
      <w:r w:rsidRPr="00A95DBD">
        <w:rPr>
          <w:rFonts w:ascii="Arial" w:hAnsi="Arial"/>
          <w:iCs/>
          <w:sz w:val="22"/>
          <w:szCs w:val="22"/>
        </w:rPr>
        <w:instrText>DOCVARIABLE  ClientName  \* MERGEFORMAT</w:instrText>
      </w:r>
      <w:r w:rsidRPr="00A95DBD">
        <w:rPr>
          <w:rFonts w:ascii="Arial" w:hAnsi="Arial"/>
          <w:iCs/>
          <w:sz w:val="22"/>
          <w:szCs w:val="22"/>
        </w:rPr>
        <w:fldChar w:fldCharType="separate"/>
      </w:r>
      <w:r w:rsidRPr="00A95DBD">
        <w:rPr>
          <w:rFonts w:ascii="Arial" w:hAnsi="Arial"/>
          <w:iCs/>
          <w:sz w:val="22"/>
          <w:szCs w:val="22"/>
        </w:rPr>
        <w:t>McNeese University</w:t>
      </w:r>
      <w:r w:rsidRPr="00A95DBD">
        <w:rPr>
          <w:rFonts w:ascii="Arial" w:hAnsi="Arial"/>
          <w:sz w:val="22"/>
          <w:szCs w:val="22"/>
        </w:rPr>
        <w:fldChar w:fldCharType="end"/>
      </w:r>
      <w:r w:rsidRPr="00A95DBD">
        <w:rPr>
          <w:rFonts w:ascii="Arial" w:hAnsi="Arial"/>
          <w:iCs/>
          <w:sz w:val="22"/>
          <w:szCs w:val="22"/>
        </w:rPr>
        <w:t xml:space="preserve"> before they are implemented. The Proposer may, subject to </w:t>
      </w:r>
      <w:r w:rsidRPr="00A95DBD">
        <w:rPr>
          <w:rFonts w:ascii="Arial" w:hAnsi="Arial"/>
          <w:iCs/>
          <w:sz w:val="22"/>
          <w:szCs w:val="22"/>
        </w:rPr>
        <w:fldChar w:fldCharType="begin"/>
      </w:r>
      <w:r w:rsidRPr="00A95DBD">
        <w:rPr>
          <w:rFonts w:ascii="Arial" w:hAnsi="Arial"/>
          <w:iCs/>
          <w:sz w:val="22"/>
          <w:szCs w:val="22"/>
        </w:rPr>
        <w:instrText>DOCVARIABLE  ClientName  \* MERGEFORMAT</w:instrText>
      </w:r>
      <w:r w:rsidRPr="00A95DBD">
        <w:rPr>
          <w:rFonts w:ascii="Arial" w:hAnsi="Arial"/>
          <w:iCs/>
          <w:sz w:val="22"/>
          <w:szCs w:val="22"/>
        </w:rPr>
        <w:fldChar w:fldCharType="separate"/>
      </w:r>
      <w:r w:rsidRPr="00A95DBD">
        <w:rPr>
          <w:rFonts w:ascii="Arial" w:hAnsi="Arial"/>
          <w:iCs/>
          <w:sz w:val="22"/>
          <w:szCs w:val="22"/>
        </w:rPr>
        <w:t>McNeese University</w:t>
      </w:r>
      <w:r w:rsidRPr="00A95DBD">
        <w:rPr>
          <w:rFonts w:ascii="Arial" w:hAnsi="Arial"/>
          <w:sz w:val="22"/>
          <w:szCs w:val="22"/>
        </w:rPr>
        <w:fldChar w:fldCharType="end"/>
      </w:r>
      <w:r w:rsidRPr="00A95DBD">
        <w:rPr>
          <w:rFonts w:ascii="Arial" w:hAnsi="Arial"/>
          <w:iCs/>
          <w:sz w:val="22"/>
          <w:szCs w:val="22"/>
        </w:rPr>
        <w:t xml:space="preserve">’s approval, increase aggregated cash prices up to the regional “CPI-Food Away </w:t>
      </w:r>
      <w:proofErr w:type="gramStart"/>
      <w:r w:rsidRPr="00A95DBD">
        <w:rPr>
          <w:rFonts w:ascii="Arial" w:hAnsi="Arial"/>
          <w:iCs/>
          <w:sz w:val="22"/>
          <w:szCs w:val="22"/>
        </w:rPr>
        <w:t>From</w:t>
      </w:r>
      <w:proofErr w:type="gramEnd"/>
      <w:r w:rsidRPr="00A95DBD">
        <w:rPr>
          <w:rFonts w:ascii="Arial" w:hAnsi="Arial"/>
          <w:iCs/>
          <w:sz w:val="22"/>
          <w:szCs w:val="22"/>
        </w:rPr>
        <w:t xml:space="preserve"> Home” annually.  It is not the intent to allow for an increase annually but to make the Proposer   aware that </w:t>
      </w:r>
      <w:r w:rsidRPr="00A95DBD">
        <w:rPr>
          <w:rFonts w:ascii="Arial" w:hAnsi="Arial"/>
          <w:iCs/>
          <w:sz w:val="22"/>
          <w:szCs w:val="22"/>
        </w:rPr>
        <w:fldChar w:fldCharType="begin"/>
      </w:r>
      <w:r w:rsidRPr="00A95DBD">
        <w:rPr>
          <w:rFonts w:ascii="Arial" w:hAnsi="Arial"/>
          <w:iCs/>
          <w:sz w:val="22"/>
          <w:szCs w:val="22"/>
        </w:rPr>
        <w:instrText>DOCVARIABLE  ClientName  \* MERGEFORMAT</w:instrText>
      </w:r>
      <w:r w:rsidRPr="00A95DBD">
        <w:rPr>
          <w:rFonts w:ascii="Arial" w:hAnsi="Arial"/>
          <w:iCs/>
          <w:sz w:val="22"/>
          <w:szCs w:val="22"/>
        </w:rPr>
        <w:fldChar w:fldCharType="separate"/>
      </w:r>
      <w:r w:rsidRPr="00A95DBD">
        <w:rPr>
          <w:rFonts w:ascii="Arial" w:hAnsi="Arial"/>
          <w:iCs/>
          <w:sz w:val="22"/>
          <w:szCs w:val="22"/>
        </w:rPr>
        <w:t>McNeese University</w:t>
      </w:r>
      <w:r w:rsidRPr="00A95DBD">
        <w:rPr>
          <w:rFonts w:ascii="Arial" w:hAnsi="Arial"/>
          <w:sz w:val="22"/>
          <w:szCs w:val="22"/>
        </w:rPr>
        <w:fldChar w:fldCharType="end"/>
      </w:r>
      <w:r w:rsidRPr="00A95DBD">
        <w:rPr>
          <w:rFonts w:ascii="Arial" w:hAnsi="Arial"/>
          <w:iCs/>
          <w:sz w:val="22"/>
          <w:szCs w:val="22"/>
        </w:rPr>
        <w:t xml:space="preserve"> will be firmly committed to keeping price increases at a minimum. </w:t>
      </w:r>
    </w:p>
    <w:p w14:paraId="60BC565C" w14:textId="77777777" w:rsidR="00AD1B6B" w:rsidRPr="00A95DBD" w:rsidRDefault="00AD1B6B" w:rsidP="00AD1B6B">
      <w:pPr>
        <w:jc w:val="both"/>
        <w:rPr>
          <w:rFonts w:ascii="Arial" w:hAnsi="Arial"/>
          <w:sz w:val="22"/>
          <w:szCs w:val="22"/>
        </w:rPr>
      </w:pPr>
    </w:p>
    <w:p w14:paraId="3449FB69" w14:textId="77777777" w:rsidR="00AD1B6B" w:rsidRPr="00A95DBD" w:rsidRDefault="00AD1B6B" w:rsidP="00AD1B6B">
      <w:pPr>
        <w:jc w:val="both"/>
        <w:rPr>
          <w:rFonts w:ascii="Arial" w:hAnsi="Arial"/>
          <w:iCs/>
          <w:sz w:val="22"/>
          <w:szCs w:val="22"/>
        </w:rPr>
      </w:pPr>
      <w:r w:rsidRPr="00A95DBD">
        <w:rPr>
          <w:rFonts w:ascii="Arial" w:hAnsi="Arial"/>
          <w:iCs/>
          <w:sz w:val="22"/>
          <w:szCs w:val="22"/>
        </w:rPr>
        <w:t>Proposer's meal plan rate increases will be subject to approval by McNeese University up to the increase in the regional “CPI-Food Away From Home.”</w:t>
      </w:r>
    </w:p>
    <w:p w14:paraId="153ECBE1" w14:textId="77777777" w:rsidR="00AD1B6B" w:rsidRPr="00A95DBD" w:rsidRDefault="00AD1B6B" w:rsidP="00AD1B6B">
      <w:pPr>
        <w:jc w:val="both"/>
        <w:rPr>
          <w:rFonts w:ascii="Arial" w:hAnsi="Arial"/>
          <w:sz w:val="22"/>
          <w:szCs w:val="22"/>
        </w:rPr>
      </w:pPr>
    </w:p>
    <w:p w14:paraId="25203D53" w14:textId="77777777" w:rsidR="00AD1B6B" w:rsidRPr="00A95DBD" w:rsidRDefault="00AD1B6B" w:rsidP="00AD1B6B">
      <w:pPr>
        <w:jc w:val="both"/>
        <w:rPr>
          <w:rFonts w:ascii="Arial" w:hAnsi="Arial"/>
          <w:sz w:val="22"/>
          <w:szCs w:val="22"/>
        </w:rPr>
      </w:pPr>
      <w:r w:rsidRPr="00A95DBD">
        <w:rPr>
          <w:rFonts w:ascii="Arial" w:hAnsi="Arial"/>
          <w:sz w:val="22"/>
          <w:szCs w:val="22"/>
        </w:rPr>
        <w:t xml:space="preserve">The Proposer will remit to the State of Louisiana tax commission any Sales Tax required. </w:t>
      </w:r>
    </w:p>
    <w:p w14:paraId="60DD50AC" w14:textId="77777777" w:rsidR="00AD1B6B" w:rsidRPr="00A95DBD" w:rsidRDefault="00AD1B6B" w:rsidP="00AD1B6B">
      <w:pPr>
        <w:jc w:val="both"/>
        <w:rPr>
          <w:rFonts w:ascii="Arial" w:hAnsi="Arial"/>
          <w:sz w:val="22"/>
          <w:szCs w:val="22"/>
        </w:rPr>
      </w:pPr>
    </w:p>
    <w:p w14:paraId="256CC72E" w14:textId="784E45AB" w:rsidR="00AD1B6B" w:rsidRDefault="00AD1B6B" w:rsidP="00AD1B6B">
      <w:pPr>
        <w:jc w:val="both"/>
        <w:rPr>
          <w:rFonts w:ascii="Arial" w:hAnsi="Arial"/>
          <w:sz w:val="22"/>
          <w:szCs w:val="22"/>
        </w:rPr>
      </w:pPr>
      <w:r w:rsidRPr="00A95DBD">
        <w:rPr>
          <w:rFonts w:ascii="Arial" w:hAnsi="Arial"/>
          <w:sz w:val="22"/>
          <w:szCs w:val="22"/>
        </w:rPr>
        <w:t>The Proposer will provide such trucks or vans required for foodservice usage and will be responsible for gas, oil, repairs, maintenance, and insurance as required by Louisiana State law. The Proposer will assume full monetary responsibility for any University vehicles used temporarily in the performance of the agreement.  These costs</w:t>
      </w:r>
      <w:r w:rsidR="00870BB6">
        <w:rPr>
          <w:rFonts w:ascii="Arial" w:hAnsi="Arial"/>
          <w:sz w:val="22"/>
          <w:szCs w:val="22"/>
        </w:rPr>
        <w:t xml:space="preserve"> should</w:t>
      </w:r>
      <w:r w:rsidRPr="00A95DBD">
        <w:rPr>
          <w:rFonts w:ascii="Arial" w:hAnsi="Arial"/>
          <w:sz w:val="22"/>
          <w:szCs w:val="22"/>
        </w:rPr>
        <w:t xml:space="preserve"> be a direct</w:t>
      </w:r>
      <w:r w:rsidRPr="00EA4D76">
        <w:rPr>
          <w:rFonts w:ascii="Arial" w:hAnsi="Arial"/>
          <w:sz w:val="22"/>
          <w:szCs w:val="22"/>
        </w:rPr>
        <w:t xml:space="preserve"> cost of operation. </w:t>
      </w:r>
    </w:p>
    <w:p w14:paraId="5921EA61" w14:textId="77777777" w:rsidR="00AD1B6B" w:rsidRDefault="00AD1B6B" w:rsidP="00AD1B6B">
      <w:pPr>
        <w:jc w:val="both"/>
        <w:rPr>
          <w:rFonts w:ascii="Arial" w:hAnsi="Arial"/>
          <w:sz w:val="22"/>
          <w:szCs w:val="22"/>
        </w:rPr>
      </w:pPr>
    </w:p>
    <w:p w14:paraId="21621311" w14:textId="5651EBC5" w:rsidR="00AD1B6B" w:rsidRDefault="00AD1B6B" w:rsidP="00AD1B6B">
      <w:pPr>
        <w:jc w:val="both"/>
        <w:rPr>
          <w:rFonts w:ascii="Arial" w:hAnsi="Arial"/>
          <w:b/>
          <w:bCs/>
          <w:sz w:val="22"/>
          <w:szCs w:val="22"/>
          <w:u w:val="single"/>
        </w:rPr>
      </w:pPr>
      <w:r>
        <w:rPr>
          <w:rFonts w:ascii="Arial" w:hAnsi="Arial"/>
          <w:b/>
          <w:bCs/>
          <w:sz w:val="22"/>
          <w:szCs w:val="22"/>
          <w:u w:val="single"/>
        </w:rPr>
        <w:t xml:space="preserve">Examples of Other Reports </w:t>
      </w:r>
    </w:p>
    <w:p w14:paraId="4A823F01" w14:textId="627B06DC" w:rsidR="00AD1B6B" w:rsidRPr="00A95DBD" w:rsidRDefault="00AD1B6B" w:rsidP="00AD1B6B">
      <w:pPr>
        <w:jc w:val="both"/>
        <w:rPr>
          <w:rFonts w:ascii="Arial" w:hAnsi="Arial"/>
          <w:sz w:val="22"/>
          <w:szCs w:val="22"/>
        </w:rPr>
      </w:pPr>
      <w:r w:rsidRPr="00A95DBD">
        <w:rPr>
          <w:rFonts w:ascii="Arial" w:hAnsi="Arial"/>
          <w:sz w:val="22"/>
          <w:szCs w:val="22"/>
        </w:rPr>
        <w:t xml:space="preserve">Submit one or more samples of financial reports </w:t>
      </w:r>
      <w:bookmarkStart w:id="148" w:name="_Hlk148364519"/>
      <w:r w:rsidRPr="00A95DBD">
        <w:rPr>
          <w:rFonts w:ascii="Arial" w:hAnsi="Arial"/>
          <w:sz w:val="22"/>
          <w:szCs w:val="22"/>
        </w:rPr>
        <w:t xml:space="preserve">as representation of the reporting format Proposer intends to use for McNeese University.  </w:t>
      </w:r>
      <w:bookmarkEnd w:id="148"/>
      <w:r w:rsidRPr="00A95DBD">
        <w:rPr>
          <w:rFonts w:ascii="Arial" w:hAnsi="Arial"/>
          <w:sz w:val="22"/>
          <w:szCs w:val="22"/>
        </w:rPr>
        <w:t>The sample does not have to disclose the name of the client.</w:t>
      </w:r>
    </w:p>
    <w:p w14:paraId="01B7DC50" w14:textId="77777777" w:rsidR="00AD1B6B" w:rsidRPr="00A95DBD" w:rsidRDefault="00AD1B6B" w:rsidP="00AD1B6B">
      <w:pPr>
        <w:jc w:val="both"/>
        <w:rPr>
          <w:rFonts w:ascii="Arial" w:hAnsi="Arial"/>
          <w:b/>
          <w:bCs/>
          <w:sz w:val="22"/>
          <w:szCs w:val="22"/>
          <w:u w:val="single"/>
        </w:rPr>
      </w:pPr>
    </w:p>
    <w:p w14:paraId="587146C3" w14:textId="1FCEB830" w:rsidR="00AD1B6B" w:rsidRPr="00A95DBD" w:rsidRDefault="00AD1B6B" w:rsidP="00AD1B6B">
      <w:pPr>
        <w:jc w:val="both"/>
        <w:rPr>
          <w:rFonts w:ascii="Arial" w:hAnsi="Arial"/>
          <w:b/>
          <w:bCs/>
          <w:sz w:val="22"/>
          <w:szCs w:val="22"/>
          <w:u w:val="single"/>
        </w:rPr>
      </w:pPr>
      <w:r w:rsidRPr="00A95DBD">
        <w:rPr>
          <w:rFonts w:ascii="Arial" w:hAnsi="Arial"/>
          <w:b/>
          <w:bCs/>
          <w:sz w:val="22"/>
          <w:szCs w:val="22"/>
          <w:u w:val="single"/>
        </w:rPr>
        <w:t>Commissions and Board Plan Rates</w:t>
      </w:r>
    </w:p>
    <w:p w14:paraId="0CB48FF7" w14:textId="77777777" w:rsidR="00AD1B6B" w:rsidRPr="00FE173B" w:rsidRDefault="00AD1B6B" w:rsidP="00AD1B6B">
      <w:pPr>
        <w:jc w:val="both"/>
        <w:rPr>
          <w:rFonts w:ascii="Arial" w:hAnsi="Arial"/>
          <w:sz w:val="22"/>
          <w:szCs w:val="22"/>
        </w:rPr>
      </w:pPr>
      <w:r w:rsidRPr="00A95DBD">
        <w:rPr>
          <w:rFonts w:ascii="Arial" w:hAnsi="Arial"/>
          <w:sz w:val="22"/>
          <w:szCs w:val="22"/>
        </w:rPr>
        <w:t xml:space="preserve">This is to be provided based on the 12% commission rate and </w:t>
      </w:r>
      <w:r w:rsidRPr="00FE173B">
        <w:rPr>
          <w:rFonts w:ascii="Arial" w:hAnsi="Arial"/>
          <w:sz w:val="22"/>
          <w:szCs w:val="22"/>
        </w:rPr>
        <w:t>Attachment 6: Board Day Calendar.</w:t>
      </w:r>
    </w:p>
    <w:p w14:paraId="06039C80" w14:textId="77777777" w:rsidR="00AD1B6B" w:rsidRPr="00A95DBD" w:rsidRDefault="00AD1B6B" w:rsidP="00AD1B6B">
      <w:pPr>
        <w:jc w:val="both"/>
        <w:rPr>
          <w:rFonts w:ascii="Arial" w:hAnsi="Arial"/>
          <w:b/>
          <w:bCs/>
          <w:sz w:val="22"/>
          <w:szCs w:val="22"/>
        </w:rPr>
      </w:pPr>
    </w:p>
    <w:p w14:paraId="75939F7E" w14:textId="587CD830" w:rsidR="00AD1B6B" w:rsidRPr="00A95DBD" w:rsidRDefault="00AD1B6B" w:rsidP="00AD1B6B">
      <w:pPr>
        <w:jc w:val="both"/>
        <w:rPr>
          <w:rFonts w:ascii="Arial" w:hAnsi="Arial"/>
          <w:b/>
          <w:bCs/>
          <w:sz w:val="22"/>
          <w:szCs w:val="22"/>
          <w:u w:val="single"/>
        </w:rPr>
      </w:pPr>
      <w:r w:rsidRPr="00A95DBD">
        <w:rPr>
          <w:rFonts w:ascii="Arial" w:hAnsi="Arial"/>
          <w:b/>
          <w:bCs/>
          <w:sz w:val="22"/>
          <w:szCs w:val="22"/>
          <w:u w:val="single"/>
        </w:rPr>
        <w:t>Base Proposal Quotation (Required)</w:t>
      </w:r>
    </w:p>
    <w:p w14:paraId="3B5AA188" w14:textId="77777777" w:rsidR="00AD1B6B" w:rsidRDefault="00AD1B6B" w:rsidP="00AD1B6B">
      <w:pPr>
        <w:jc w:val="both"/>
        <w:rPr>
          <w:rFonts w:ascii="Arial" w:hAnsi="Arial"/>
          <w:sz w:val="22"/>
          <w:szCs w:val="22"/>
        </w:rPr>
      </w:pPr>
      <w:r w:rsidRPr="00A95DBD">
        <w:rPr>
          <w:rFonts w:ascii="Arial" w:hAnsi="Arial"/>
          <w:sz w:val="22"/>
          <w:szCs w:val="22"/>
        </w:rPr>
        <w:t>This quotation is to be used for preparing Proposer's pro forma financial</w:t>
      </w:r>
      <w:r w:rsidRPr="00EA4D76">
        <w:rPr>
          <w:rFonts w:ascii="Arial" w:hAnsi="Arial"/>
          <w:sz w:val="22"/>
          <w:szCs w:val="22"/>
        </w:rPr>
        <w:t xml:space="preserve"> statements</w:t>
      </w:r>
      <w:r>
        <w:rPr>
          <w:rFonts w:ascii="Arial" w:hAnsi="Arial"/>
          <w:sz w:val="22"/>
          <w:szCs w:val="22"/>
        </w:rPr>
        <w:t xml:space="preserve"> in Attachment 8</w:t>
      </w:r>
      <w:r w:rsidRPr="00EA4D76">
        <w:rPr>
          <w:rFonts w:ascii="Arial" w:hAnsi="Arial"/>
          <w:sz w:val="22"/>
          <w:szCs w:val="22"/>
        </w:rPr>
        <w:t>.</w:t>
      </w:r>
    </w:p>
    <w:p w14:paraId="1EF3A285" w14:textId="77777777" w:rsidR="00AD1B6B" w:rsidRDefault="00AD1B6B" w:rsidP="00AD1B6B">
      <w:pPr>
        <w:jc w:val="both"/>
        <w:rPr>
          <w:rFonts w:ascii="Arial" w:hAnsi="Arial"/>
          <w:sz w:val="22"/>
          <w:szCs w:val="22"/>
        </w:rPr>
      </w:pPr>
    </w:p>
    <w:p w14:paraId="5873C50C" w14:textId="487E7F9B" w:rsidR="00AD1B6B" w:rsidRDefault="00AD1B6B" w:rsidP="00AD1B6B">
      <w:pPr>
        <w:jc w:val="both"/>
        <w:rPr>
          <w:rFonts w:ascii="Arial" w:hAnsi="Arial"/>
          <w:b/>
          <w:bCs/>
          <w:sz w:val="22"/>
          <w:szCs w:val="22"/>
          <w:u w:val="single"/>
        </w:rPr>
      </w:pPr>
      <w:r>
        <w:rPr>
          <w:rFonts w:ascii="Arial" w:hAnsi="Arial"/>
          <w:b/>
          <w:bCs/>
          <w:sz w:val="22"/>
          <w:szCs w:val="22"/>
          <w:u w:val="single"/>
        </w:rPr>
        <w:t>Cash Operations</w:t>
      </w:r>
    </w:p>
    <w:p w14:paraId="6C5B3207" w14:textId="77777777" w:rsidR="00AD1B6B" w:rsidRDefault="00AD1B6B" w:rsidP="00AD1B6B">
      <w:pPr>
        <w:jc w:val="both"/>
        <w:rPr>
          <w:rFonts w:ascii="Arial" w:hAnsi="Arial"/>
          <w:sz w:val="22"/>
          <w:szCs w:val="22"/>
        </w:rPr>
      </w:pPr>
      <w:r w:rsidRPr="00EA4D76">
        <w:rPr>
          <w:rFonts w:ascii="Arial" w:hAnsi="Arial"/>
          <w:sz w:val="22"/>
          <w:szCs w:val="22"/>
        </w:rPr>
        <w:t>Cite the annual commissions as a percentage of net sales, for each cash operation, to be remitted to McNeese University.</w:t>
      </w:r>
    </w:p>
    <w:p w14:paraId="019B1A20" w14:textId="77777777" w:rsidR="00AD1B6B" w:rsidRDefault="00AD1B6B" w:rsidP="00AD1B6B">
      <w:pPr>
        <w:jc w:val="both"/>
        <w:rPr>
          <w:rFonts w:ascii="Arial" w:hAnsi="Arial"/>
          <w:sz w:val="22"/>
          <w:szCs w:val="22"/>
        </w:rPr>
      </w:pPr>
    </w:p>
    <w:p w14:paraId="368F697A" w14:textId="37F232CD" w:rsidR="00AD1B6B" w:rsidRDefault="00AD1B6B" w:rsidP="00AD1B6B">
      <w:pPr>
        <w:jc w:val="both"/>
        <w:rPr>
          <w:rFonts w:ascii="Arial" w:hAnsi="Arial"/>
          <w:b/>
          <w:bCs/>
          <w:sz w:val="22"/>
          <w:szCs w:val="22"/>
          <w:u w:val="single"/>
        </w:rPr>
      </w:pPr>
      <w:r>
        <w:rPr>
          <w:rFonts w:ascii="Arial" w:hAnsi="Arial"/>
          <w:b/>
          <w:bCs/>
          <w:sz w:val="22"/>
          <w:szCs w:val="22"/>
          <w:u w:val="single"/>
        </w:rPr>
        <w:lastRenderedPageBreak/>
        <w:t xml:space="preserve">Meal Plan </w:t>
      </w:r>
    </w:p>
    <w:p w14:paraId="36CE4D3B" w14:textId="77777777" w:rsidR="00AD1B6B" w:rsidRPr="00A95DBD" w:rsidRDefault="00AD1B6B" w:rsidP="00AD1B6B">
      <w:pPr>
        <w:jc w:val="both"/>
        <w:rPr>
          <w:rFonts w:ascii="Arial" w:hAnsi="Arial"/>
          <w:sz w:val="22"/>
          <w:szCs w:val="22"/>
        </w:rPr>
      </w:pPr>
      <w:r w:rsidRPr="00A95DBD">
        <w:rPr>
          <w:rFonts w:ascii="Arial" w:hAnsi="Arial"/>
          <w:sz w:val="22"/>
          <w:szCs w:val="22"/>
        </w:rPr>
        <w:t>Using the meal plans provided by the University, estimate the participation and revenue the Proposer foresees for meal plan operations at McNeese University. Detail your proposed cost per student meal, by meal plan for the University.</w:t>
      </w:r>
    </w:p>
    <w:p w14:paraId="23759718" w14:textId="77777777" w:rsidR="00AD1B6B" w:rsidRPr="00A95DBD" w:rsidRDefault="00AD1B6B" w:rsidP="00AD1B6B">
      <w:pPr>
        <w:jc w:val="both"/>
        <w:rPr>
          <w:rFonts w:ascii="Arial" w:hAnsi="Arial"/>
          <w:sz w:val="22"/>
          <w:szCs w:val="22"/>
        </w:rPr>
      </w:pPr>
    </w:p>
    <w:p w14:paraId="2DBD07D4" w14:textId="6193C5FA" w:rsidR="00AD1B6B" w:rsidRPr="00A95DBD" w:rsidRDefault="00AD1B6B" w:rsidP="00AD1B6B">
      <w:pPr>
        <w:jc w:val="both"/>
        <w:rPr>
          <w:rFonts w:ascii="Arial" w:hAnsi="Arial"/>
          <w:b/>
          <w:bCs/>
          <w:sz w:val="22"/>
          <w:szCs w:val="22"/>
          <w:u w:val="single"/>
        </w:rPr>
      </w:pPr>
      <w:r w:rsidRPr="00A95DBD">
        <w:rPr>
          <w:rFonts w:ascii="Arial" w:hAnsi="Arial"/>
          <w:b/>
          <w:bCs/>
          <w:sz w:val="22"/>
          <w:szCs w:val="22"/>
          <w:u w:val="single"/>
        </w:rPr>
        <w:t>Regarding Net Losses</w:t>
      </w:r>
    </w:p>
    <w:p w14:paraId="47E20B22" w14:textId="77777777" w:rsidR="00AD1B6B" w:rsidRPr="00A95DBD" w:rsidRDefault="00AD1B6B" w:rsidP="00AD1B6B">
      <w:pPr>
        <w:jc w:val="both"/>
        <w:rPr>
          <w:rFonts w:ascii="Arial" w:hAnsi="Arial"/>
          <w:sz w:val="22"/>
          <w:szCs w:val="22"/>
        </w:rPr>
      </w:pPr>
      <w:r w:rsidRPr="00A95DBD">
        <w:rPr>
          <w:rFonts w:ascii="Arial" w:hAnsi="Arial"/>
          <w:sz w:val="22"/>
          <w:szCs w:val="22"/>
        </w:rPr>
        <w:t>Any and all net losses associated with this contract as the sum of McNeese University’s authorized operating expenses and commissions paid to the University from Proposer, in excess of gross sales shall be paid by the Proposer throughout the term of this agreement.</w:t>
      </w:r>
    </w:p>
    <w:p w14:paraId="45D1FD41" w14:textId="77777777" w:rsidR="00AD1B6B" w:rsidRPr="00A95DBD" w:rsidRDefault="00AD1B6B" w:rsidP="00AD1B6B">
      <w:pPr>
        <w:jc w:val="both"/>
        <w:rPr>
          <w:rFonts w:ascii="Arial" w:hAnsi="Arial"/>
          <w:sz w:val="22"/>
          <w:szCs w:val="22"/>
        </w:rPr>
      </w:pPr>
    </w:p>
    <w:p w14:paraId="6993B1BE" w14:textId="7D1EEA0C" w:rsidR="00AD1B6B" w:rsidRPr="00A95DBD" w:rsidRDefault="00AD1B6B" w:rsidP="00AD1B6B">
      <w:pPr>
        <w:jc w:val="both"/>
        <w:rPr>
          <w:rFonts w:ascii="Arial" w:hAnsi="Arial"/>
          <w:b/>
          <w:bCs/>
          <w:sz w:val="22"/>
          <w:szCs w:val="22"/>
          <w:u w:val="single"/>
        </w:rPr>
      </w:pPr>
      <w:r w:rsidRPr="00A95DBD">
        <w:rPr>
          <w:rFonts w:ascii="Arial" w:hAnsi="Arial"/>
          <w:b/>
          <w:bCs/>
          <w:sz w:val="22"/>
          <w:szCs w:val="22"/>
          <w:u w:val="single"/>
        </w:rPr>
        <w:t>Optional Proposal Program Submission</w:t>
      </w:r>
    </w:p>
    <w:p w14:paraId="6216AA33" w14:textId="1FB1612D" w:rsidR="00AD1B6B" w:rsidRPr="00FE173B" w:rsidRDefault="00AD1B6B" w:rsidP="00AD1B6B">
      <w:pPr>
        <w:jc w:val="both"/>
        <w:rPr>
          <w:rFonts w:ascii="Arial" w:hAnsi="Arial"/>
          <w:sz w:val="22"/>
          <w:szCs w:val="22"/>
        </w:rPr>
      </w:pPr>
      <w:r w:rsidRPr="00A95DBD">
        <w:rPr>
          <w:rFonts w:ascii="Arial" w:hAnsi="Arial"/>
          <w:sz w:val="22"/>
          <w:szCs w:val="22"/>
        </w:rPr>
        <w:t xml:space="preserve">After having complied with the base proposal as articulated in </w:t>
      </w:r>
      <w:r w:rsidR="0032164A">
        <w:rPr>
          <w:rFonts w:ascii="Arial" w:hAnsi="Arial"/>
          <w:sz w:val="22"/>
          <w:szCs w:val="22"/>
        </w:rPr>
        <w:t>PART</w:t>
      </w:r>
      <w:r w:rsidR="0032164A" w:rsidRPr="00FE173B">
        <w:rPr>
          <w:rFonts w:ascii="Arial" w:hAnsi="Arial"/>
          <w:sz w:val="22"/>
          <w:szCs w:val="22"/>
        </w:rPr>
        <w:t xml:space="preserve"> </w:t>
      </w:r>
      <w:r w:rsidRPr="00FE173B">
        <w:rPr>
          <w:rFonts w:ascii="Arial" w:hAnsi="Arial"/>
          <w:sz w:val="22"/>
          <w:szCs w:val="22"/>
        </w:rPr>
        <w:t>II: Scope of Services in this RFP</w:t>
      </w:r>
      <w:r w:rsidR="00981BDE" w:rsidRPr="00113828">
        <w:rPr>
          <w:rFonts w:ascii="Arial" w:hAnsi="Arial"/>
          <w:sz w:val="22"/>
          <w:szCs w:val="22"/>
        </w:rPr>
        <w:t>,</w:t>
      </w:r>
      <w:r w:rsidRPr="00FE173B">
        <w:rPr>
          <w:rFonts w:ascii="Arial" w:hAnsi="Arial"/>
          <w:sz w:val="22"/>
          <w:szCs w:val="22"/>
        </w:rPr>
        <w:t xml:space="preserve"> Proposer is given the option to submit alternate program proposals. </w:t>
      </w:r>
      <w:bookmarkStart w:id="149" w:name="_Hlk148364553"/>
      <w:r w:rsidRPr="00FE173B">
        <w:rPr>
          <w:rFonts w:ascii="Arial" w:hAnsi="Arial"/>
          <w:sz w:val="22"/>
          <w:szCs w:val="22"/>
        </w:rPr>
        <w:t xml:space="preserve">The Proposer </w:t>
      </w:r>
      <w:r w:rsidRPr="00C44584">
        <w:rPr>
          <w:rFonts w:ascii="Arial" w:hAnsi="Arial"/>
          <w:sz w:val="22"/>
          <w:szCs w:val="22"/>
        </w:rPr>
        <w:t>shall be</w:t>
      </w:r>
      <w:r w:rsidRPr="00FE173B">
        <w:rPr>
          <w:rFonts w:ascii="Arial" w:hAnsi="Arial"/>
          <w:sz w:val="22"/>
          <w:szCs w:val="22"/>
        </w:rPr>
        <w:t xml:space="preserve"> required to prepare and submit a complete set of financial worksheets and proforma’s for each year of the term of the agreement for the alternate proposal.  </w:t>
      </w:r>
      <w:bookmarkEnd w:id="149"/>
      <w:r w:rsidRPr="00FE173B">
        <w:rPr>
          <w:rFonts w:ascii="Arial" w:hAnsi="Arial"/>
          <w:sz w:val="22"/>
          <w:szCs w:val="22"/>
        </w:rPr>
        <w:t>As shown in Attachment 8: Financial Template in conjunction with instruction for completing the pro forma workbook in the Excel file provided.</w:t>
      </w:r>
    </w:p>
    <w:p w14:paraId="1A8C611D" w14:textId="77777777" w:rsidR="00AD1B6B" w:rsidRDefault="00AD1B6B" w:rsidP="00AD1B6B">
      <w:pPr>
        <w:jc w:val="both"/>
        <w:rPr>
          <w:rFonts w:ascii="Arial" w:hAnsi="Arial"/>
          <w:sz w:val="22"/>
          <w:szCs w:val="22"/>
        </w:rPr>
      </w:pPr>
    </w:p>
    <w:p w14:paraId="53CD3EE6" w14:textId="4892D378" w:rsidR="00AD1B6B" w:rsidRDefault="00AD1B6B" w:rsidP="00AD1B6B">
      <w:pPr>
        <w:jc w:val="both"/>
        <w:rPr>
          <w:rFonts w:ascii="Arial" w:hAnsi="Arial"/>
          <w:b/>
          <w:bCs/>
          <w:sz w:val="22"/>
          <w:szCs w:val="22"/>
          <w:u w:val="single"/>
        </w:rPr>
      </w:pPr>
      <w:r>
        <w:rPr>
          <w:rFonts w:ascii="Arial" w:hAnsi="Arial"/>
          <w:b/>
          <w:bCs/>
          <w:sz w:val="22"/>
          <w:szCs w:val="22"/>
          <w:u w:val="single"/>
        </w:rPr>
        <w:t>Continuous Improvement Programs</w:t>
      </w:r>
    </w:p>
    <w:p w14:paraId="03F2D60D" w14:textId="0A238EAD" w:rsidR="00AD1B6B" w:rsidRPr="00A95DBD" w:rsidRDefault="00AD1B6B" w:rsidP="00AD1B6B">
      <w:pPr>
        <w:jc w:val="both"/>
        <w:rPr>
          <w:rFonts w:ascii="Arial" w:hAnsi="Arial"/>
          <w:sz w:val="22"/>
          <w:szCs w:val="22"/>
        </w:rPr>
      </w:pPr>
      <w:r w:rsidRPr="00A95DBD">
        <w:rPr>
          <w:rFonts w:ascii="Arial" w:hAnsi="Arial"/>
          <w:sz w:val="22"/>
          <w:szCs w:val="22"/>
        </w:rPr>
        <w:t>The University participates in continuous improvement programs to ensure that costs are improved, and efficiencies are maximized semester to semester, and year to year. The Proposer   will be required to develop and implement their own program consistent with this initiative and provide the University with a monthly update on initiative, goals, and progress. Proposer is to provide a strategy on how this will be accomplished within their Bid Response.</w:t>
      </w:r>
    </w:p>
    <w:p w14:paraId="160A51B2" w14:textId="77777777" w:rsidR="00AD1B6B" w:rsidRPr="00A95DBD" w:rsidRDefault="00AD1B6B" w:rsidP="00AD1B6B">
      <w:pPr>
        <w:jc w:val="both"/>
        <w:rPr>
          <w:rFonts w:ascii="Arial" w:hAnsi="Arial"/>
          <w:sz w:val="22"/>
          <w:szCs w:val="22"/>
        </w:rPr>
      </w:pPr>
    </w:p>
    <w:p w14:paraId="2B13B4ED" w14:textId="43C7825A" w:rsidR="00AD1B6B" w:rsidRPr="00A95DBD" w:rsidRDefault="00AD1B6B" w:rsidP="00AD1B6B">
      <w:pPr>
        <w:jc w:val="both"/>
        <w:rPr>
          <w:rFonts w:ascii="Arial" w:hAnsi="Arial"/>
          <w:b/>
          <w:bCs/>
          <w:sz w:val="22"/>
          <w:szCs w:val="22"/>
          <w:u w:val="single"/>
        </w:rPr>
      </w:pPr>
      <w:r w:rsidRPr="00A95DBD">
        <w:rPr>
          <w:rFonts w:ascii="Arial" w:hAnsi="Arial"/>
          <w:b/>
          <w:bCs/>
          <w:sz w:val="22"/>
          <w:szCs w:val="22"/>
          <w:u w:val="single"/>
        </w:rPr>
        <w:t>Summary</w:t>
      </w:r>
    </w:p>
    <w:p w14:paraId="2E10A684" w14:textId="77777777" w:rsidR="00AD1B6B" w:rsidRDefault="00AD1B6B" w:rsidP="00AD1B6B">
      <w:pPr>
        <w:jc w:val="both"/>
        <w:rPr>
          <w:rFonts w:ascii="Arial" w:hAnsi="Arial"/>
          <w:sz w:val="22"/>
          <w:szCs w:val="22"/>
        </w:rPr>
      </w:pPr>
      <w:r w:rsidRPr="00A95DBD">
        <w:rPr>
          <w:rFonts w:ascii="Arial" w:hAnsi="Arial"/>
          <w:sz w:val="22"/>
          <w:szCs w:val="22"/>
        </w:rPr>
        <w:t>McNeese University is seeking innovative, effective foodservice management of the campus dining services and therefore encourages Proposer to be creative in all aspects of the technical and financial arrangements sections of the proposal</w:t>
      </w:r>
      <w:r w:rsidRPr="00EA2BF4">
        <w:rPr>
          <w:rFonts w:ascii="Arial" w:hAnsi="Arial"/>
          <w:sz w:val="22"/>
          <w:szCs w:val="22"/>
        </w:rPr>
        <w:t xml:space="preserve"> response and in any optional proposal quotations.</w:t>
      </w:r>
    </w:p>
    <w:p w14:paraId="4FD0D531" w14:textId="77777777" w:rsidR="00AD1B6B" w:rsidRDefault="00AD1B6B" w:rsidP="00AD1B6B">
      <w:pPr>
        <w:jc w:val="both"/>
        <w:rPr>
          <w:rFonts w:ascii="Arial" w:hAnsi="Arial"/>
          <w:sz w:val="22"/>
          <w:szCs w:val="22"/>
        </w:rPr>
      </w:pPr>
    </w:p>
    <w:p w14:paraId="198F9E55" w14:textId="6305BEDC" w:rsidR="00AD1B6B" w:rsidRPr="00EA2BF4" w:rsidRDefault="00AD1B6B" w:rsidP="00AD1B6B">
      <w:pPr>
        <w:jc w:val="both"/>
        <w:rPr>
          <w:rFonts w:ascii="Arial" w:hAnsi="Arial"/>
          <w:sz w:val="22"/>
          <w:szCs w:val="22"/>
        </w:rPr>
      </w:pPr>
      <w:r>
        <w:rPr>
          <w:rFonts w:ascii="Arial" w:hAnsi="Arial"/>
          <w:sz w:val="22"/>
          <w:szCs w:val="22"/>
        </w:rPr>
        <w:t>A Template of financial statements required for each foodservice operation is provided on the attached Excel file</w:t>
      </w:r>
      <w:r w:rsidR="00623659">
        <w:rPr>
          <w:rFonts w:ascii="Arial" w:hAnsi="Arial"/>
          <w:sz w:val="22"/>
          <w:szCs w:val="22"/>
        </w:rPr>
        <w:t xml:space="preserve"> in Attachment 8. </w:t>
      </w:r>
    </w:p>
    <w:p w14:paraId="6EBC8033" w14:textId="77777777" w:rsidR="00AD1B6B" w:rsidRPr="00061AC7" w:rsidRDefault="00AD1B6B" w:rsidP="00061AC7">
      <w:pPr>
        <w:pStyle w:val="a"/>
        <w:ind w:right="105"/>
        <w:jc w:val="both"/>
        <w:rPr>
          <w:b/>
          <w:bCs/>
          <w:sz w:val="22"/>
          <w:szCs w:val="22"/>
          <w:u w:val="single"/>
        </w:rPr>
      </w:pPr>
    </w:p>
    <w:p w14:paraId="511FBDCF" w14:textId="6CD06179" w:rsidR="00265D2C" w:rsidRDefault="00265D2C" w:rsidP="00776FA4">
      <w:pPr>
        <w:pStyle w:val="Heading3"/>
        <w:spacing w:before="0" w:after="0"/>
        <w:jc w:val="both"/>
        <w:rPr>
          <w:rFonts w:ascii="Arial" w:hAnsi="Arial"/>
          <w:szCs w:val="24"/>
        </w:rPr>
      </w:pPr>
      <w:bookmarkStart w:id="150" w:name="_Toc233076081"/>
      <w:bookmarkStart w:id="151" w:name="_Toc149232493"/>
    </w:p>
    <w:p w14:paraId="09BC74EA" w14:textId="3D571725" w:rsidR="003D521B" w:rsidRPr="00386235" w:rsidRDefault="003D521B" w:rsidP="00776FA4">
      <w:pPr>
        <w:pStyle w:val="Heading3"/>
        <w:spacing w:before="0" w:after="0"/>
        <w:jc w:val="both"/>
        <w:rPr>
          <w:rFonts w:ascii="Arial" w:hAnsi="Arial"/>
          <w:szCs w:val="24"/>
        </w:rPr>
      </w:pPr>
      <w:r w:rsidRPr="00386235">
        <w:rPr>
          <w:rFonts w:ascii="Arial" w:hAnsi="Arial"/>
          <w:szCs w:val="24"/>
        </w:rPr>
        <w:t>PART III:  EVALUATION</w:t>
      </w:r>
      <w:bookmarkEnd w:id="150"/>
      <w:bookmarkEnd w:id="151"/>
    </w:p>
    <w:p w14:paraId="1B1407BE" w14:textId="77777777" w:rsidR="003D521B" w:rsidRDefault="003D521B" w:rsidP="003D521B">
      <w:pPr>
        <w:tabs>
          <w:tab w:val="left" w:pos="-480"/>
        </w:tabs>
        <w:jc w:val="both"/>
        <w:rPr>
          <w:rFonts w:ascii="Arial" w:hAnsi="Arial"/>
          <w:sz w:val="22"/>
          <w:szCs w:val="22"/>
        </w:rPr>
      </w:pPr>
    </w:p>
    <w:p w14:paraId="6A79BA1F" w14:textId="226627E9" w:rsidR="003D521B" w:rsidRPr="00FB07FE" w:rsidRDefault="003D521B" w:rsidP="003D521B">
      <w:pPr>
        <w:tabs>
          <w:tab w:val="left" w:pos="-480"/>
        </w:tabs>
        <w:jc w:val="both"/>
        <w:rPr>
          <w:rFonts w:ascii="Arial" w:hAnsi="Arial"/>
          <w:sz w:val="22"/>
          <w:szCs w:val="22"/>
        </w:rPr>
      </w:pPr>
      <w:r w:rsidRPr="00FB07FE">
        <w:rPr>
          <w:rFonts w:ascii="Arial" w:hAnsi="Arial"/>
          <w:sz w:val="22"/>
          <w:szCs w:val="22"/>
        </w:rPr>
        <w:t xml:space="preserve">The evaluation committee </w:t>
      </w:r>
      <w:r w:rsidR="00FB07FE" w:rsidRPr="00FB07FE">
        <w:rPr>
          <w:rFonts w:ascii="Arial" w:hAnsi="Arial"/>
          <w:sz w:val="22"/>
          <w:szCs w:val="22"/>
        </w:rPr>
        <w:t>s</w:t>
      </w:r>
      <w:r w:rsidR="00D20C9E" w:rsidRPr="00FB07FE">
        <w:rPr>
          <w:rFonts w:ascii="Arial" w:hAnsi="Arial"/>
          <w:sz w:val="22"/>
          <w:szCs w:val="22"/>
        </w:rPr>
        <w:t>hall</w:t>
      </w:r>
      <w:r w:rsidRPr="00FB07FE">
        <w:rPr>
          <w:rFonts w:ascii="Arial" w:hAnsi="Arial"/>
          <w:sz w:val="22"/>
          <w:szCs w:val="22"/>
        </w:rPr>
        <w:t xml:space="preserve"> assign points to its evaluation of each Proposal as follows:</w:t>
      </w:r>
    </w:p>
    <w:p w14:paraId="5AE616A5" w14:textId="77777777" w:rsidR="003D521B" w:rsidRPr="00FB07FE" w:rsidRDefault="003D521B" w:rsidP="003D521B">
      <w:pPr>
        <w:tabs>
          <w:tab w:val="left" w:pos="-480"/>
        </w:tabs>
        <w:jc w:val="both"/>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3865"/>
      </w:tblGrid>
      <w:tr w:rsidR="003D521B" w:rsidRPr="00FB07FE" w14:paraId="1E85101D" w14:textId="77777777" w:rsidTr="00101147">
        <w:tc>
          <w:tcPr>
            <w:tcW w:w="5485" w:type="dxa"/>
          </w:tcPr>
          <w:p w14:paraId="47FF9A8C" w14:textId="77777777" w:rsidR="003D521B" w:rsidRPr="00FB07FE" w:rsidRDefault="003D521B" w:rsidP="004A00FC">
            <w:pPr>
              <w:tabs>
                <w:tab w:val="left" w:pos="-480"/>
              </w:tabs>
              <w:jc w:val="both"/>
              <w:rPr>
                <w:rFonts w:ascii="Arial" w:hAnsi="Arial"/>
                <w:b/>
                <w:sz w:val="22"/>
                <w:szCs w:val="22"/>
              </w:rPr>
            </w:pPr>
            <w:r w:rsidRPr="00FB07FE">
              <w:rPr>
                <w:rFonts w:ascii="Arial" w:hAnsi="Arial"/>
                <w:b/>
                <w:sz w:val="22"/>
                <w:szCs w:val="22"/>
              </w:rPr>
              <w:t>Evaluation Criteria</w:t>
            </w:r>
          </w:p>
        </w:tc>
        <w:tc>
          <w:tcPr>
            <w:tcW w:w="3865" w:type="dxa"/>
          </w:tcPr>
          <w:p w14:paraId="33D8C833" w14:textId="77777777" w:rsidR="003D521B" w:rsidRPr="00FB07FE" w:rsidRDefault="003D521B" w:rsidP="004A00FC">
            <w:pPr>
              <w:tabs>
                <w:tab w:val="left" w:pos="-480"/>
              </w:tabs>
              <w:jc w:val="both"/>
              <w:rPr>
                <w:rFonts w:ascii="Arial" w:hAnsi="Arial"/>
                <w:b/>
                <w:sz w:val="22"/>
                <w:szCs w:val="22"/>
              </w:rPr>
            </w:pPr>
            <w:r w:rsidRPr="00FB07FE">
              <w:rPr>
                <w:rFonts w:ascii="Arial" w:hAnsi="Arial"/>
                <w:b/>
                <w:sz w:val="22"/>
                <w:szCs w:val="22"/>
              </w:rPr>
              <w:t>Possible Points</w:t>
            </w:r>
          </w:p>
        </w:tc>
      </w:tr>
      <w:tr w:rsidR="003D521B" w:rsidRPr="00FB07FE" w14:paraId="379E96D9" w14:textId="77777777" w:rsidTr="00101147">
        <w:tc>
          <w:tcPr>
            <w:tcW w:w="5485" w:type="dxa"/>
          </w:tcPr>
          <w:p w14:paraId="71C7FC3A" w14:textId="7D75B020" w:rsidR="003D521B" w:rsidRPr="00FB07FE" w:rsidRDefault="00A23405" w:rsidP="00A23405">
            <w:pPr>
              <w:tabs>
                <w:tab w:val="left" w:pos="-480"/>
              </w:tabs>
              <w:jc w:val="both"/>
              <w:rPr>
                <w:rFonts w:ascii="Arial" w:hAnsi="Arial"/>
                <w:sz w:val="22"/>
                <w:szCs w:val="22"/>
              </w:rPr>
            </w:pPr>
            <w:r w:rsidRPr="00FB07FE">
              <w:rPr>
                <w:rFonts w:ascii="Arial" w:hAnsi="Arial"/>
                <w:sz w:val="22"/>
                <w:szCs w:val="22"/>
              </w:rPr>
              <w:t>Technical</w:t>
            </w:r>
            <w:r w:rsidR="003D521B" w:rsidRPr="00FB07FE">
              <w:rPr>
                <w:rFonts w:ascii="Arial" w:hAnsi="Arial"/>
                <w:sz w:val="22"/>
                <w:szCs w:val="22"/>
              </w:rPr>
              <w:t xml:space="preserve"> Proposal (</w:t>
            </w:r>
            <w:r w:rsidR="003D521B" w:rsidRPr="00FB07FE">
              <w:rPr>
                <w:rFonts w:ascii="Arial" w:hAnsi="Arial"/>
                <w:b/>
                <w:sz w:val="22"/>
                <w:szCs w:val="22"/>
              </w:rPr>
              <w:t>Section 3.1</w:t>
            </w:r>
            <w:r w:rsidR="003D521B" w:rsidRPr="00FB07FE">
              <w:rPr>
                <w:rFonts w:ascii="Arial" w:hAnsi="Arial"/>
                <w:sz w:val="22"/>
                <w:szCs w:val="22"/>
              </w:rPr>
              <w:t>)</w:t>
            </w:r>
          </w:p>
        </w:tc>
        <w:tc>
          <w:tcPr>
            <w:tcW w:w="3865" w:type="dxa"/>
          </w:tcPr>
          <w:p w14:paraId="28B15F37" w14:textId="3DF487C4" w:rsidR="003D521B" w:rsidRPr="001508D7" w:rsidRDefault="001508D7" w:rsidP="001508D7">
            <w:pPr>
              <w:tabs>
                <w:tab w:val="left" w:pos="-480"/>
              </w:tabs>
              <w:jc w:val="both"/>
              <w:rPr>
                <w:rFonts w:ascii="Arial" w:hAnsi="Arial"/>
                <w:iCs/>
                <w:sz w:val="20"/>
              </w:rPr>
            </w:pPr>
            <w:r>
              <w:rPr>
                <w:rFonts w:ascii="Arial" w:hAnsi="Arial"/>
                <w:iCs/>
                <w:sz w:val="20"/>
              </w:rPr>
              <w:t>50</w:t>
            </w:r>
          </w:p>
        </w:tc>
      </w:tr>
      <w:tr w:rsidR="003D521B" w:rsidRPr="00FB07FE" w14:paraId="6D0E9B95" w14:textId="77777777" w:rsidTr="00101147">
        <w:tc>
          <w:tcPr>
            <w:tcW w:w="5485" w:type="dxa"/>
          </w:tcPr>
          <w:p w14:paraId="5A0DE2D0" w14:textId="6BEB729A" w:rsidR="003D521B" w:rsidRPr="00FB07FE" w:rsidRDefault="00A23405" w:rsidP="00A23405">
            <w:pPr>
              <w:tabs>
                <w:tab w:val="left" w:pos="-480"/>
              </w:tabs>
              <w:jc w:val="both"/>
              <w:rPr>
                <w:rFonts w:ascii="Arial" w:hAnsi="Arial"/>
                <w:sz w:val="22"/>
                <w:szCs w:val="22"/>
              </w:rPr>
            </w:pPr>
            <w:r w:rsidRPr="00FB07FE">
              <w:rPr>
                <w:rFonts w:ascii="Arial" w:hAnsi="Arial"/>
                <w:sz w:val="22"/>
                <w:szCs w:val="22"/>
              </w:rPr>
              <w:t>Financial</w:t>
            </w:r>
            <w:r w:rsidR="003D521B" w:rsidRPr="00FB07FE">
              <w:rPr>
                <w:rFonts w:ascii="Arial" w:hAnsi="Arial"/>
                <w:sz w:val="22"/>
                <w:szCs w:val="22"/>
              </w:rPr>
              <w:t xml:space="preserve"> Proposal (</w:t>
            </w:r>
            <w:r w:rsidR="003D521B" w:rsidRPr="00FB07FE">
              <w:rPr>
                <w:rFonts w:ascii="Arial" w:hAnsi="Arial"/>
                <w:b/>
                <w:sz w:val="22"/>
                <w:szCs w:val="22"/>
              </w:rPr>
              <w:t>Section 3.2</w:t>
            </w:r>
            <w:r w:rsidR="003D521B" w:rsidRPr="00FB07FE">
              <w:rPr>
                <w:rFonts w:ascii="Arial" w:hAnsi="Arial"/>
                <w:sz w:val="22"/>
                <w:szCs w:val="22"/>
              </w:rPr>
              <w:t>)</w:t>
            </w:r>
          </w:p>
        </w:tc>
        <w:tc>
          <w:tcPr>
            <w:tcW w:w="3865" w:type="dxa"/>
          </w:tcPr>
          <w:p w14:paraId="1983B6F5" w14:textId="67ECC351" w:rsidR="003D521B" w:rsidRPr="001508D7" w:rsidRDefault="001508D7" w:rsidP="001508D7">
            <w:pPr>
              <w:tabs>
                <w:tab w:val="left" w:pos="-480"/>
              </w:tabs>
              <w:jc w:val="both"/>
              <w:rPr>
                <w:rFonts w:ascii="Arial" w:hAnsi="Arial"/>
                <w:iCs/>
                <w:sz w:val="20"/>
              </w:rPr>
            </w:pPr>
            <w:r>
              <w:rPr>
                <w:rFonts w:ascii="Arial" w:hAnsi="Arial"/>
                <w:iCs/>
                <w:sz w:val="20"/>
              </w:rPr>
              <w:t>50</w:t>
            </w:r>
          </w:p>
        </w:tc>
      </w:tr>
      <w:tr w:rsidR="003D521B" w:rsidRPr="00FE7DD0" w14:paraId="7DB094A5" w14:textId="77777777" w:rsidTr="00101147">
        <w:tc>
          <w:tcPr>
            <w:tcW w:w="5485" w:type="dxa"/>
          </w:tcPr>
          <w:p w14:paraId="5EB70861" w14:textId="77777777" w:rsidR="003D521B" w:rsidRPr="00FB07FE" w:rsidRDefault="003D521B" w:rsidP="004A00FC">
            <w:pPr>
              <w:tabs>
                <w:tab w:val="left" w:pos="-480"/>
              </w:tabs>
              <w:jc w:val="both"/>
              <w:rPr>
                <w:rFonts w:ascii="Arial" w:hAnsi="Arial"/>
                <w:sz w:val="22"/>
                <w:szCs w:val="22"/>
              </w:rPr>
            </w:pPr>
            <w:r w:rsidRPr="00FB07FE">
              <w:rPr>
                <w:rFonts w:ascii="Arial" w:hAnsi="Arial"/>
                <w:sz w:val="22"/>
                <w:szCs w:val="22"/>
              </w:rPr>
              <w:t>Total Possible Points</w:t>
            </w:r>
          </w:p>
        </w:tc>
        <w:tc>
          <w:tcPr>
            <w:tcW w:w="3865" w:type="dxa"/>
          </w:tcPr>
          <w:p w14:paraId="2EC95AE3" w14:textId="3211016D" w:rsidR="0059793B" w:rsidRPr="001508D7" w:rsidRDefault="00C574A7" w:rsidP="001508D7">
            <w:pPr>
              <w:tabs>
                <w:tab w:val="left" w:pos="-480"/>
              </w:tabs>
              <w:jc w:val="both"/>
              <w:rPr>
                <w:rFonts w:ascii="Arial" w:hAnsi="Arial"/>
                <w:iCs/>
                <w:sz w:val="20"/>
              </w:rPr>
            </w:pPr>
            <w:r w:rsidRPr="00FB07FE">
              <w:rPr>
                <w:rFonts w:ascii="Arial" w:hAnsi="Arial"/>
                <w:iCs/>
                <w:sz w:val="20"/>
              </w:rPr>
              <w:t xml:space="preserve">100 </w:t>
            </w:r>
          </w:p>
        </w:tc>
      </w:tr>
    </w:tbl>
    <w:p w14:paraId="7A438A81" w14:textId="77777777" w:rsidR="003D521B" w:rsidRDefault="003D521B" w:rsidP="003D521B">
      <w:pPr>
        <w:tabs>
          <w:tab w:val="left" w:pos="-480"/>
        </w:tabs>
        <w:jc w:val="both"/>
        <w:rPr>
          <w:rFonts w:ascii="Arial" w:hAnsi="Arial"/>
          <w:sz w:val="22"/>
          <w:szCs w:val="22"/>
        </w:rPr>
      </w:pPr>
    </w:p>
    <w:p w14:paraId="0C256DC7" w14:textId="5CFA8961" w:rsidR="003D521B" w:rsidRDefault="003D521B" w:rsidP="003D521B">
      <w:pPr>
        <w:tabs>
          <w:tab w:val="left" w:pos="-480"/>
        </w:tabs>
        <w:jc w:val="both"/>
        <w:rPr>
          <w:rFonts w:ascii="Arial" w:hAnsi="Arial"/>
          <w:sz w:val="22"/>
          <w:szCs w:val="22"/>
        </w:rPr>
      </w:pPr>
      <w:r w:rsidRPr="00FE27F3">
        <w:rPr>
          <w:rFonts w:ascii="Arial" w:hAnsi="Arial"/>
          <w:sz w:val="22"/>
          <w:szCs w:val="22"/>
        </w:rPr>
        <w:t>The proposal will be evaluated in light of the material and the substantiating evidence presented to the State, not on the basis of what may be inferred.</w:t>
      </w:r>
    </w:p>
    <w:p w14:paraId="12F128F6" w14:textId="77777777" w:rsidR="003D521B" w:rsidRPr="00FB07FE" w:rsidRDefault="003D521B" w:rsidP="003D521B">
      <w:pPr>
        <w:tabs>
          <w:tab w:val="left" w:pos="-480"/>
        </w:tabs>
        <w:jc w:val="both"/>
        <w:rPr>
          <w:rFonts w:ascii="Arial" w:hAnsi="Arial"/>
          <w:sz w:val="22"/>
          <w:szCs w:val="22"/>
        </w:rPr>
      </w:pPr>
    </w:p>
    <w:p w14:paraId="48BD2BA6" w14:textId="6ADCA456" w:rsidR="003D521B" w:rsidRPr="00FE27F3" w:rsidRDefault="003D521B" w:rsidP="003D521B">
      <w:pPr>
        <w:tabs>
          <w:tab w:val="left" w:pos="-480"/>
        </w:tabs>
        <w:jc w:val="both"/>
        <w:rPr>
          <w:rFonts w:ascii="Arial" w:hAnsi="Arial"/>
          <w:sz w:val="22"/>
          <w:szCs w:val="22"/>
        </w:rPr>
      </w:pPr>
      <w:r w:rsidRPr="00FB07FE">
        <w:rPr>
          <w:rFonts w:ascii="Arial" w:hAnsi="Arial"/>
          <w:sz w:val="22"/>
          <w:szCs w:val="22"/>
        </w:rPr>
        <w:t>The scores for the Financial</w:t>
      </w:r>
      <w:r w:rsidR="008E320E" w:rsidRPr="00FB07FE">
        <w:rPr>
          <w:rFonts w:ascii="Arial" w:hAnsi="Arial"/>
          <w:sz w:val="22"/>
          <w:szCs w:val="22"/>
        </w:rPr>
        <w:t xml:space="preserve"> Proposals</w:t>
      </w:r>
      <w:r w:rsidR="007962C4">
        <w:rPr>
          <w:rFonts w:ascii="Arial" w:hAnsi="Arial"/>
          <w:sz w:val="22"/>
          <w:szCs w:val="22"/>
        </w:rPr>
        <w:t xml:space="preserve"> and</w:t>
      </w:r>
      <w:r w:rsidR="008E320E" w:rsidRPr="00FB07FE">
        <w:rPr>
          <w:rFonts w:ascii="Arial" w:hAnsi="Arial"/>
          <w:sz w:val="22"/>
          <w:szCs w:val="22"/>
        </w:rPr>
        <w:t xml:space="preserve"> </w:t>
      </w:r>
      <w:r w:rsidRPr="00FB07FE">
        <w:rPr>
          <w:rFonts w:ascii="Arial" w:hAnsi="Arial"/>
          <w:sz w:val="22"/>
          <w:szCs w:val="22"/>
        </w:rPr>
        <w:t>Technical Proposals</w:t>
      </w:r>
      <w:r w:rsidR="008E320E" w:rsidRPr="00FB07FE">
        <w:rPr>
          <w:rFonts w:ascii="Arial" w:hAnsi="Arial"/>
          <w:sz w:val="22"/>
          <w:szCs w:val="22"/>
        </w:rPr>
        <w:t xml:space="preserve"> </w:t>
      </w:r>
      <w:r w:rsidRPr="00FB07FE">
        <w:rPr>
          <w:rFonts w:ascii="Arial" w:hAnsi="Arial"/>
          <w:sz w:val="22"/>
          <w:szCs w:val="22"/>
        </w:rPr>
        <w:t xml:space="preserve">will be combined to determine the overall score.  The </w:t>
      </w:r>
      <w:r w:rsidR="00D20C9E" w:rsidRPr="00FB07FE">
        <w:rPr>
          <w:rFonts w:ascii="Arial" w:hAnsi="Arial"/>
          <w:sz w:val="22"/>
          <w:szCs w:val="22"/>
        </w:rPr>
        <w:t>Proposer</w:t>
      </w:r>
      <w:r w:rsidRPr="00FB07FE">
        <w:rPr>
          <w:rFonts w:ascii="Arial" w:hAnsi="Arial"/>
          <w:sz w:val="22"/>
          <w:szCs w:val="22"/>
        </w:rPr>
        <w:t xml:space="preserve"> with</w:t>
      </w:r>
      <w:r w:rsidRPr="00FE27F3">
        <w:rPr>
          <w:rFonts w:ascii="Arial" w:hAnsi="Arial"/>
          <w:sz w:val="22"/>
          <w:szCs w:val="22"/>
        </w:rPr>
        <w:t xml:space="preserve"> the highest overall score will be recommended for award. </w:t>
      </w:r>
    </w:p>
    <w:p w14:paraId="1C4067AF" w14:textId="197895A4" w:rsidR="003D521B" w:rsidRDefault="003D521B" w:rsidP="003D521B">
      <w:pPr>
        <w:tabs>
          <w:tab w:val="left" w:pos="-480"/>
        </w:tabs>
        <w:jc w:val="both"/>
        <w:rPr>
          <w:rFonts w:ascii="Arial" w:hAnsi="Arial"/>
          <w:b/>
          <w:sz w:val="22"/>
          <w:szCs w:val="22"/>
        </w:rPr>
      </w:pPr>
    </w:p>
    <w:p w14:paraId="7BFAC2A8" w14:textId="0D8C4176" w:rsidR="00A23405" w:rsidRPr="00C107B1" w:rsidRDefault="00A23405" w:rsidP="00A23405">
      <w:pPr>
        <w:pStyle w:val="Heading2"/>
        <w:spacing w:before="0" w:after="0"/>
        <w:rPr>
          <w:rFonts w:ascii="Arial" w:hAnsi="Arial"/>
          <w:strike/>
          <w:sz w:val="22"/>
          <w:szCs w:val="22"/>
        </w:rPr>
      </w:pPr>
      <w:bookmarkStart w:id="152" w:name="_Toc149232494"/>
      <w:r w:rsidRPr="00386235">
        <w:rPr>
          <w:rFonts w:ascii="Arial" w:hAnsi="Arial"/>
          <w:i w:val="0"/>
          <w:sz w:val="22"/>
          <w:szCs w:val="22"/>
        </w:rPr>
        <w:lastRenderedPageBreak/>
        <w:t>3.</w:t>
      </w:r>
      <w:r>
        <w:rPr>
          <w:rFonts w:ascii="Arial" w:hAnsi="Arial"/>
          <w:i w:val="0"/>
          <w:sz w:val="22"/>
          <w:szCs w:val="22"/>
        </w:rPr>
        <w:t>1</w:t>
      </w:r>
      <w:r w:rsidRPr="00386235">
        <w:rPr>
          <w:rFonts w:ascii="Arial" w:hAnsi="Arial"/>
          <w:i w:val="0"/>
          <w:sz w:val="22"/>
          <w:szCs w:val="22"/>
        </w:rPr>
        <w:tab/>
        <w:t>Technical Proposal</w:t>
      </w:r>
      <w:bookmarkEnd w:id="152"/>
    </w:p>
    <w:p w14:paraId="781EB327" w14:textId="77777777" w:rsidR="00A23405" w:rsidRPr="00FE27F3" w:rsidRDefault="00A23405" w:rsidP="00A23405">
      <w:pPr>
        <w:tabs>
          <w:tab w:val="left" w:pos="-480"/>
        </w:tabs>
        <w:jc w:val="both"/>
        <w:rPr>
          <w:rFonts w:ascii="Arial" w:hAnsi="Arial"/>
          <w:i/>
          <w:sz w:val="22"/>
          <w:szCs w:val="22"/>
        </w:rPr>
      </w:pPr>
    </w:p>
    <w:p w14:paraId="4084FC74" w14:textId="26763CB0" w:rsidR="00A23405" w:rsidRPr="00FE27F3" w:rsidRDefault="00A23405" w:rsidP="00A23405">
      <w:pPr>
        <w:tabs>
          <w:tab w:val="left" w:pos="-480"/>
        </w:tabs>
        <w:jc w:val="both"/>
        <w:rPr>
          <w:rFonts w:ascii="Arial" w:hAnsi="Arial"/>
          <w:sz w:val="22"/>
          <w:szCs w:val="22"/>
        </w:rPr>
      </w:pPr>
      <w:r w:rsidRPr="00FE27F3">
        <w:rPr>
          <w:rFonts w:ascii="Arial" w:hAnsi="Arial"/>
          <w:sz w:val="22"/>
          <w:szCs w:val="22"/>
        </w:rPr>
        <w:t xml:space="preserve">The following criteria are of importance and relevance to the evaluation of this RFP and will be used by the </w:t>
      </w:r>
      <w:r w:rsidR="00C574A7">
        <w:rPr>
          <w:rFonts w:ascii="Arial" w:hAnsi="Arial"/>
          <w:sz w:val="22"/>
          <w:szCs w:val="22"/>
        </w:rPr>
        <w:t>University</w:t>
      </w:r>
      <w:r>
        <w:rPr>
          <w:rFonts w:ascii="Arial" w:hAnsi="Arial"/>
          <w:sz w:val="22"/>
          <w:szCs w:val="22"/>
        </w:rPr>
        <w:t xml:space="preserve"> </w:t>
      </w:r>
      <w:r w:rsidRPr="00FE27F3">
        <w:rPr>
          <w:rFonts w:ascii="Arial" w:hAnsi="Arial"/>
          <w:sz w:val="22"/>
          <w:szCs w:val="22"/>
        </w:rPr>
        <w:t xml:space="preserve">Evaluation Committee in the evaluation of the technical proposal. </w:t>
      </w:r>
      <w:r w:rsidRPr="00BD0FA8">
        <w:rPr>
          <w:rFonts w:ascii="Arial" w:hAnsi="Arial"/>
          <w:sz w:val="22"/>
          <w:szCs w:val="22"/>
        </w:rPr>
        <w:t xml:space="preserve"> </w:t>
      </w:r>
      <w:r w:rsidRPr="00FE27F3">
        <w:rPr>
          <w:rFonts w:ascii="Arial" w:hAnsi="Arial"/>
          <w:sz w:val="22"/>
          <w:szCs w:val="22"/>
        </w:rPr>
        <w:t>Such factors include:</w:t>
      </w:r>
    </w:p>
    <w:p w14:paraId="4CAD969F" w14:textId="77777777" w:rsidR="00A23405" w:rsidRPr="00FE27F3" w:rsidRDefault="00A23405" w:rsidP="00A23405">
      <w:pPr>
        <w:tabs>
          <w:tab w:val="left" w:pos="-480"/>
        </w:tabs>
        <w:jc w:val="both"/>
        <w:rPr>
          <w:rFonts w:ascii="Arial" w:hAnsi="Arial"/>
          <w:b/>
          <w:sz w:val="22"/>
          <w:szCs w:val="22"/>
        </w:rPr>
      </w:pPr>
    </w:p>
    <w:p w14:paraId="3A783737" w14:textId="0822BF94" w:rsidR="00A23405"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Program Plan </w:t>
      </w:r>
    </w:p>
    <w:p w14:paraId="2DF77843" w14:textId="141B134E"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Food Service Plan</w:t>
      </w:r>
    </w:p>
    <w:p w14:paraId="496226D6" w14:textId="587E5514" w:rsidR="007962C4" w:rsidRDefault="00E23E0E">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Management</w:t>
      </w:r>
      <w:r w:rsidR="007962C4">
        <w:rPr>
          <w:rFonts w:ascii="Arial" w:hAnsi="Arial"/>
          <w:bCs/>
          <w:sz w:val="22"/>
          <w:szCs w:val="22"/>
        </w:rPr>
        <w:t xml:space="preserve"> Plan</w:t>
      </w:r>
    </w:p>
    <w:p w14:paraId="0A858358" w14:textId="1ABAF2C7"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Marketing Plan</w:t>
      </w:r>
    </w:p>
    <w:p w14:paraId="5D0299BD" w14:textId="77C06F89"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Staffing/</w:t>
      </w:r>
      <w:r w:rsidR="00E23E0E">
        <w:rPr>
          <w:rFonts w:ascii="Arial" w:hAnsi="Arial"/>
          <w:bCs/>
          <w:sz w:val="22"/>
          <w:szCs w:val="22"/>
        </w:rPr>
        <w:t>Personnel</w:t>
      </w:r>
    </w:p>
    <w:p w14:paraId="4150F811" w14:textId="3FB95532"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Student Accessibility </w:t>
      </w:r>
    </w:p>
    <w:p w14:paraId="3DA8EE54" w14:textId="60B75CBA"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Diversity, Equity, and Inclusion </w:t>
      </w:r>
    </w:p>
    <w:p w14:paraId="7C852229" w14:textId="0AD040C9"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Sustainability</w:t>
      </w:r>
    </w:p>
    <w:p w14:paraId="5273FA1C" w14:textId="79565957"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SLA/KPIs</w:t>
      </w:r>
    </w:p>
    <w:p w14:paraId="38E8D168" w14:textId="20CF698B"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Profile </w:t>
      </w:r>
    </w:p>
    <w:p w14:paraId="2FC4E4B6" w14:textId="565263C0" w:rsidR="007962C4" w:rsidRDefault="00E23E0E">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Residential</w:t>
      </w:r>
      <w:r w:rsidR="007962C4">
        <w:rPr>
          <w:rFonts w:ascii="Arial" w:hAnsi="Arial"/>
          <w:bCs/>
          <w:sz w:val="22"/>
          <w:szCs w:val="22"/>
        </w:rPr>
        <w:t xml:space="preserve"> Operations</w:t>
      </w:r>
    </w:p>
    <w:p w14:paraId="36E8F590" w14:textId="1D3E550E"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Retail Operations: </w:t>
      </w:r>
      <w:r w:rsidR="00E23E0E">
        <w:rPr>
          <w:rFonts w:ascii="Arial" w:hAnsi="Arial"/>
          <w:bCs/>
          <w:sz w:val="22"/>
          <w:szCs w:val="22"/>
        </w:rPr>
        <w:t>Convenience</w:t>
      </w:r>
      <w:r>
        <w:rPr>
          <w:rFonts w:ascii="Arial" w:hAnsi="Arial"/>
          <w:bCs/>
          <w:sz w:val="22"/>
          <w:szCs w:val="22"/>
        </w:rPr>
        <w:t xml:space="preserve"> Stores</w:t>
      </w:r>
    </w:p>
    <w:p w14:paraId="7678CC24" w14:textId="3FE18F23"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Retail Operations: </w:t>
      </w:r>
      <w:r w:rsidR="00E23E0E">
        <w:rPr>
          <w:rFonts w:ascii="Arial" w:hAnsi="Arial"/>
          <w:bCs/>
          <w:sz w:val="22"/>
          <w:szCs w:val="22"/>
        </w:rPr>
        <w:t>Full-Service</w:t>
      </w:r>
      <w:r>
        <w:rPr>
          <w:rFonts w:ascii="Arial" w:hAnsi="Arial"/>
          <w:bCs/>
          <w:sz w:val="22"/>
          <w:szCs w:val="22"/>
        </w:rPr>
        <w:t xml:space="preserve"> Cafes</w:t>
      </w:r>
    </w:p>
    <w:p w14:paraId="751F7C2C" w14:textId="0B201F53"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Subcontracted Partners</w:t>
      </w:r>
    </w:p>
    <w:p w14:paraId="4088D7B3" w14:textId="0DED3E65"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Concessions</w:t>
      </w:r>
    </w:p>
    <w:p w14:paraId="6D19B9A3" w14:textId="3FE8C5E8"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Catering </w:t>
      </w:r>
    </w:p>
    <w:p w14:paraId="0D33DEE3" w14:textId="5F99CCAF"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Emergency </w:t>
      </w:r>
      <w:r w:rsidR="00E23E0E">
        <w:rPr>
          <w:rFonts w:ascii="Arial" w:hAnsi="Arial"/>
          <w:bCs/>
          <w:sz w:val="22"/>
          <w:szCs w:val="22"/>
        </w:rPr>
        <w:t>Preparedness</w:t>
      </w:r>
    </w:p>
    <w:p w14:paraId="03A19D3B" w14:textId="09C9C637"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Marketing &amp; Engagement </w:t>
      </w:r>
    </w:p>
    <w:p w14:paraId="6F1FF168" w14:textId="28E20946"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Product &amp; Menu Development </w:t>
      </w:r>
    </w:p>
    <w:p w14:paraId="1955035B" w14:textId="7BBA3C24"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Human Resources</w:t>
      </w:r>
    </w:p>
    <w:p w14:paraId="1104C308" w14:textId="339C1209"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Quality &amp; Improvement Management </w:t>
      </w:r>
    </w:p>
    <w:p w14:paraId="35DF4105" w14:textId="42C3765B"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Sanitation &amp; Safety </w:t>
      </w:r>
    </w:p>
    <w:p w14:paraId="26F9CDA6" w14:textId="218542E9"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Technology</w:t>
      </w:r>
    </w:p>
    <w:p w14:paraId="7DDF126C" w14:textId="1912926B"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Transition or </w:t>
      </w:r>
      <w:r w:rsidR="00E23E0E">
        <w:rPr>
          <w:rFonts w:ascii="Arial" w:hAnsi="Arial"/>
          <w:bCs/>
          <w:sz w:val="22"/>
          <w:szCs w:val="22"/>
        </w:rPr>
        <w:t>Reopening</w:t>
      </w:r>
      <w:r>
        <w:rPr>
          <w:rFonts w:ascii="Arial" w:hAnsi="Arial"/>
          <w:bCs/>
          <w:sz w:val="22"/>
          <w:szCs w:val="22"/>
        </w:rPr>
        <w:t xml:space="preserve"> Plan</w:t>
      </w:r>
    </w:p>
    <w:p w14:paraId="01D5E075" w14:textId="656F5F52"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Sustainability </w:t>
      </w:r>
    </w:p>
    <w:p w14:paraId="6F18689F" w14:textId="799653F6" w:rsid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Food </w:t>
      </w:r>
      <w:r w:rsidR="00E23E0E">
        <w:rPr>
          <w:rFonts w:ascii="Arial" w:hAnsi="Arial"/>
          <w:bCs/>
          <w:sz w:val="22"/>
          <w:szCs w:val="22"/>
        </w:rPr>
        <w:t>Insecurity</w:t>
      </w:r>
      <w:r>
        <w:rPr>
          <w:rFonts w:ascii="Arial" w:hAnsi="Arial"/>
          <w:bCs/>
          <w:sz w:val="22"/>
          <w:szCs w:val="22"/>
        </w:rPr>
        <w:t xml:space="preserve"> </w:t>
      </w:r>
    </w:p>
    <w:p w14:paraId="1C678E1B" w14:textId="56F39F73" w:rsidR="007962C4" w:rsidRPr="007962C4" w:rsidRDefault="007962C4">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Supplier Diversity </w:t>
      </w:r>
    </w:p>
    <w:p w14:paraId="421175C4" w14:textId="77777777" w:rsidR="00A23405" w:rsidRPr="00FE27F3" w:rsidRDefault="00A23405" w:rsidP="003D521B">
      <w:pPr>
        <w:tabs>
          <w:tab w:val="left" w:pos="-480"/>
        </w:tabs>
        <w:jc w:val="both"/>
        <w:rPr>
          <w:rFonts w:ascii="Arial" w:hAnsi="Arial"/>
          <w:b/>
          <w:sz w:val="22"/>
          <w:szCs w:val="22"/>
        </w:rPr>
      </w:pPr>
    </w:p>
    <w:p w14:paraId="6DD65906" w14:textId="42986B57" w:rsidR="003D521B" w:rsidRDefault="003D521B" w:rsidP="003D521B">
      <w:pPr>
        <w:pStyle w:val="Heading2"/>
        <w:spacing w:before="0" w:after="0"/>
        <w:rPr>
          <w:rFonts w:ascii="Arial" w:hAnsi="Arial"/>
          <w:sz w:val="22"/>
          <w:szCs w:val="22"/>
        </w:rPr>
      </w:pPr>
      <w:bookmarkStart w:id="153" w:name="_Toc233076082"/>
      <w:bookmarkStart w:id="154" w:name="_Toc149232495"/>
      <w:r w:rsidRPr="00386235">
        <w:rPr>
          <w:rFonts w:ascii="Arial" w:hAnsi="Arial"/>
          <w:i w:val="0"/>
          <w:sz w:val="22"/>
          <w:szCs w:val="22"/>
        </w:rPr>
        <w:t>3.</w:t>
      </w:r>
      <w:r w:rsidR="00A23405">
        <w:rPr>
          <w:rFonts w:ascii="Arial" w:hAnsi="Arial"/>
          <w:i w:val="0"/>
          <w:sz w:val="22"/>
          <w:szCs w:val="22"/>
        </w:rPr>
        <w:t>2</w:t>
      </w:r>
      <w:r w:rsidRPr="00386235">
        <w:rPr>
          <w:rFonts w:ascii="Arial" w:hAnsi="Arial"/>
          <w:i w:val="0"/>
          <w:sz w:val="22"/>
          <w:szCs w:val="22"/>
        </w:rPr>
        <w:tab/>
        <w:t>Financial Proposal</w:t>
      </w:r>
      <w:bookmarkEnd w:id="153"/>
      <w:bookmarkEnd w:id="154"/>
    </w:p>
    <w:p w14:paraId="754D3AD7" w14:textId="77777777" w:rsidR="00AC085A" w:rsidRDefault="00AC085A" w:rsidP="00C73E90">
      <w:pPr>
        <w:rPr>
          <w:rFonts w:ascii="Arial" w:hAnsi="Arial"/>
          <w:b/>
          <w:sz w:val="22"/>
          <w:szCs w:val="22"/>
        </w:rPr>
      </w:pPr>
    </w:p>
    <w:p w14:paraId="44530B42" w14:textId="35137719" w:rsidR="00AC085A" w:rsidRPr="007962C4" w:rsidRDefault="00AC085A" w:rsidP="00C73E90">
      <w:pPr>
        <w:rPr>
          <w:rFonts w:ascii="Arial" w:hAnsi="Arial"/>
          <w:bCs/>
          <w:sz w:val="22"/>
          <w:szCs w:val="22"/>
        </w:rPr>
      </w:pPr>
      <w:r w:rsidRPr="007962C4">
        <w:rPr>
          <w:rFonts w:ascii="Arial" w:hAnsi="Arial"/>
          <w:bCs/>
          <w:sz w:val="22"/>
          <w:szCs w:val="22"/>
        </w:rPr>
        <w:t xml:space="preserve">The Financial Proposal should be </w:t>
      </w:r>
      <w:r w:rsidR="0078092B">
        <w:rPr>
          <w:rFonts w:ascii="Arial" w:hAnsi="Arial"/>
          <w:bCs/>
          <w:sz w:val="22"/>
          <w:szCs w:val="22"/>
        </w:rPr>
        <w:t xml:space="preserve">electronically </w:t>
      </w:r>
      <w:r w:rsidRPr="007962C4">
        <w:rPr>
          <w:rFonts w:ascii="Arial" w:hAnsi="Arial"/>
          <w:bCs/>
          <w:sz w:val="22"/>
          <w:szCs w:val="22"/>
        </w:rPr>
        <w:t>packaged and sealed separately from the Technical Proposal and should be clearly marked as “FINANCIAL PROPOSAL”.</w:t>
      </w:r>
      <w:r w:rsidR="00880222">
        <w:rPr>
          <w:rFonts w:ascii="Arial" w:hAnsi="Arial"/>
          <w:bCs/>
          <w:sz w:val="22"/>
          <w:szCs w:val="22"/>
        </w:rPr>
        <w:t xml:space="preserve"> For detailed instructions on filling out the Financial Proposal, please see Attachment 8. </w:t>
      </w:r>
    </w:p>
    <w:p w14:paraId="53221AB6" w14:textId="0FEE4ED5" w:rsidR="003D521B" w:rsidRDefault="003D521B" w:rsidP="00C73E90">
      <w:pPr>
        <w:rPr>
          <w:rFonts w:ascii="Arial" w:hAnsi="Arial"/>
          <w:b/>
          <w:sz w:val="22"/>
          <w:szCs w:val="22"/>
        </w:rPr>
      </w:pPr>
      <w:r w:rsidRPr="00B4165D">
        <w:rPr>
          <w:rFonts w:ascii="Arial" w:hAnsi="Arial"/>
          <w:b/>
          <w:sz w:val="22"/>
          <w:szCs w:val="22"/>
        </w:rPr>
        <w:t xml:space="preserve"> </w:t>
      </w:r>
    </w:p>
    <w:p w14:paraId="5E67A8BC" w14:textId="6A4EC81C" w:rsidR="003D521B" w:rsidRDefault="003D521B" w:rsidP="003D521B">
      <w:pPr>
        <w:tabs>
          <w:tab w:val="left" w:pos="-480"/>
        </w:tabs>
        <w:jc w:val="both"/>
        <w:rPr>
          <w:rFonts w:ascii="Arial" w:hAnsi="Arial"/>
          <w:sz w:val="22"/>
          <w:szCs w:val="22"/>
        </w:rPr>
      </w:pPr>
      <w:r w:rsidRPr="00FE27F3">
        <w:rPr>
          <w:rFonts w:ascii="Arial" w:hAnsi="Arial"/>
          <w:sz w:val="22"/>
          <w:szCs w:val="22"/>
        </w:rPr>
        <w:t>The following financial criteria will be evaluated:</w:t>
      </w:r>
    </w:p>
    <w:p w14:paraId="69005AB3" w14:textId="7681FB06" w:rsidR="0052642A" w:rsidRDefault="0052642A" w:rsidP="0052642A">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Base Proposal Quotation </w:t>
      </w:r>
    </w:p>
    <w:p w14:paraId="43D4C2F0" w14:textId="4EB4D4CE" w:rsidR="0052642A" w:rsidRDefault="0052642A" w:rsidP="0052642A">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Additional Proposal Quotation </w:t>
      </w:r>
    </w:p>
    <w:p w14:paraId="7388BFF8" w14:textId="2209B528" w:rsidR="0052642A" w:rsidRDefault="0052642A" w:rsidP="0052642A">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Cost Information and Financial Statements</w:t>
      </w:r>
    </w:p>
    <w:p w14:paraId="29F65DB2" w14:textId="5EBDFAE1" w:rsidR="0052642A" w:rsidRDefault="0052642A" w:rsidP="0052642A">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Financial Statement Assumptions </w:t>
      </w:r>
    </w:p>
    <w:p w14:paraId="0F6BB526" w14:textId="16A8EC3D" w:rsidR="0052642A" w:rsidRDefault="0052642A" w:rsidP="0052642A">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Examples of Other Reports </w:t>
      </w:r>
    </w:p>
    <w:p w14:paraId="47A485D0" w14:textId="5DEA3A6B" w:rsidR="0052642A" w:rsidRDefault="0052642A" w:rsidP="0052642A">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Commissions and Board Plan Rates</w:t>
      </w:r>
    </w:p>
    <w:p w14:paraId="32E8025F" w14:textId="60A23BF0" w:rsidR="0052642A" w:rsidRDefault="0052642A" w:rsidP="0052642A">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Cash Operations </w:t>
      </w:r>
    </w:p>
    <w:p w14:paraId="690EEC8D" w14:textId="14262332" w:rsidR="0052642A" w:rsidRDefault="0052642A" w:rsidP="0052642A">
      <w:pPr>
        <w:numPr>
          <w:ilvl w:val="0"/>
          <w:numId w:val="2"/>
        </w:numPr>
        <w:tabs>
          <w:tab w:val="clear" w:pos="360"/>
          <w:tab w:val="left" w:pos="-480"/>
          <w:tab w:val="left" w:pos="720"/>
        </w:tabs>
        <w:ind w:firstLine="0"/>
        <w:jc w:val="both"/>
        <w:rPr>
          <w:rFonts w:ascii="Arial" w:hAnsi="Arial"/>
          <w:bCs/>
          <w:sz w:val="22"/>
          <w:szCs w:val="22"/>
        </w:rPr>
      </w:pPr>
      <w:r>
        <w:rPr>
          <w:rFonts w:ascii="Arial" w:hAnsi="Arial"/>
          <w:bCs/>
          <w:sz w:val="22"/>
          <w:szCs w:val="22"/>
        </w:rPr>
        <w:t xml:space="preserve">Meal Plan </w:t>
      </w:r>
    </w:p>
    <w:p w14:paraId="49C10E5C" w14:textId="77777777" w:rsidR="003D521B" w:rsidRPr="00FE27F3" w:rsidRDefault="003D521B" w:rsidP="003D521B">
      <w:pPr>
        <w:tabs>
          <w:tab w:val="left" w:pos="-480"/>
        </w:tabs>
        <w:jc w:val="both"/>
        <w:rPr>
          <w:rFonts w:ascii="Arial" w:hAnsi="Arial"/>
          <w:sz w:val="22"/>
          <w:szCs w:val="22"/>
        </w:rPr>
      </w:pPr>
    </w:p>
    <w:p w14:paraId="0E50C601" w14:textId="15C4428E" w:rsidR="003D521B" w:rsidRPr="00A21CDD" w:rsidRDefault="003D521B" w:rsidP="003D521B">
      <w:pPr>
        <w:tabs>
          <w:tab w:val="left" w:pos="-480"/>
        </w:tabs>
        <w:jc w:val="both"/>
        <w:rPr>
          <w:rFonts w:ascii="Arial" w:hAnsi="Arial"/>
          <w:sz w:val="22"/>
          <w:szCs w:val="22"/>
        </w:rPr>
      </w:pPr>
      <w:r w:rsidRPr="00A21CDD">
        <w:rPr>
          <w:rFonts w:ascii="Arial" w:hAnsi="Arial"/>
          <w:sz w:val="22"/>
          <w:szCs w:val="22"/>
        </w:rPr>
        <w:t xml:space="preserve">Prices proposed by the </w:t>
      </w:r>
      <w:r w:rsidR="00D20C9E" w:rsidRPr="00A21CDD">
        <w:rPr>
          <w:rFonts w:ascii="Arial" w:hAnsi="Arial"/>
          <w:sz w:val="22"/>
          <w:szCs w:val="22"/>
        </w:rPr>
        <w:t>Proposer</w:t>
      </w:r>
      <w:r w:rsidRPr="00A21CDD">
        <w:rPr>
          <w:rFonts w:ascii="Arial" w:hAnsi="Arial"/>
          <w:sz w:val="22"/>
          <w:szCs w:val="22"/>
        </w:rPr>
        <w:t xml:space="preserve">s </w:t>
      </w:r>
      <w:r w:rsidR="00FB07FE" w:rsidRPr="00CA67F2">
        <w:rPr>
          <w:rFonts w:ascii="Arial" w:hAnsi="Arial"/>
          <w:sz w:val="22"/>
          <w:szCs w:val="22"/>
        </w:rPr>
        <w:t>s</w:t>
      </w:r>
      <w:r w:rsidR="00D20C9E" w:rsidRPr="00CA67F2">
        <w:rPr>
          <w:rFonts w:ascii="Arial" w:hAnsi="Arial"/>
          <w:sz w:val="22"/>
          <w:szCs w:val="22"/>
        </w:rPr>
        <w:t>hall</w:t>
      </w:r>
      <w:r w:rsidR="00FB07FE" w:rsidRPr="00A21CDD">
        <w:rPr>
          <w:rFonts w:ascii="Arial" w:hAnsi="Arial"/>
          <w:sz w:val="22"/>
          <w:szCs w:val="22"/>
        </w:rPr>
        <w:t xml:space="preserve"> </w:t>
      </w:r>
      <w:r w:rsidRPr="00A21CDD">
        <w:rPr>
          <w:rFonts w:ascii="Arial" w:hAnsi="Arial"/>
          <w:sz w:val="22"/>
          <w:szCs w:val="22"/>
        </w:rPr>
        <w:t xml:space="preserve">be submitted on the price schedule furnished in </w:t>
      </w:r>
      <w:r w:rsidRPr="00A21CDD">
        <w:rPr>
          <w:rFonts w:ascii="Arial" w:hAnsi="Arial"/>
          <w:bCs/>
          <w:sz w:val="22"/>
          <w:szCs w:val="22"/>
        </w:rPr>
        <w:t>Attachment</w:t>
      </w:r>
      <w:r w:rsidR="00674CC5" w:rsidRPr="00A21CDD">
        <w:rPr>
          <w:rFonts w:ascii="Arial" w:hAnsi="Arial"/>
          <w:bCs/>
          <w:sz w:val="22"/>
          <w:szCs w:val="22"/>
        </w:rPr>
        <w:t xml:space="preserve"> 8: Financial Template</w:t>
      </w:r>
      <w:r w:rsidRPr="00A21CDD">
        <w:rPr>
          <w:rFonts w:ascii="Arial" w:hAnsi="Arial"/>
          <w:sz w:val="22"/>
          <w:szCs w:val="22"/>
        </w:rPr>
        <w:t xml:space="preserve">. Prices proposed </w:t>
      </w:r>
      <w:r w:rsidR="00FB07FE" w:rsidRPr="00A21CDD">
        <w:rPr>
          <w:rFonts w:ascii="Arial" w:hAnsi="Arial"/>
          <w:sz w:val="22"/>
          <w:szCs w:val="22"/>
        </w:rPr>
        <w:t>s</w:t>
      </w:r>
      <w:r w:rsidR="00D20C9E" w:rsidRPr="00A21CDD">
        <w:rPr>
          <w:rFonts w:ascii="Arial" w:hAnsi="Arial"/>
          <w:sz w:val="22"/>
          <w:szCs w:val="22"/>
        </w:rPr>
        <w:t>hall</w:t>
      </w:r>
      <w:r w:rsidRPr="00A21CDD">
        <w:rPr>
          <w:rFonts w:ascii="Arial" w:hAnsi="Arial"/>
          <w:sz w:val="22"/>
          <w:szCs w:val="22"/>
        </w:rPr>
        <w:t xml:space="preserve"> be firm.</w:t>
      </w:r>
    </w:p>
    <w:p w14:paraId="4BC8BB07" w14:textId="77777777" w:rsidR="003D521B" w:rsidRPr="00A21CDD" w:rsidRDefault="003D521B" w:rsidP="003D521B">
      <w:pPr>
        <w:tabs>
          <w:tab w:val="left" w:pos="-480"/>
        </w:tabs>
        <w:jc w:val="both"/>
        <w:rPr>
          <w:rFonts w:ascii="Arial" w:hAnsi="Arial"/>
          <w:sz w:val="22"/>
          <w:szCs w:val="22"/>
        </w:rPr>
      </w:pPr>
    </w:p>
    <w:p w14:paraId="6EBBCAE4" w14:textId="71CB3791" w:rsidR="003D521B" w:rsidRPr="00A21CDD" w:rsidRDefault="003D521B" w:rsidP="003D521B">
      <w:pPr>
        <w:tabs>
          <w:tab w:val="left" w:pos="-480"/>
        </w:tabs>
        <w:jc w:val="both"/>
        <w:rPr>
          <w:rFonts w:ascii="Arial" w:hAnsi="Arial"/>
          <w:sz w:val="22"/>
          <w:szCs w:val="22"/>
        </w:rPr>
      </w:pPr>
      <w:r w:rsidRPr="00A21CDD">
        <w:rPr>
          <w:rFonts w:ascii="Arial" w:hAnsi="Arial"/>
          <w:sz w:val="22"/>
          <w:szCs w:val="22"/>
        </w:rPr>
        <w:t xml:space="preserve">The information provided in response to this section will be used in the Financial Evaluation to </w:t>
      </w:r>
      <w:r w:rsidRPr="00496236">
        <w:rPr>
          <w:rFonts w:ascii="Arial" w:hAnsi="Arial"/>
          <w:sz w:val="22"/>
          <w:szCs w:val="22"/>
        </w:rPr>
        <w:t xml:space="preserve">calculate </w:t>
      </w:r>
      <w:r w:rsidR="000B5836" w:rsidRPr="00496236">
        <w:rPr>
          <w:rFonts w:ascii="Arial" w:hAnsi="Arial"/>
          <w:sz w:val="22"/>
          <w:szCs w:val="22"/>
        </w:rPr>
        <w:t xml:space="preserve">the best value for McNeese State University. </w:t>
      </w:r>
      <w:r w:rsidRPr="00A21CDD">
        <w:rPr>
          <w:rFonts w:ascii="Arial" w:hAnsi="Arial"/>
          <w:sz w:val="22"/>
          <w:szCs w:val="22"/>
        </w:rPr>
        <w:t xml:space="preserve">  </w:t>
      </w:r>
    </w:p>
    <w:p w14:paraId="35637461" w14:textId="77777777" w:rsidR="003D521B" w:rsidRPr="00A21CDD" w:rsidRDefault="003D521B" w:rsidP="003D521B">
      <w:pPr>
        <w:tabs>
          <w:tab w:val="left" w:pos="-480"/>
        </w:tabs>
        <w:jc w:val="both"/>
        <w:rPr>
          <w:rFonts w:ascii="Arial" w:hAnsi="Arial"/>
          <w:sz w:val="22"/>
          <w:szCs w:val="22"/>
          <w:u w:val="single"/>
        </w:rPr>
      </w:pPr>
    </w:p>
    <w:p w14:paraId="10F114FE" w14:textId="43664F83" w:rsidR="003D521B" w:rsidRPr="007962C4" w:rsidRDefault="003D521B" w:rsidP="007962C4">
      <w:pPr>
        <w:tabs>
          <w:tab w:val="left" w:pos="-480"/>
        </w:tabs>
        <w:jc w:val="both"/>
        <w:rPr>
          <w:rFonts w:ascii="Arial" w:hAnsi="Arial"/>
          <w:sz w:val="22"/>
          <w:szCs w:val="22"/>
        </w:rPr>
      </w:pPr>
      <w:r w:rsidRPr="00A21CDD">
        <w:rPr>
          <w:rFonts w:ascii="Arial" w:hAnsi="Arial"/>
          <w:sz w:val="22"/>
          <w:szCs w:val="22"/>
          <w:u w:val="single"/>
        </w:rPr>
        <w:t>Note</w:t>
      </w:r>
      <w:r w:rsidRPr="00A21CDD">
        <w:rPr>
          <w:rFonts w:ascii="Arial" w:hAnsi="Arial"/>
          <w:sz w:val="22"/>
          <w:szCs w:val="22"/>
        </w:rPr>
        <w:t xml:space="preserve">: The </w:t>
      </w:r>
      <w:r w:rsidR="00D20C9E" w:rsidRPr="00A21CDD">
        <w:rPr>
          <w:rFonts w:ascii="Arial" w:hAnsi="Arial"/>
          <w:sz w:val="22"/>
          <w:szCs w:val="22"/>
        </w:rPr>
        <w:t>Proposer</w:t>
      </w:r>
      <w:r w:rsidR="00FB07FE" w:rsidRPr="00A21CDD">
        <w:rPr>
          <w:rFonts w:ascii="Arial" w:hAnsi="Arial"/>
          <w:sz w:val="22"/>
          <w:szCs w:val="22"/>
        </w:rPr>
        <w:t xml:space="preserve"> </w:t>
      </w:r>
      <w:r w:rsidR="00FB07FE" w:rsidRPr="00CA67F2">
        <w:rPr>
          <w:rFonts w:ascii="Arial" w:hAnsi="Arial"/>
          <w:sz w:val="22"/>
          <w:szCs w:val="22"/>
        </w:rPr>
        <w:t>m</w:t>
      </w:r>
      <w:r w:rsidR="00D20C9E" w:rsidRPr="00CA67F2">
        <w:rPr>
          <w:rFonts w:ascii="Arial" w:hAnsi="Arial"/>
          <w:sz w:val="22"/>
          <w:szCs w:val="22"/>
        </w:rPr>
        <w:t>ust</w:t>
      </w:r>
      <w:r w:rsidRPr="00A21CDD">
        <w:rPr>
          <w:rFonts w:ascii="Arial" w:hAnsi="Arial"/>
          <w:sz w:val="22"/>
          <w:szCs w:val="22"/>
        </w:rPr>
        <w:t xml:space="preserve"> include</w:t>
      </w:r>
      <w:r w:rsidRPr="00FB07FE">
        <w:rPr>
          <w:rFonts w:ascii="Arial" w:hAnsi="Arial"/>
          <w:sz w:val="22"/>
          <w:szCs w:val="22"/>
        </w:rPr>
        <w:t xml:space="preserve"> an itemized listing of all expenses or fees, if applicable, (including travel) that are expected to be paid by the agency.  Travel and other allowable expenses </w:t>
      </w:r>
      <w:r w:rsidR="00FB07FE" w:rsidRPr="00FB07FE">
        <w:rPr>
          <w:rFonts w:ascii="Arial" w:hAnsi="Arial"/>
          <w:sz w:val="22"/>
          <w:szCs w:val="22"/>
        </w:rPr>
        <w:t>s</w:t>
      </w:r>
      <w:r w:rsidR="00D20C9E" w:rsidRPr="00FB07FE">
        <w:rPr>
          <w:rFonts w:ascii="Arial" w:hAnsi="Arial"/>
          <w:sz w:val="22"/>
          <w:szCs w:val="22"/>
        </w:rPr>
        <w:t>hall</w:t>
      </w:r>
      <w:r w:rsidR="00FB07FE" w:rsidRPr="00FB07FE">
        <w:rPr>
          <w:rFonts w:ascii="Arial" w:hAnsi="Arial"/>
          <w:sz w:val="22"/>
          <w:szCs w:val="22"/>
        </w:rPr>
        <w:t xml:space="preserve"> </w:t>
      </w:r>
      <w:r w:rsidRPr="00FB07FE">
        <w:rPr>
          <w:rFonts w:ascii="Arial" w:hAnsi="Arial"/>
          <w:sz w:val="22"/>
          <w:szCs w:val="22"/>
        </w:rPr>
        <w:t>be reimbursed</w:t>
      </w:r>
      <w:r w:rsidRPr="00FE27F3">
        <w:rPr>
          <w:rFonts w:ascii="Arial" w:hAnsi="Arial"/>
          <w:sz w:val="22"/>
          <w:szCs w:val="22"/>
        </w:rPr>
        <w:t xml:space="preserve"> in accordance with the Division of Administration State General Travel Regulations, within the limits established for State Employees as defined in Division of Administration Policy and Procedure Memorandum No. 49.  All out of </w:t>
      </w:r>
      <w:r w:rsidR="006E0A6E">
        <w:rPr>
          <w:rFonts w:ascii="Arial" w:hAnsi="Arial"/>
          <w:sz w:val="22"/>
          <w:szCs w:val="22"/>
        </w:rPr>
        <w:t>S</w:t>
      </w:r>
      <w:r w:rsidRPr="00FE27F3">
        <w:rPr>
          <w:rFonts w:ascii="Arial" w:hAnsi="Arial"/>
          <w:sz w:val="22"/>
          <w:szCs w:val="22"/>
        </w:rPr>
        <w:t xml:space="preserve">tate travel will be subject to prior approval by the Secretary of the agency or his/her designee.   </w:t>
      </w:r>
      <w:r w:rsidRPr="00486979">
        <w:rPr>
          <w:rFonts w:ascii="Arial" w:hAnsi="Arial"/>
          <w:b/>
          <w:i/>
          <w:sz w:val="22"/>
          <w:szCs w:val="22"/>
        </w:rPr>
        <w:t xml:space="preserve"> </w:t>
      </w:r>
    </w:p>
    <w:p w14:paraId="2AD0B460" w14:textId="788BE54C" w:rsidR="004773D2" w:rsidRDefault="004773D2" w:rsidP="003D521B">
      <w:pPr>
        <w:pStyle w:val="Heading1"/>
        <w:tabs>
          <w:tab w:val="clear" w:pos="3516"/>
        </w:tabs>
        <w:rPr>
          <w:rFonts w:ascii="Arial" w:hAnsi="Arial"/>
          <w:szCs w:val="24"/>
        </w:rPr>
      </w:pPr>
      <w:bookmarkStart w:id="155" w:name="_Toc233076084"/>
      <w:bookmarkStart w:id="156" w:name="_Toc149232496"/>
    </w:p>
    <w:p w14:paraId="0BBEFFA9" w14:textId="469A5C38" w:rsidR="003D521B" w:rsidRPr="00386235" w:rsidRDefault="003D521B" w:rsidP="00CA67F2">
      <w:pPr>
        <w:pStyle w:val="Heading1"/>
        <w:tabs>
          <w:tab w:val="clear" w:pos="3516"/>
        </w:tabs>
        <w:spacing w:before="120"/>
        <w:rPr>
          <w:rFonts w:ascii="Arial" w:hAnsi="Arial"/>
          <w:szCs w:val="24"/>
        </w:rPr>
      </w:pPr>
      <w:r w:rsidRPr="00386235">
        <w:rPr>
          <w:rFonts w:ascii="Arial" w:hAnsi="Arial"/>
          <w:szCs w:val="24"/>
        </w:rPr>
        <w:t>PART IV:  PERFORMANCE STANDARDS</w:t>
      </w:r>
      <w:bookmarkEnd w:id="155"/>
      <w:bookmarkEnd w:id="156"/>
    </w:p>
    <w:p w14:paraId="3962B064" w14:textId="77777777" w:rsidR="003D521B" w:rsidRDefault="003D521B" w:rsidP="003D521B">
      <w:pPr>
        <w:tabs>
          <w:tab w:val="left" w:pos="-480"/>
        </w:tabs>
        <w:jc w:val="both"/>
        <w:rPr>
          <w:rFonts w:ascii="Arial" w:hAnsi="Arial"/>
          <w:sz w:val="22"/>
          <w:szCs w:val="22"/>
        </w:rPr>
      </w:pPr>
    </w:p>
    <w:p w14:paraId="1A15B66F" w14:textId="77777777" w:rsidR="003D521B" w:rsidRPr="00FE27F3" w:rsidRDefault="003D521B" w:rsidP="003D521B">
      <w:pPr>
        <w:tabs>
          <w:tab w:val="left" w:pos="-480"/>
        </w:tabs>
        <w:jc w:val="both"/>
        <w:rPr>
          <w:rFonts w:ascii="Arial" w:hAnsi="Arial"/>
          <w:sz w:val="22"/>
          <w:szCs w:val="22"/>
        </w:rPr>
      </w:pPr>
    </w:p>
    <w:p w14:paraId="4E048C73" w14:textId="77777777" w:rsidR="003D521B" w:rsidRPr="00386235" w:rsidRDefault="003D521B" w:rsidP="003D521B">
      <w:pPr>
        <w:pStyle w:val="Heading2"/>
        <w:spacing w:before="0" w:after="0"/>
        <w:rPr>
          <w:rFonts w:ascii="Arial" w:hAnsi="Arial"/>
          <w:i w:val="0"/>
          <w:sz w:val="22"/>
          <w:szCs w:val="22"/>
        </w:rPr>
      </w:pPr>
      <w:bookmarkStart w:id="157" w:name="_Toc233076085"/>
      <w:bookmarkStart w:id="158" w:name="_Toc149232497"/>
      <w:r w:rsidRPr="00386235">
        <w:rPr>
          <w:rFonts w:ascii="Arial" w:hAnsi="Arial"/>
          <w:i w:val="0"/>
          <w:sz w:val="22"/>
          <w:szCs w:val="22"/>
        </w:rPr>
        <w:t>4.1</w:t>
      </w:r>
      <w:r w:rsidRPr="00386235">
        <w:rPr>
          <w:rFonts w:ascii="Arial" w:hAnsi="Arial"/>
          <w:i w:val="0"/>
          <w:sz w:val="22"/>
          <w:szCs w:val="22"/>
        </w:rPr>
        <w:tab/>
        <w:t>Performance Requirements</w:t>
      </w:r>
      <w:bookmarkEnd w:id="157"/>
      <w:bookmarkEnd w:id="158"/>
    </w:p>
    <w:p w14:paraId="1F8D0699" w14:textId="77777777" w:rsidR="003D521B" w:rsidRDefault="003D521B" w:rsidP="003D521B">
      <w:pPr>
        <w:tabs>
          <w:tab w:val="left" w:pos="-480"/>
        </w:tabs>
        <w:jc w:val="both"/>
        <w:rPr>
          <w:rFonts w:ascii="Arial" w:hAnsi="Arial" w:cs="Arial"/>
          <w:sz w:val="20"/>
        </w:rPr>
      </w:pPr>
    </w:p>
    <w:p w14:paraId="6DBD54AC" w14:textId="49AEB20D" w:rsidR="00674CC5" w:rsidRPr="00674CC5" w:rsidRDefault="00674CC5" w:rsidP="00674CC5">
      <w:pPr>
        <w:tabs>
          <w:tab w:val="left" w:pos="-480"/>
        </w:tabs>
        <w:jc w:val="both"/>
        <w:rPr>
          <w:rFonts w:ascii="Arial" w:hAnsi="Arial" w:cs="Arial"/>
          <w:sz w:val="22"/>
          <w:szCs w:val="22"/>
        </w:rPr>
      </w:pPr>
      <w:r w:rsidRPr="00674CC5">
        <w:rPr>
          <w:rFonts w:ascii="Arial" w:hAnsi="Arial" w:cs="Arial"/>
          <w:sz w:val="22"/>
          <w:szCs w:val="22"/>
        </w:rPr>
        <w:t>Performance requirements include:</w:t>
      </w:r>
    </w:p>
    <w:p w14:paraId="77FBB024" w14:textId="0CC7F865" w:rsidR="00674CC5" w:rsidRPr="00674CC5" w:rsidRDefault="00674CC5">
      <w:pPr>
        <w:pStyle w:val="a"/>
        <w:numPr>
          <w:ilvl w:val="0"/>
          <w:numId w:val="19"/>
        </w:numPr>
        <w:ind w:right="105"/>
        <w:jc w:val="both"/>
        <w:rPr>
          <w:b/>
          <w:bCs/>
          <w:sz w:val="22"/>
          <w:szCs w:val="22"/>
          <w:u w:val="single"/>
        </w:rPr>
      </w:pPr>
      <w:r>
        <w:rPr>
          <w:sz w:val="22"/>
          <w:szCs w:val="22"/>
        </w:rPr>
        <w:t xml:space="preserve">Provide a variety of nutritious and high-quality food options that meet the dietary needs and preferences of students, including vegan, vegetarian, and gluten-free options as agreed upon in the executed contract agreement. </w:t>
      </w:r>
    </w:p>
    <w:p w14:paraId="23153E6E" w14:textId="3510BD26" w:rsidR="00674CC5" w:rsidRPr="00674CC5" w:rsidRDefault="00674CC5">
      <w:pPr>
        <w:pStyle w:val="a"/>
        <w:numPr>
          <w:ilvl w:val="0"/>
          <w:numId w:val="19"/>
        </w:numPr>
        <w:ind w:right="105"/>
        <w:jc w:val="both"/>
        <w:rPr>
          <w:b/>
          <w:bCs/>
          <w:sz w:val="22"/>
          <w:szCs w:val="22"/>
          <w:u w:val="single"/>
        </w:rPr>
      </w:pPr>
      <w:r>
        <w:rPr>
          <w:sz w:val="22"/>
          <w:szCs w:val="22"/>
        </w:rPr>
        <w:t xml:space="preserve">Ensure all ingredients are fresh and locally sourced when possible, with an emphasis on sustainable and environmentally friendly practices. </w:t>
      </w:r>
    </w:p>
    <w:p w14:paraId="163F0A11" w14:textId="77777777" w:rsidR="00674CC5" w:rsidRPr="00674CC5" w:rsidRDefault="00674CC5">
      <w:pPr>
        <w:pStyle w:val="porterbodyBullet1"/>
        <w:numPr>
          <w:ilvl w:val="0"/>
          <w:numId w:val="19"/>
        </w:numPr>
        <w:spacing w:line="240" w:lineRule="auto"/>
        <w:rPr>
          <w:sz w:val="22"/>
          <w:szCs w:val="22"/>
        </w:rPr>
      </w:pPr>
      <w:r w:rsidRPr="00674CC5">
        <w:rPr>
          <w:sz w:val="22"/>
          <w:szCs w:val="22"/>
        </w:rPr>
        <w:t>Maintain a clean and sanitary dining environment, with regular cleaning and sanitation of all surfaces and equipment.</w:t>
      </w:r>
    </w:p>
    <w:p w14:paraId="0B71D957" w14:textId="77777777" w:rsidR="00674CC5" w:rsidRPr="00674CC5" w:rsidRDefault="00674CC5">
      <w:pPr>
        <w:pStyle w:val="porterbodyBullet1"/>
        <w:numPr>
          <w:ilvl w:val="0"/>
          <w:numId w:val="19"/>
        </w:numPr>
        <w:spacing w:line="240" w:lineRule="auto"/>
        <w:rPr>
          <w:sz w:val="22"/>
          <w:szCs w:val="22"/>
        </w:rPr>
      </w:pPr>
      <w:r w:rsidRPr="00674CC5">
        <w:rPr>
          <w:sz w:val="22"/>
          <w:szCs w:val="22"/>
        </w:rPr>
        <w:t>Provide friendly and attentive customer service, with staff who are knowledgeable about the menu and available to address any concerns or questions.</w:t>
      </w:r>
    </w:p>
    <w:p w14:paraId="55D0A3DF" w14:textId="77777777" w:rsidR="00674CC5" w:rsidRPr="00080EA2" w:rsidRDefault="00674CC5">
      <w:pPr>
        <w:pStyle w:val="porterbodyBullet1"/>
        <w:numPr>
          <w:ilvl w:val="0"/>
          <w:numId w:val="19"/>
        </w:numPr>
        <w:spacing w:line="240" w:lineRule="auto"/>
        <w:rPr>
          <w:sz w:val="22"/>
          <w:szCs w:val="22"/>
        </w:rPr>
      </w:pPr>
      <w:r w:rsidRPr="00080EA2">
        <w:rPr>
          <w:sz w:val="22"/>
          <w:szCs w:val="22"/>
        </w:rPr>
        <w:t>Offer affordable pricing options, including meal plans and discounts for students with financial need.</w:t>
      </w:r>
    </w:p>
    <w:p w14:paraId="402B7AF4" w14:textId="77777777" w:rsidR="00674CC5" w:rsidRPr="00674CC5" w:rsidRDefault="00674CC5">
      <w:pPr>
        <w:pStyle w:val="porterbodyBullet1"/>
        <w:numPr>
          <w:ilvl w:val="0"/>
          <w:numId w:val="19"/>
        </w:numPr>
        <w:spacing w:line="240" w:lineRule="auto"/>
        <w:rPr>
          <w:sz w:val="22"/>
          <w:szCs w:val="22"/>
        </w:rPr>
      </w:pPr>
      <w:r w:rsidRPr="00674CC5">
        <w:rPr>
          <w:sz w:val="22"/>
          <w:szCs w:val="22"/>
        </w:rPr>
        <w:t>Provide convenient and flexible hours of operation that accommodate the schedules of students with varying class and work schedules.</w:t>
      </w:r>
    </w:p>
    <w:p w14:paraId="5F18AD6B" w14:textId="77777777" w:rsidR="00674CC5" w:rsidRPr="00674CC5" w:rsidRDefault="00674CC5">
      <w:pPr>
        <w:pStyle w:val="porterbodyBullet1"/>
        <w:numPr>
          <w:ilvl w:val="0"/>
          <w:numId w:val="19"/>
        </w:numPr>
        <w:spacing w:line="240" w:lineRule="auto"/>
        <w:rPr>
          <w:sz w:val="22"/>
          <w:szCs w:val="22"/>
        </w:rPr>
      </w:pPr>
      <w:r w:rsidRPr="00674CC5">
        <w:rPr>
          <w:sz w:val="22"/>
          <w:szCs w:val="22"/>
        </w:rPr>
        <w:t>Continuously gather and evaluate feedback from students to improve the dining program and address any concerns or issues.</w:t>
      </w:r>
    </w:p>
    <w:p w14:paraId="7259C1AE" w14:textId="77777777" w:rsidR="00080EA2" w:rsidRPr="00080EA2" w:rsidRDefault="00080EA2">
      <w:pPr>
        <w:pStyle w:val="porterbodyBullet1"/>
        <w:numPr>
          <w:ilvl w:val="0"/>
          <w:numId w:val="19"/>
        </w:numPr>
        <w:spacing w:line="240" w:lineRule="auto"/>
        <w:rPr>
          <w:sz w:val="22"/>
          <w:szCs w:val="22"/>
        </w:rPr>
      </w:pPr>
      <w:r w:rsidRPr="00080EA2">
        <w:rPr>
          <w:sz w:val="22"/>
          <w:szCs w:val="22"/>
        </w:rPr>
        <w:t>Implement a system for tracking and reducing food waste, such as composting or donating excess food to local charities.</w:t>
      </w:r>
    </w:p>
    <w:p w14:paraId="433BC589" w14:textId="6DAE6F31" w:rsidR="00674CC5" w:rsidRPr="00080EA2" w:rsidRDefault="00080EA2">
      <w:pPr>
        <w:pStyle w:val="porterbodyBullet1"/>
        <w:numPr>
          <w:ilvl w:val="0"/>
          <w:numId w:val="19"/>
        </w:numPr>
        <w:spacing w:line="240" w:lineRule="auto"/>
        <w:rPr>
          <w:sz w:val="22"/>
          <w:szCs w:val="22"/>
        </w:rPr>
      </w:pPr>
      <w:r w:rsidRPr="00080EA2">
        <w:rPr>
          <w:sz w:val="22"/>
          <w:szCs w:val="22"/>
        </w:rPr>
        <w:t>Offer educational programming and resources to promote healthy eating habits and nutrition education for students.</w:t>
      </w:r>
    </w:p>
    <w:p w14:paraId="21C5B951" w14:textId="77777777" w:rsidR="003D521B" w:rsidRPr="00FE27F3" w:rsidRDefault="003D521B" w:rsidP="003D521B">
      <w:pPr>
        <w:tabs>
          <w:tab w:val="left" w:pos="-480"/>
        </w:tabs>
        <w:jc w:val="both"/>
        <w:rPr>
          <w:rFonts w:ascii="Arial" w:hAnsi="Arial"/>
          <w:i/>
          <w:sz w:val="22"/>
          <w:szCs w:val="22"/>
        </w:rPr>
      </w:pPr>
    </w:p>
    <w:p w14:paraId="39631C76" w14:textId="2B63C4A9" w:rsidR="003D521B" w:rsidRPr="00FB07FE" w:rsidRDefault="003D521B" w:rsidP="003D521B">
      <w:pPr>
        <w:pStyle w:val="Heading2"/>
        <w:spacing w:before="0" w:after="0"/>
        <w:rPr>
          <w:rFonts w:ascii="Arial" w:hAnsi="Arial"/>
          <w:i w:val="0"/>
          <w:sz w:val="22"/>
          <w:szCs w:val="22"/>
        </w:rPr>
      </w:pPr>
      <w:bookmarkStart w:id="159" w:name="_Toc233076086"/>
      <w:bookmarkStart w:id="160" w:name="_Toc149232498"/>
      <w:r w:rsidRPr="00386235">
        <w:rPr>
          <w:rFonts w:ascii="Arial" w:hAnsi="Arial"/>
          <w:i w:val="0"/>
          <w:sz w:val="22"/>
          <w:szCs w:val="22"/>
        </w:rPr>
        <w:t>4.2</w:t>
      </w:r>
      <w:r w:rsidRPr="00386235">
        <w:rPr>
          <w:rFonts w:ascii="Arial" w:hAnsi="Arial"/>
          <w:i w:val="0"/>
          <w:sz w:val="22"/>
          <w:szCs w:val="22"/>
        </w:rPr>
        <w:tab/>
      </w:r>
      <w:r w:rsidRPr="00FB07FE">
        <w:rPr>
          <w:rFonts w:ascii="Arial" w:hAnsi="Arial"/>
          <w:i w:val="0"/>
          <w:sz w:val="22"/>
          <w:szCs w:val="22"/>
        </w:rPr>
        <w:t>Performance Measurement</w:t>
      </w:r>
      <w:bookmarkEnd w:id="159"/>
      <w:bookmarkEnd w:id="160"/>
    </w:p>
    <w:p w14:paraId="1DACC141" w14:textId="6AE253B9" w:rsidR="003D521B" w:rsidRPr="00FB07FE" w:rsidRDefault="003D521B" w:rsidP="003D521B">
      <w:pPr>
        <w:tabs>
          <w:tab w:val="left" w:pos="-480"/>
          <w:tab w:val="left" w:pos="0"/>
        </w:tabs>
        <w:jc w:val="both"/>
        <w:rPr>
          <w:rFonts w:ascii="Arial" w:hAnsi="Arial" w:cs="Arial"/>
          <w:sz w:val="22"/>
          <w:szCs w:val="22"/>
        </w:rPr>
      </w:pPr>
    </w:p>
    <w:p w14:paraId="0DF05AC5" w14:textId="0A3DBCCE" w:rsidR="00080EA2" w:rsidRPr="00FB07FE" w:rsidRDefault="00080EA2" w:rsidP="00CA67F2">
      <w:pPr>
        <w:rPr>
          <w:rFonts w:ascii="Arial" w:hAnsi="Arial" w:cs="Arial"/>
          <w:sz w:val="22"/>
          <w:szCs w:val="22"/>
        </w:rPr>
      </w:pPr>
      <w:r w:rsidRPr="00FB07FE">
        <w:rPr>
          <w:rFonts w:ascii="Arial" w:hAnsi="Arial" w:cs="Arial"/>
          <w:sz w:val="22"/>
          <w:szCs w:val="22"/>
        </w:rPr>
        <w:t xml:space="preserve">The </w:t>
      </w:r>
      <w:r w:rsidR="00D465F0" w:rsidRPr="00FB07FE">
        <w:rPr>
          <w:rFonts w:ascii="Arial" w:hAnsi="Arial" w:cs="Arial"/>
          <w:sz w:val="22"/>
          <w:szCs w:val="22"/>
        </w:rPr>
        <w:t>Proposer</w:t>
      </w:r>
      <w:r w:rsidRPr="00FB07FE">
        <w:rPr>
          <w:rFonts w:ascii="Arial" w:hAnsi="Arial" w:cs="Arial"/>
          <w:sz w:val="22"/>
          <w:szCs w:val="22"/>
        </w:rPr>
        <w:t xml:space="preserve">’s compliance with the outlined performance requirements will be measured with the “My Field Audits” application; a mobile tool designed to streamline the process of conducting on-site audits. The application allows field auditors to easily collect data, including photos and notes, and to submit their findings in real-time. The tool is customizable to accommodate a variety of audit types and includes features such as automatic report generation and data analytics. With the application, the University and the </w:t>
      </w:r>
      <w:r w:rsidR="00E748A2">
        <w:rPr>
          <w:rFonts w:ascii="Arial" w:hAnsi="Arial" w:cs="Arial"/>
          <w:sz w:val="22"/>
          <w:szCs w:val="22"/>
        </w:rPr>
        <w:t>Proposer</w:t>
      </w:r>
      <w:r w:rsidR="00E748A2" w:rsidRPr="00FB07FE">
        <w:rPr>
          <w:rFonts w:ascii="Arial" w:hAnsi="Arial" w:cs="Arial"/>
          <w:sz w:val="22"/>
          <w:szCs w:val="22"/>
        </w:rPr>
        <w:t xml:space="preserve"> </w:t>
      </w:r>
      <w:r w:rsidRPr="00FB07FE">
        <w:rPr>
          <w:rFonts w:ascii="Arial" w:hAnsi="Arial" w:cs="Arial"/>
          <w:sz w:val="22"/>
          <w:szCs w:val="22"/>
        </w:rPr>
        <w:t xml:space="preserve">will efficiently and effectively manage their food service program, saving time and resources while ensuring compliance with </w:t>
      </w:r>
      <w:r w:rsidRPr="00FB07FE">
        <w:rPr>
          <w:rFonts w:ascii="Arial" w:hAnsi="Arial" w:cs="Arial"/>
          <w:sz w:val="22"/>
          <w:szCs w:val="22"/>
        </w:rPr>
        <w:lastRenderedPageBreak/>
        <w:t xml:space="preserve">the agreed upon terms of the contract. It is the expectation that the </w:t>
      </w:r>
      <w:r w:rsidR="00E748A2">
        <w:rPr>
          <w:rFonts w:ascii="Arial" w:hAnsi="Arial" w:cs="Arial"/>
          <w:sz w:val="22"/>
          <w:szCs w:val="22"/>
        </w:rPr>
        <w:t>Proposer</w:t>
      </w:r>
      <w:r w:rsidR="00E748A2" w:rsidRPr="00FB07FE" w:rsidDel="00E748A2">
        <w:rPr>
          <w:rFonts w:ascii="Arial" w:hAnsi="Arial" w:cs="Arial"/>
          <w:sz w:val="22"/>
          <w:szCs w:val="22"/>
        </w:rPr>
        <w:t xml:space="preserve"> </w:t>
      </w:r>
      <w:r w:rsidRPr="00FB07FE">
        <w:rPr>
          <w:rFonts w:ascii="Arial" w:hAnsi="Arial" w:cs="Arial"/>
          <w:sz w:val="22"/>
          <w:szCs w:val="22"/>
        </w:rPr>
        <w:t>will pay for the annual subscription cost of the software which is approximately $</w:t>
      </w:r>
      <w:r w:rsidR="008D2168">
        <w:rPr>
          <w:rFonts w:ascii="Arial" w:hAnsi="Arial" w:cs="Arial"/>
          <w:sz w:val="22"/>
          <w:szCs w:val="22"/>
        </w:rPr>
        <w:t>20,000</w:t>
      </w:r>
      <w:r w:rsidRPr="00FB07FE">
        <w:rPr>
          <w:rFonts w:ascii="Arial" w:hAnsi="Arial" w:cs="Arial"/>
          <w:sz w:val="22"/>
          <w:szCs w:val="22"/>
        </w:rPr>
        <w:t>.</w:t>
      </w:r>
    </w:p>
    <w:p w14:paraId="077E96EF" w14:textId="77777777" w:rsidR="003D521B" w:rsidRPr="00FB07FE" w:rsidRDefault="003D521B" w:rsidP="00CA67F2">
      <w:pPr>
        <w:rPr>
          <w:rFonts w:ascii="Arial" w:hAnsi="Arial" w:cs="Arial"/>
          <w:sz w:val="22"/>
          <w:szCs w:val="22"/>
        </w:rPr>
      </w:pPr>
    </w:p>
    <w:p w14:paraId="4EE3D34B" w14:textId="57C43707" w:rsidR="00FA592C" w:rsidRPr="00FA592C" w:rsidRDefault="00080EA2" w:rsidP="00CA67F2">
      <w:pPr>
        <w:rPr>
          <w:rFonts w:ascii="Arial" w:hAnsi="Arial" w:cs="Arial"/>
          <w:sz w:val="22"/>
          <w:szCs w:val="22"/>
        </w:rPr>
      </w:pPr>
      <w:r w:rsidRPr="00FA592C">
        <w:rPr>
          <w:rFonts w:ascii="Arial" w:hAnsi="Arial" w:cs="Arial"/>
          <w:sz w:val="22"/>
          <w:szCs w:val="22"/>
        </w:rPr>
        <w:t xml:space="preserve">The selected </w:t>
      </w:r>
      <w:r w:rsidR="00D465F0" w:rsidRPr="00FA592C">
        <w:rPr>
          <w:rFonts w:ascii="Arial" w:hAnsi="Arial" w:cs="Arial"/>
          <w:sz w:val="22"/>
          <w:szCs w:val="22"/>
        </w:rPr>
        <w:t>Proposer</w:t>
      </w:r>
      <w:r w:rsidRPr="00FA592C">
        <w:rPr>
          <w:rFonts w:ascii="Arial" w:hAnsi="Arial" w:cs="Arial"/>
          <w:sz w:val="22"/>
          <w:szCs w:val="22"/>
        </w:rPr>
        <w:t xml:space="preserve"> will be required to submit daily audits as stipulated by the University. Requirements for using the application include but will not be limited to:</w:t>
      </w:r>
      <w:r w:rsidR="00FA592C">
        <w:rPr>
          <w:rFonts w:ascii="Arial" w:hAnsi="Arial" w:cs="Arial"/>
          <w:sz w:val="22"/>
          <w:szCs w:val="22"/>
        </w:rPr>
        <w:t xml:space="preserve"> </w:t>
      </w:r>
    </w:p>
    <w:p w14:paraId="27377664" w14:textId="2329B517" w:rsidR="00080EA2" w:rsidRPr="00444F68" w:rsidRDefault="00080EA2" w:rsidP="00CA67F2">
      <w:pPr>
        <w:pStyle w:val="ListParagraph"/>
        <w:numPr>
          <w:ilvl w:val="0"/>
          <w:numId w:val="40"/>
        </w:numPr>
        <w:rPr>
          <w:rFonts w:cs="Arial"/>
          <w:sz w:val="22"/>
          <w:szCs w:val="22"/>
        </w:rPr>
      </w:pPr>
      <w:r w:rsidRPr="00CA67F2">
        <w:rPr>
          <w:rFonts w:ascii="Arial" w:hAnsi="Arial" w:cs="Arial"/>
          <w:sz w:val="22"/>
          <w:szCs w:val="22"/>
        </w:rPr>
        <w:t xml:space="preserve">A mobile device with the application installed. </w:t>
      </w:r>
    </w:p>
    <w:p w14:paraId="4937945C" w14:textId="56A606A9" w:rsidR="00080EA2" w:rsidRPr="00444F68" w:rsidRDefault="00080EA2" w:rsidP="00CA67F2">
      <w:pPr>
        <w:pStyle w:val="ListParagraph"/>
        <w:numPr>
          <w:ilvl w:val="0"/>
          <w:numId w:val="40"/>
        </w:numPr>
        <w:rPr>
          <w:rFonts w:cs="Arial"/>
          <w:sz w:val="22"/>
          <w:szCs w:val="22"/>
        </w:rPr>
      </w:pPr>
      <w:r w:rsidRPr="00CA67F2">
        <w:rPr>
          <w:rFonts w:ascii="Arial" w:hAnsi="Arial" w:cs="Arial"/>
          <w:sz w:val="22"/>
          <w:szCs w:val="22"/>
        </w:rPr>
        <w:t>Access to the internet to submit data in real time.</w:t>
      </w:r>
    </w:p>
    <w:p w14:paraId="3B52B633" w14:textId="483D0F6E" w:rsidR="00080EA2" w:rsidRPr="00444F68" w:rsidRDefault="00080EA2" w:rsidP="00CA67F2">
      <w:pPr>
        <w:pStyle w:val="ListParagraph"/>
        <w:numPr>
          <w:ilvl w:val="0"/>
          <w:numId w:val="40"/>
        </w:numPr>
        <w:rPr>
          <w:rFonts w:cs="Arial"/>
          <w:sz w:val="22"/>
          <w:szCs w:val="22"/>
        </w:rPr>
      </w:pPr>
      <w:r w:rsidRPr="00CA67F2">
        <w:rPr>
          <w:rFonts w:ascii="Arial" w:hAnsi="Arial" w:cs="Arial"/>
          <w:sz w:val="22"/>
          <w:szCs w:val="22"/>
        </w:rPr>
        <w:t>Training on how to use the application and conduct on-site audits.</w:t>
      </w:r>
    </w:p>
    <w:p w14:paraId="2725D26E" w14:textId="75697C03" w:rsidR="00080EA2" w:rsidRPr="00444F68" w:rsidRDefault="00080EA2" w:rsidP="00CA67F2">
      <w:pPr>
        <w:pStyle w:val="ListParagraph"/>
        <w:numPr>
          <w:ilvl w:val="0"/>
          <w:numId w:val="40"/>
        </w:numPr>
        <w:rPr>
          <w:rFonts w:cs="Arial"/>
          <w:sz w:val="22"/>
          <w:szCs w:val="22"/>
        </w:rPr>
      </w:pPr>
      <w:r w:rsidRPr="00CA67F2">
        <w:rPr>
          <w:rFonts w:ascii="Arial" w:hAnsi="Arial" w:cs="Arial"/>
          <w:sz w:val="22"/>
          <w:szCs w:val="22"/>
        </w:rPr>
        <w:t xml:space="preserve">Knowledge of the specific audit type </w:t>
      </w:r>
    </w:p>
    <w:p w14:paraId="7FDBCF7A" w14:textId="28110947" w:rsidR="00080EA2" w:rsidRPr="00444F68" w:rsidRDefault="00080EA2" w:rsidP="00CA67F2">
      <w:pPr>
        <w:pStyle w:val="ListParagraph"/>
        <w:numPr>
          <w:ilvl w:val="0"/>
          <w:numId w:val="40"/>
        </w:numPr>
        <w:rPr>
          <w:rFonts w:cs="Arial"/>
          <w:sz w:val="22"/>
          <w:szCs w:val="22"/>
        </w:rPr>
      </w:pPr>
      <w:r w:rsidRPr="00CA67F2">
        <w:rPr>
          <w:rFonts w:ascii="Arial" w:hAnsi="Arial" w:cs="Arial"/>
          <w:sz w:val="22"/>
          <w:szCs w:val="22"/>
        </w:rPr>
        <w:t xml:space="preserve">Ability to take photos and notes during the audit process. </w:t>
      </w:r>
    </w:p>
    <w:p w14:paraId="5029427A" w14:textId="764FAFF3" w:rsidR="007909E3" w:rsidRPr="00444F68" w:rsidRDefault="00080EA2" w:rsidP="00CA67F2">
      <w:pPr>
        <w:pStyle w:val="ListParagraph"/>
        <w:numPr>
          <w:ilvl w:val="0"/>
          <w:numId w:val="40"/>
        </w:numPr>
        <w:rPr>
          <w:rFonts w:cs="Arial"/>
          <w:sz w:val="22"/>
          <w:szCs w:val="22"/>
        </w:rPr>
      </w:pPr>
      <w:r w:rsidRPr="00CA67F2">
        <w:rPr>
          <w:rFonts w:ascii="Arial" w:hAnsi="Arial" w:cs="Arial"/>
          <w:sz w:val="22"/>
          <w:szCs w:val="22"/>
        </w:rPr>
        <w:t xml:space="preserve">Understanding of how to generate reports and analyze data using the application. </w:t>
      </w:r>
    </w:p>
    <w:p w14:paraId="1DD7A6F0" w14:textId="77777777" w:rsidR="00FA592C" w:rsidRDefault="00FA592C" w:rsidP="00A45826">
      <w:pPr>
        <w:rPr>
          <w:rFonts w:ascii="Arial" w:eastAsia="Times" w:hAnsi="Arial" w:cs="Arial"/>
          <w:sz w:val="22"/>
          <w:szCs w:val="22"/>
        </w:rPr>
      </w:pPr>
      <w:bookmarkStart w:id="161" w:name="_Toc148602747"/>
      <w:bookmarkStart w:id="162" w:name="_Toc148602846"/>
    </w:p>
    <w:p w14:paraId="44236E7B" w14:textId="68013C14" w:rsidR="00FA592C" w:rsidRPr="00FA592C" w:rsidRDefault="007909E3" w:rsidP="00CA67F2">
      <w:pPr>
        <w:rPr>
          <w:rFonts w:ascii="Arial" w:eastAsia="Times" w:hAnsi="Arial" w:cs="Arial"/>
          <w:sz w:val="22"/>
          <w:szCs w:val="22"/>
        </w:rPr>
      </w:pPr>
      <w:r w:rsidRPr="00FA592C">
        <w:rPr>
          <w:rFonts w:ascii="Arial" w:eastAsia="Times" w:hAnsi="Arial" w:cs="Arial"/>
          <w:sz w:val="22"/>
          <w:szCs w:val="22"/>
        </w:rPr>
        <w:t xml:space="preserve">The </w:t>
      </w:r>
      <w:r w:rsidR="00041E22">
        <w:rPr>
          <w:rFonts w:ascii="Arial" w:hAnsi="Arial" w:cs="Arial"/>
          <w:sz w:val="22"/>
          <w:szCs w:val="22"/>
        </w:rPr>
        <w:t>Proposer</w:t>
      </w:r>
      <w:r w:rsidR="00041E22" w:rsidRPr="00FA592C" w:rsidDel="00041E22">
        <w:rPr>
          <w:rFonts w:ascii="Arial" w:eastAsia="Times" w:hAnsi="Arial" w:cs="Arial"/>
          <w:sz w:val="22"/>
          <w:szCs w:val="22"/>
        </w:rPr>
        <w:t xml:space="preserve"> </w:t>
      </w:r>
      <w:r w:rsidRPr="00FA592C">
        <w:rPr>
          <w:rFonts w:ascii="Arial" w:eastAsia="Times" w:hAnsi="Arial" w:cs="Arial"/>
          <w:sz w:val="22"/>
          <w:szCs w:val="22"/>
        </w:rPr>
        <w:t>will be required to conduct and submit daily audits, using the agreed upon audit application, for each meal period (Breakfast, Lunch, Dinner &amp; Late Night) in The Eatery at Rowdy’s (Years 1</w:t>
      </w:r>
      <w:r w:rsidR="004B57F4">
        <w:rPr>
          <w:rFonts w:ascii="Arial" w:eastAsia="Times" w:hAnsi="Arial" w:cs="Arial"/>
          <w:sz w:val="22"/>
          <w:szCs w:val="22"/>
        </w:rPr>
        <w:t xml:space="preserve"> &amp; 2</w:t>
      </w:r>
      <w:r w:rsidRPr="00FA592C">
        <w:rPr>
          <w:rFonts w:ascii="Arial" w:eastAsia="Times" w:hAnsi="Arial" w:cs="Arial"/>
          <w:sz w:val="22"/>
          <w:szCs w:val="22"/>
        </w:rPr>
        <w:t xml:space="preserve">) and The New Student Center (Years </w:t>
      </w:r>
      <w:r w:rsidR="004B57F4">
        <w:rPr>
          <w:rFonts w:ascii="Arial" w:eastAsia="Times" w:hAnsi="Arial" w:cs="Arial"/>
          <w:sz w:val="22"/>
          <w:szCs w:val="22"/>
        </w:rPr>
        <w:t>3</w:t>
      </w:r>
      <w:r w:rsidRPr="00FA592C">
        <w:rPr>
          <w:rFonts w:ascii="Arial" w:eastAsia="Times" w:hAnsi="Arial" w:cs="Arial"/>
          <w:sz w:val="22"/>
          <w:szCs w:val="22"/>
        </w:rPr>
        <w:t>-10). Requirements for using the application include but will not be limited to:</w:t>
      </w:r>
      <w:bookmarkEnd w:id="161"/>
      <w:bookmarkEnd w:id="162"/>
    </w:p>
    <w:p w14:paraId="576BADC5" w14:textId="77777777" w:rsidR="007909E3" w:rsidRPr="00CA67F2" w:rsidRDefault="007909E3" w:rsidP="00B37584">
      <w:pPr>
        <w:pStyle w:val="ListParagraph"/>
        <w:numPr>
          <w:ilvl w:val="0"/>
          <w:numId w:val="41"/>
        </w:numPr>
        <w:rPr>
          <w:rFonts w:ascii="Arial" w:eastAsia="Calibri" w:hAnsi="Arial" w:cs="Arial"/>
          <w:sz w:val="22"/>
          <w:szCs w:val="22"/>
        </w:rPr>
      </w:pPr>
      <w:r w:rsidRPr="00CA67F2">
        <w:rPr>
          <w:rFonts w:ascii="Arial" w:eastAsia="Calibri" w:hAnsi="Arial" w:cs="Arial"/>
          <w:sz w:val="22"/>
          <w:szCs w:val="22"/>
        </w:rPr>
        <w:t>A Residential Dining Manager and/or shift supervisor with a mobile device with the application installed</w:t>
      </w:r>
    </w:p>
    <w:p w14:paraId="58F64897" w14:textId="77777777" w:rsidR="007909E3" w:rsidRPr="00CA67F2" w:rsidRDefault="007909E3" w:rsidP="00B37584">
      <w:pPr>
        <w:pStyle w:val="ListParagraph"/>
        <w:numPr>
          <w:ilvl w:val="0"/>
          <w:numId w:val="41"/>
        </w:numPr>
        <w:rPr>
          <w:rFonts w:ascii="Arial" w:eastAsia="Calibri" w:hAnsi="Arial" w:cs="Arial"/>
          <w:sz w:val="22"/>
          <w:szCs w:val="22"/>
        </w:rPr>
      </w:pPr>
      <w:r w:rsidRPr="00CA67F2">
        <w:rPr>
          <w:rFonts w:ascii="Arial" w:eastAsia="Calibri" w:hAnsi="Arial" w:cs="Arial"/>
          <w:sz w:val="22"/>
          <w:szCs w:val="22"/>
        </w:rPr>
        <w:t>Access to the internet to conduct and audit and submit/upload the audit data in real-time for each meal period.</w:t>
      </w:r>
    </w:p>
    <w:p w14:paraId="7B4BA384" w14:textId="77777777" w:rsidR="007909E3" w:rsidRPr="00CA67F2" w:rsidRDefault="007909E3" w:rsidP="00B37584">
      <w:pPr>
        <w:pStyle w:val="ListParagraph"/>
        <w:numPr>
          <w:ilvl w:val="0"/>
          <w:numId w:val="41"/>
        </w:numPr>
        <w:rPr>
          <w:rFonts w:ascii="Arial" w:eastAsia="Calibri" w:hAnsi="Arial" w:cs="Arial"/>
          <w:sz w:val="22"/>
          <w:szCs w:val="22"/>
        </w:rPr>
      </w:pPr>
      <w:r w:rsidRPr="00CA67F2">
        <w:rPr>
          <w:rFonts w:ascii="Arial" w:eastAsia="Calibri" w:hAnsi="Arial" w:cs="Arial"/>
          <w:sz w:val="22"/>
          <w:szCs w:val="22"/>
        </w:rPr>
        <w:t>Training on how to use the application and conduct on-site audits</w:t>
      </w:r>
    </w:p>
    <w:p w14:paraId="1FCCF6EA" w14:textId="77777777" w:rsidR="007909E3" w:rsidRPr="00CA67F2" w:rsidRDefault="007909E3" w:rsidP="00B37584">
      <w:pPr>
        <w:pStyle w:val="ListParagraph"/>
        <w:numPr>
          <w:ilvl w:val="0"/>
          <w:numId w:val="41"/>
        </w:numPr>
        <w:rPr>
          <w:rFonts w:ascii="Arial" w:eastAsia="Calibri" w:hAnsi="Arial" w:cs="Arial"/>
          <w:sz w:val="22"/>
          <w:szCs w:val="22"/>
        </w:rPr>
      </w:pPr>
      <w:r w:rsidRPr="00CA67F2">
        <w:rPr>
          <w:rFonts w:ascii="Arial" w:eastAsia="Calibri" w:hAnsi="Arial" w:cs="Arial"/>
          <w:sz w:val="22"/>
          <w:szCs w:val="22"/>
        </w:rPr>
        <w:t xml:space="preserve">Knowledge of the specific audit type </w:t>
      </w:r>
    </w:p>
    <w:p w14:paraId="15294182" w14:textId="77777777" w:rsidR="007909E3" w:rsidRPr="00CA67F2" w:rsidRDefault="007909E3" w:rsidP="00B37584">
      <w:pPr>
        <w:pStyle w:val="ListParagraph"/>
        <w:numPr>
          <w:ilvl w:val="0"/>
          <w:numId w:val="41"/>
        </w:numPr>
        <w:rPr>
          <w:rFonts w:ascii="Arial" w:eastAsia="Calibri" w:hAnsi="Arial" w:cs="Arial"/>
          <w:sz w:val="22"/>
          <w:szCs w:val="22"/>
        </w:rPr>
      </w:pPr>
      <w:r w:rsidRPr="00CA67F2">
        <w:rPr>
          <w:rFonts w:ascii="Arial" w:eastAsia="Calibri" w:hAnsi="Arial" w:cs="Arial"/>
          <w:sz w:val="22"/>
          <w:szCs w:val="22"/>
        </w:rPr>
        <w:t>The requirement, using the app, to take photos and videos and notes during each audit of each meal period in each location to confirm compliance for each menu category being offered that has been stipulated in the food service management agreement.</w:t>
      </w:r>
    </w:p>
    <w:p w14:paraId="6AC2CB2D" w14:textId="77777777" w:rsidR="007909E3" w:rsidRPr="00CA67F2" w:rsidRDefault="007909E3" w:rsidP="00B37584">
      <w:pPr>
        <w:pStyle w:val="ListParagraph"/>
        <w:numPr>
          <w:ilvl w:val="0"/>
          <w:numId w:val="41"/>
        </w:numPr>
        <w:rPr>
          <w:rFonts w:ascii="Arial" w:eastAsia="Calibri" w:hAnsi="Arial" w:cs="Arial"/>
          <w:sz w:val="22"/>
          <w:szCs w:val="22"/>
        </w:rPr>
      </w:pPr>
      <w:r w:rsidRPr="00CA67F2">
        <w:rPr>
          <w:rFonts w:ascii="Arial" w:eastAsia="Calibri" w:hAnsi="Arial" w:cs="Arial"/>
          <w:sz w:val="22"/>
          <w:szCs w:val="22"/>
        </w:rPr>
        <w:t>Understanding of how to generate reports and analyze data using the application</w:t>
      </w:r>
    </w:p>
    <w:p w14:paraId="0F1B969C" w14:textId="77777777" w:rsidR="00E833A4" w:rsidRDefault="00E833A4" w:rsidP="00E833A4">
      <w:pPr>
        <w:rPr>
          <w:rFonts w:ascii="Arial" w:eastAsia="Times" w:hAnsi="Arial" w:cs="Arial"/>
          <w:sz w:val="22"/>
          <w:szCs w:val="22"/>
        </w:rPr>
      </w:pPr>
      <w:bookmarkStart w:id="163" w:name="_Toc148602748"/>
      <w:bookmarkStart w:id="164" w:name="_Toc148602847"/>
    </w:p>
    <w:p w14:paraId="3078A6E8" w14:textId="2C6083F9" w:rsidR="007909E3" w:rsidRPr="007909E3" w:rsidRDefault="007909E3" w:rsidP="00CA67F2">
      <w:pPr>
        <w:rPr>
          <w:rFonts w:ascii="Arial" w:eastAsia="Times" w:hAnsi="Arial" w:cs="Arial"/>
          <w:sz w:val="22"/>
          <w:szCs w:val="22"/>
        </w:rPr>
      </w:pPr>
      <w:r w:rsidRPr="007909E3">
        <w:rPr>
          <w:rFonts w:ascii="Arial" w:eastAsia="Times" w:hAnsi="Arial" w:cs="Arial"/>
          <w:sz w:val="22"/>
          <w:szCs w:val="22"/>
        </w:rPr>
        <w:t>ENFORCEMENT</w:t>
      </w:r>
      <w:bookmarkEnd w:id="163"/>
      <w:bookmarkEnd w:id="164"/>
      <w:r w:rsidR="00970A29">
        <w:rPr>
          <w:rFonts w:ascii="Arial" w:eastAsia="Times" w:hAnsi="Arial" w:cs="Arial"/>
          <w:sz w:val="22"/>
          <w:szCs w:val="22"/>
        </w:rPr>
        <w:t xml:space="preserve">:  </w:t>
      </w:r>
      <w:bookmarkStart w:id="165" w:name="_Toc148602756"/>
      <w:bookmarkStart w:id="166" w:name="_Toc148602855"/>
      <w:r w:rsidRPr="007909E3">
        <w:rPr>
          <w:rFonts w:ascii="Arial" w:eastAsia="Times" w:hAnsi="Arial" w:cs="Arial"/>
          <w:sz w:val="22"/>
          <w:szCs w:val="22"/>
        </w:rPr>
        <w:t xml:space="preserve">If for any meal period the My Field Audits produces a score of sixty (60) percent or less (40 percent of menu items are not being served in in any form being made available to students), the operator shall be penalized ten (10) percent of the billed meal plan revenue for said meal period.  </w:t>
      </w:r>
      <w:bookmarkEnd w:id="165"/>
      <w:bookmarkEnd w:id="166"/>
    </w:p>
    <w:p w14:paraId="065B485A" w14:textId="77777777" w:rsidR="006F4A62" w:rsidRDefault="006F4A62">
      <w:pPr>
        <w:rPr>
          <w:rFonts w:ascii="Arial" w:hAnsi="Arial" w:cs="Arial"/>
          <w:sz w:val="32"/>
          <w:szCs w:val="32"/>
          <w:u w:val="single"/>
        </w:rPr>
      </w:pPr>
    </w:p>
    <w:p w14:paraId="1028BB28" w14:textId="77777777" w:rsidR="00A45826" w:rsidRDefault="00A45826">
      <w:pPr>
        <w:rPr>
          <w:rFonts w:ascii="Arial" w:hAnsi="Arial" w:cs="Arial"/>
          <w:sz w:val="32"/>
          <w:szCs w:val="32"/>
          <w:u w:val="single"/>
        </w:rPr>
      </w:pPr>
    </w:p>
    <w:p w14:paraId="72A793B0" w14:textId="77777777" w:rsidR="00A45826" w:rsidRDefault="00A45826">
      <w:pPr>
        <w:rPr>
          <w:rFonts w:ascii="Arial" w:hAnsi="Arial" w:cs="Arial"/>
          <w:sz w:val="32"/>
          <w:szCs w:val="32"/>
          <w:u w:val="single"/>
        </w:rPr>
      </w:pPr>
    </w:p>
    <w:p w14:paraId="3BC4D5B9" w14:textId="77777777" w:rsidR="00A45826" w:rsidRDefault="00A45826">
      <w:pPr>
        <w:rPr>
          <w:rFonts w:ascii="Arial" w:hAnsi="Arial" w:cs="Arial"/>
          <w:sz w:val="32"/>
          <w:szCs w:val="32"/>
          <w:u w:val="single"/>
        </w:rPr>
      </w:pPr>
    </w:p>
    <w:p w14:paraId="2674E497" w14:textId="77777777" w:rsidR="00A45826" w:rsidRDefault="00A45826">
      <w:pPr>
        <w:rPr>
          <w:rFonts w:ascii="Arial" w:hAnsi="Arial" w:cs="Arial"/>
          <w:sz w:val="32"/>
          <w:szCs w:val="32"/>
          <w:u w:val="single"/>
        </w:rPr>
      </w:pPr>
    </w:p>
    <w:p w14:paraId="300A27F7" w14:textId="4EC991CB" w:rsidR="004773D2" w:rsidRDefault="004773D2">
      <w:pPr>
        <w:rPr>
          <w:rFonts w:ascii="Arial" w:hAnsi="Arial" w:cs="Arial"/>
          <w:sz w:val="32"/>
          <w:szCs w:val="32"/>
          <w:u w:val="single"/>
        </w:rPr>
      </w:pPr>
      <w:r>
        <w:rPr>
          <w:rFonts w:ascii="Arial" w:hAnsi="Arial" w:cs="Arial"/>
          <w:sz w:val="32"/>
          <w:szCs w:val="32"/>
          <w:u w:val="single"/>
        </w:rPr>
        <w:br w:type="page"/>
      </w:r>
    </w:p>
    <w:p w14:paraId="48106FAB" w14:textId="6AA3FC12" w:rsidR="00F54E30" w:rsidRDefault="00F54E30">
      <w:pPr>
        <w:rPr>
          <w:rFonts w:ascii="Arial" w:hAnsi="Arial" w:cs="Arial"/>
          <w:sz w:val="32"/>
          <w:szCs w:val="32"/>
          <w:u w:val="single"/>
        </w:rPr>
      </w:pPr>
      <w:r>
        <w:rPr>
          <w:rFonts w:ascii="Arial" w:hAnsi="Arial" w:cs="Arial"/>
          <w:sz w:val="32"/>
          <w:szCs w:val="32"/>
          <w:u w:val="single"/>
        </w:rPr>
        <w:lastRenderedPageBreak/>
        <w:t>ATTACHME</w:t>
      </w:r>
      <w:r w:rsidR="00982145">
        <w:rPr>
          <w:rFonts w:ascii="Arial" w:hAnsi="Arial" w:cs="Arial"/>
          <w:sz w:val="32"/>
          <w:szCs w:val="32"/>
          <w:u w:val="single"/>
        </w:rPr>
        <w:t>NT</w:t>
      </w:r>
      <w:r>
        <w:rPr>
          <w:rFonts w:ascii="Arial" w:hAnsi="Arial" w:cs="Arial"/>
          <w:sz w:val="32"/>
          <w:szCs w:val="32"/>
          <w:u w:val="single"/>
        </w:rPr>
        <w:t xml:space="preserve"> 1: DRAFT MANAGEMENT AGREEMENT</w:t>
      </w:r>
    </w:p>
    <w:p w14:paraId="71B4AFE7" w14:textId="2F950397" w:rsidR="00F54E30" w:rsidRDefault="00F54E30">
      <w:pPr>
        <w:rPr>
          <w:rFonts w:ascii="Arial" w:hAnsi="Arial" w:cs="Arial"/>
          <w:sz w:val="32"/>
          <w:szCs w:val="32"/>
          <w:u w:val="single"/>
        </w:rPr>
      </w:pPr>
    </w:p>
    <w:p w14:paraId="5560623A" w14:textId="2DD77466" w:rsidR="008B1E3A" w:rsidRPr="008B1E3A" w:rsidRDefault="008B1E3A" w:rsidP="008B1E3A">
      <w:pPr>
        <w:rPr>
          <w:b/>
        </w:rPr>
      </w:pPr>
      <w:r w:rsidRPr="008B1E3A">
        <w:rPr>
          <w:b/>
        </w:rPr>
        <w:t>STATE OF LOUISIANA</w:t>
      </w:r>
    </w:p>
    <w:p w14:paraId="73B60565" w14:textId="3D993D61" w:rsidR="008B1E3A" w:rsidRPr="008B1E3A" w:rsidRDefault="008B1E3A" w:rsidP="008B1E3A">
      <w:pPr>
        <w:rPr>
          <w:b/>
        </w:rPr>
      </w:pPr>
      <w:r w:rsidRPr="008B1E3A">
        <w:rPr>
          <w:b/>
        </w:rPr>
        <w:t>McNeese State University</w:t>
      </w:r>
      <w:r w:rsidRPr="008B1E3A">
        <w:rPr>
          <w:b/>
        </w:rPr>
        <w:tab/>
      </w:r>
      <w:r w:rsidRPr="008B1E3A">
        <w:rPr>
          <w:b/>
        </w:rPr>
        <w:tab/>
      </w:r>
      <w:r w:rsidRPr="008B1E3A">
        <w:rPr>
          <w:b/>
        </w:rPr>
        <w:tab/>
      </w:r>
      <w:r w:rsidRPr="008B1E3A">
        <w:rPr>
          <w:b/>
        </w:rPr>
        <w:tab/>
      </w:r>
      <w:r w:rsidRPr="008B1E3A">
        <w:rPr>
          <w:b/>
        </w:rPr>
        <w:tab/>
      </w:r>
    </w:p>
    <w:p w14:paraId="28F9ECDA" w14:textId="4E82F3C6" w:rsidR="008B1E3A" w:rsidRPr="008B1E3A" w:rsidRDefault="008B1E3A" w:rsidP="008B1E3A">
      <w:pPr>
        <w:rPr>
          <w:rFonts w:ascii="Arial" w:hAnsi="Arial" w:cs="Arial"/>
          <w:i/>
          <w:sz w:val="22"/>
          <w:szCs w:val="22"/>
        </w:rPr>
      </w:pPr>
      <w:r w:rsidRPr="008B1E3A">
        <w:rPr>
          <w:rFonts w:ascii="Arial" w:hAnsi="Arial" w:cs="Arial"/>
          <w:i/>
          <w:sz w:val="22"/>
          <w:szCs w:val="22"/>
        </w:rPr>
        <w:t xml:space="preserve">Lease of Food Service Operations                          </w:t>
      </w:r>
      <w:r w:rsidRPr="008B1E3A">
        <w:rPr>
          <w:rFonts w:ascii="Arial" w:hAnsi="Arial" w:cs="Arial"/>
          <w:i/>
          <w:sz w:val="22"/>
          <w:szCs w:val="22"/>
        </w:rPr>
        <w:tab/>
      </w:r>
      <w:r w:rsidRPr="008B1E3A">
        <w:rPr>
          <w:rFonts w:ascii="Arial" w:hAnsi="Arial" w:cs="Arial"/>
          <w:i/>
          <w:sz w:val="22"/>
          <w:szCs w:val="22"/>
        </w:rPr>
        <w:tab/>
      </w:r>
    </w:p>
    <w:p w14:paraId="4AD978E3" w14:textId="77777777" w:rsidR="00F54E30" w:rsidRDefault="00F54E30">
      <w:pPr>
        <w:rPr>
          <w:rFonts w:ascii="Arial" w:hAnsi="Arial" w:cs="Arial"/>
          <w:sz w:val="32"/>
          <w:szCs w:val="32"/>
        </w:rPr>
      </w:pPr>
    </w:p>
    <w:p w14:paraId="563B1F74" w14:textId="453F576E" w:rsidR="00F54E30" w:rsidRDefault="00F54E30">
      <w:pPr>
        <w:pStyle w:val="AppendixHeading"/>
        <w:pageBreakBefore w:val="0"/>
        <w:numPr>
          <w:ilvl w:val="0"/>
          <w:numId w:val="23"/>
        </w:numPr>
        <w:spacing w:after="0" w:line="240" w:lineRule="auto"/>
        <w:jc w:val="both"/>
        <w:rPr>
          <w:rFonts w:ascii="Arial" w:hAnsi="Arial" w:cs="Arial"/>
          <w:color w:val="auto"/>
          <w:sz w:val="22"/>
          <w:szCs w:val="22"/>
        </w:rPr>
      </w:pPr>
      <w:r w:rsidRPr="00F54E30">
        <w:rPr>
          <w:rFonts w:ascii="Arial" w:hAnsi="Arial" w:cs="Arial"/>
          <w:color w:val="auto"/>
          <w:sz w:val="22"/>
          <w:szCs w:val="22"/>
        </w:rPr>
        <w:t>CONTRACT</w:t>
      </w:r>
    </w:p>
    <w:p w14:paraId="579BFA58" w14:textId="77777777" w:rsidR="00F54E30" w:rsidRPr="00F54E30" w:rsidRDefault="00F54E30" w:rsidP="00F54E30"/>
    <w:p w14:paraId="19A2A2B5" w14:textId="77777777" w:rsidR="00F54E30" w:rsidRDefault="00F54E30" w:rsidP="00F54E30">
      <w:pPr>
        <w:pStyle w:val="AppendixHeading"/>
        <w:pageBreakBefore w:val="0"/>
        <w:numPr>
          <w:ilvl w:val="0"/>
          <w:numId w:val="0"/>
        </w:numPr>
        <w:spacing w:after="0" w:line="240" w:lineRule="auto"/>
        <w:ind w:left="1080"/>
        <w:jc w:val="both"/>
        <w:rPr>
          <w:rFonts w:ascii="Arial" w:hAnsi="Arial" w:cs="Arial"/>
          <w:color w:val="auto"/>
          <w:sz w:val="22"/>
          <w:szCs w:val="22"/>
        </w:rPr>
      </w:pPr>
      <w:r w:rsidRPr="00F54E30">
        <w:rPr>
          <w:rFonts w:ascii="Arial" w:hAnsi="Arial" w:cs="Arial"/>
          <w:color w:val="auto"/>
          <w:sz w:val="22"/>
          <w:szCs w:val="22"/>
        </w:rPr>
        <w:t>Be it known, that effective upon approval by the Director of McNeese State University, as evidenced by the Director’s signature on this document, the (</w:t>
      </w:r>
      <w:r w:rsidRPr="00F54E30">
        <w:rPr>
          <w:rFonts w:ascii="Arial" w:hAnsi="Arial" w:cs="Arial"/>
          <w:i/>
          <w:color w:val="auto"/>
          <w:sz w:val="22"/>
          <w:szCs w:val="22"/>
        </w:rPr>
        <w:t>Agency Name</w:t>
      </w:r>
      <w:r w:rsidRPr="00F54E30">
        <w:rPr>
          <w:rFonts w:ascii="Arial" w:hAnsi="Arial" w:cs="Arial"/>
          <w:color w:val="auto"/>
          <w:sz w:val="22"/>
          <w:szCs w:val="22"/>
        </w:rPr>
        <w:t>) (hereinafter sometimes referred to as "State") and (</w:t>
      </w:r>
      <w:r w:rsidRPr="00F54E30">
        <w:rPr>
          <w:rFonts w:ascii="Arial" w:hAnsi="Arial" w:cs="Arial"/>
          <w:i/>
          <w:color w:val="auto"/>
          <w:sz w:val="22"/>
          <w:szCs w:val="22"/>
        </w:rPr>
        <w:t>Contractor's name and legal address including zip code</w:t>
      </w:r>
      <w:r w:rsidRPr="00F54E30">
        <w:rPr>
          <w:rFonts w:ascii="Arial" w:hAnsi="Arial" w:cs="Arial"/>
          <w:color w:val="auto"/>
          <w:sz w:val="22"/>
          <w:szCs w:val="22"/>
        </w:rPr>
        <w:t>) (hereinafter sometimes referred to as "Contractor") do hereby enter into this Contract under the following terms and conditions.</w:t>
      </w:r>
    </w:p>
    <w:p w14:paraId="6789166F" w14:textId="77777777" w:rsidR="00F54E30" w:rsidRDefault="00F54E30" w:rsidP="00F54E30"/>
    <w:p w14:paraId="577DC92F" w14:textId="77777777" w:rsidR="00F54E30" w:rsidRPr="00B017C0" w:rsidRDefault="00F54E30">
      <w:pPr>
        <w:pStyle w:val="AppendixHeading"/>
        <w:pageBreakBefore w:val="0"/>
        <w:numPr>
          <w:ilvl w:val="0"/>
          <w:numId w:val="23"/>
        </w:numPr>
        <w:spacing w:after="0" w:line="240" w:lineRule="auto"/>
        <w:jc w:val="both"/>
        <w:rPr>
          <w:rFonts w:ascii="Arial" w:hAnsi="Arial" w:cs="Arial"/>
          <w:color w:val="auto"/>
          <w:sz w:val="22"/>
          <w:szCs w:val="22"/>
        </w:rPr>
      </w:pPr>
      <w:r w:rsidRPr="00B017C0">
        <w:rPr>
          <w:rFonts w:ascii="Arial" w:hAnsi="Arial" w:cs="Arial"/>
          <w:color w:val="auto"/>
          <w:sz w:val="22"/>
          <w:szCs w:val="22"/>
        </w:rPr>
        <w:t>SCOPE OF SERVICE</w:t>
      </w:r>
    </w:p>
    <w:p w14:paraId="408CDDDC" w14:textId="77777777" w:rsidR="00F54E30" w:rsidRDefault="00F54E30" w:rsidP="00F54E30"/>
    <w:p w14:paraId="7F7BDB07" w14:textId="6E49C882" w:rsidR="00F54E30" w:rsidRDefault="00F54E30" w:rsidP="00F54E30">
      <w:pPr>
        <w:ind w:left="1080"/>
        <w:rPr>
          <w:rFonts w:ascii="Arial" w:hAnsi="Arial" w:cs="Arial"/>
          <w:sz w:val="22"/>
          <w:szCs w:val="22"/>
        </w:rPr>
      </w:pPr>
      <w:r w:rsidRPr="00F54E30">
        <w:rPr>
          <w:rFonts w:ascii="Arial" w:hAnsi="Arial" w:cs="Arial"/>
          <w:sz w:val="22"/>
          <w:szCs w:val="22"/>
        </w:rPr>
        <w:t xml:space="preserve">Contractor hereby agrees to furnish the services as stipulated in </w:t>
      </w:r>
      <w:r w:rsidR="00C330F9">
        <w:rPr>
          <w:rFonts w:ascii="Arial" w:hAnsi="Arial" w:cs="Arial"/>
          <w:sz w:val="22"/>
          <w:szCs w:val="22"/>
        </w:rPr>
        <w:t xml:space="preserve">the </w:t>
      </w:r>
      <w:r w:rsidRPr="00C330F9">
        <w:rPr>
          <w:rFonts w:ascii="Arial" w:hAnsi="Arial" w:cs="Arial"/>
          <w:sz w:val="22"/>
          <w:szCs w:val="22"/>
        </w:rPr>
        <w:t>Scope of Services.</w:t>
      </w:r>
    </w:p>
    <w:p w14:paraId="727C88FA" w14:textId="77777777" w:rsidR="00F54E30" w:rsidRDefault="00F54E30" w:rsidP="00F54E30">
      <w:pPr>
        <w:ind w:left="1080"/>
        <w:rPr>
          <w:rFonts w:ascii="Arial" w:hAnsi="Arial" w:cs="Arial"/>
          <w:sz w:val="22"/>
          <w:szCs w:val="22"/>
        </w:rPr>
      </w:pPr>
    </w:p>
    <w:p w14:paraId="3694BBBD" w14:textId="77777777" w:rsidR="00F54E30" w:rsidRPr="00B017C0" w:rsidRDefault="00F54E30">
      <w:pPr>
        <w:pStyle w:val="AppendixHeading"/>
        <w:pageBreakBefore w:val="0"/>
        <w:numPr>
          <w:ilvl w:val="0"/>
          <w:numId w:val="23"/>
        </w:numPr>
        <w:spacing w:after="0" w:line="240" w:lineRule="auto"/>
        <w:jc w:val="both"/>
        <w:rPr>
          <w:rFonts w:ascii="Arial" w:hAnsi="Arial" w:cs="Arial"/>
          <w:color w:val="auto"/>
          <w:sz w:val="22"/>
          <w:szCs w:val="22"/>
        </w:rPr>
      </w:pPr>
      <w:r w:rsidRPr="00B017C0">
        <w:rPr>
          <w:rFonts w:ascii="Arial" w:hAnsi="Arial" w:cs="Arial"/>
          <w:color w:val="auto"/>
          <w:sz w:val="22"/>
          <w:szCs w:val="22"/>
        </w:rPr>
        <w:t xml:space="preserve">TERM OF CONTRACT </w:t>
      </w:r>
    </w:p>
    <w:p w14:paraId="47893E81" w14:textId="77777777" w:rsidR="00F54E30" w:rsidRPr="00F54E30" w:rsidRDefault="00F54E30" w:rsidP="00F54E30"/>
    <w:p w14:paraId="10EA8B17" w14:textId="60AEB17A" w:rsidR="00F54E30" w:rsidRPr="00F54E30" w:rsidRDefault="00F54E30" w:rsidP="00F54E30">
      <w:pPr>
        <w:pStyle w:val="ListParagraph"/>
        <w:widowControl w:val="0"/>
        <w:ind w:left="1080"/>
        <w:jc w:val="both"/>
        <w:rPr>
          <w:rFonts w:ascii="Arial" w:hAnsi="Arial" w:cs="Arial"/>
          <w:sz w:val="22"/>
          <w:szCs w:val="22"/>
        </w:rPr>
      </w:pPr>
      <w:r w:rsidRPr="00F54E30">
        <w:rPr>
          <w:rFonts w:ascii="Arial" w:hAnsi="Arial" w:cs="Arial"/>
          <w:sz w:val="22"/>
          <w:szCs w:val="22"/>
        </w:rPr>
        <w:t>McNeese State University desires to enter into an agreement for a food service lease as allowed according to LA R.S. 17:3361 (A).  The initial lease period will be for ten (10) years beginning July 1, 202</w:t>
      </w:r>
      <w:r w:rsidR="00C330F9">
        <w:rPr>
          <w:rFonts w:ascii="Arial" w:hAnsi="Arial" w:cs="Arial"/>
          <w:sz w:val="22"/>
          <w:szCs w:val="22"/>
        </w:rPr>
        <w:t>4</w:t>
      </w:r>
      <w:r w:rsidRPr="00F54E30">
        <w:rPr>
          <w:rFonts w:ascii="Arial" w:hAnsi="Arial" w:cs="Arial"/>
          <w:sz w:val="22"/>
          <w:szCs w:val="22"/>
        </w:rPr>
        <w:t>, or shortly thereafter and ending June 30, 203</w:t>
      </w:r>
      <w:r w:rsidR="00C330F9">
        <w:rPr>
          <w:rFonts w:ascii="Arial" w:hAnsi="Arial" w:cs="Arial"/>
          <w:sz w:val="22"/>
          <w:szCs w:val="22"/>
        </w:rPr>
        <w:t>4</w:t>
      </w:r>
      <w:r w:rsidRPr="00F54E30">
        <w:rPr>
          <w:rFonts w:ascii="Arial" w:hAnsi="Arial" w:cs="Arial"/>
          <w:sz w:val="22"/>
          <w:szCs w:val="22"/>
        </w:rPr>
        <w:t>.  The lease may be extended for variable additional periods by mutual agreement of the parties not to exceed a total lease term of twenty (20) years.</w:t>
      </w:r>
    </w:p>
    <w:p w14:paraId="69340EC3" w14:textId="77777777" w:rsidR="00F54E30" w:rsidRPr="00F54E30" w:rsidRDefault="00F54E30" w:rsidP="00F54E30">
      <w:pPr>
        <w:ind w:left="1080"/>
        <w:rPr>
          <w:rFonts w:ascii="Arial" w:hAnsi="Arial" w:cs="Arial"/>
          <w:sz w:val="22"/>
          <w:szCs w:val="22"/>
        </w:rPr>
      </w:pPr>
    </w:p>
    <w:p w14:paraId="4C3C151D" w14:textId="77777777" w:rsidR="00F54E30" w:rsidRPr="00B017C0" w:rsidRDefault="00F54E30">
      <w:pPr>
        <w:pStyle w:val="AppendixHeading"/>
        <w:pageBreakBefore w:val="0"/>
        <w:numPr>
          <w:ilvl w:val="0"/>
          <w:numId w:val="23"/>
        </w:numPr>
        <w:spacing w:after="0" w:line="240" w:lineRule="auto"/>
        <w:jc w:val="both"/>
        <w:rPr>
          <w:rFonts w:ascii="Arial" w:hAnsi="Arial" w:cs="Arial"/>
          <w:color w:val="auto"/>
          <w:sz w:val="22"/>
          <w:szCs w:val="22"/>
        </w:rPr>
      </w:pPr>
      <w:r w:rsidRPr="00B017C0">
        <w:rPr>
          <w:rFonts w:ascii="Arial" w:hAnsi="Arial" w:cs="Arial"/>
          <w:color w:val="auto"/>
          <w:sz w:val="22"/>
          <w:szCs w:val="22"/>
        </w:rPr>
        <w:t>DELIVERABLES</w:t>
      </w:r>
    </w:p>
    <w:p w14:paraId="057748EB" w14:textId="77777777" w:rsidR="00F54E30" w:rsidRPr="008B1E3A" w:rsidRDefault="00F54E30" w:rsidP="00F54E30">
      <w:pPr>
        <w:ind w:left="1080"/>
        <w:rPr>
          <w:rFonts w:ascii="Arial" w:hAnsi="Arial" w:cs="Arial"/>
          <w:sz w:val="22"/>
          <w:szCs w:val="22"/>
        </w:rPr>
      </w:pPr>
    </w:p>
    <w:p w14:paraId="46462473" w14:textId="06669C82" w:rsidR="00F54E30" w:rsidRPr="008B1E3A" w:rsidRDefault="00F54E30" w:rsidP="00F54E30">
      <w:pPr>
        <w:pStyle w:val="AppendixHeading"/>
        <w:pageBreakBefore w:val="0"/>
        <w:numPr>
          <w:ilvl w:val="0"/>
          <w:numId w:val="0"/>
        </w:numPr>
        <w:spacing w:after="0" w:line="240" w:lineRule="auto"/>
        <w:ind w:left="1080"/>
        <w:jc w:val="both"/>
        <w:rPr>
          <w:rFonts w:ascii="Arial" w:hAnsi="Arial" w:cs="Arial"/>
          <w:b/>
          <w:bCs/>
          <w:color w:val="auto"/>
          <w:sz w:val="22"/>
          <w:szCs w:val="22"/>
        </w:rPr>
      </w:pPr>
      <w:r w:rsidRPr="008B1E3A">
        <w:rPr>
          <w:rFonts w:ascii="Arial" w:hAnsi="Arial" w:cs="Arial"/>
          <w:color w:val="auto"/>
          <w:sz w:val="22"/>
          <w:szCs w:val="22"/>
        </w:rPr>
        <w:t>The Contractor will deliver the item(s) or service(s) as described per attached in Deliverables.</w:t>
      </w:r>
    </w:p>
    <w:p w14:paraId="7F2C14F4" w14:textId="77777777" w:rsidR="00F54E30" w:rsidRDefault="00F54E30" w:rsidP="00F54E30"/>
    <w:p w14:paraId="65A79BE0" w14:textId="77777777" w:rsidR="00F54E30" w:rsidRPr="00B017C0" w:rsidRDefault="00F54E30">
      <w:pPr>
        <w:pStyle w:val="AppendixHeading"/>
        <w:pageBreakBefore w:val="0"/>
        <w:numPr>
          <w:ilvl w:val="0"/>
          <w:numId w:val="23"/>
        </w:numPr>
        <w:spacing w:after="0" w:line="240" w:lineRule="auto"/>
        <w:jc w:val="both"/>
        <w:rPr>
          <w:rFonts w:ascii="Arial" w:hAnsi="Arial" w:cs="Arial"/>
          <w:color w:val="auto"/>
          <w:sz w:val="22"/>
          <w:szCs w:val="22"/>
        </w:rPr>
      </w:pPr>
      <w:r w:rsidRPr="00B017C0">
        <w:rPr>
          <w:rFonts w:ascii="Arial" w:hAnsi="Arial" w:cs="Arial"/>
          <w:color w:val="auto"/>
          <w:sz w:val="22"/>
          <w:szCs w:val="22"/>
        </w:rPr>
        <w:t>PERFORMANCE STANDARDS</w:t>
      </w:r>
    </w:p>
    <w:p w14:paraId="5037E180" w14:textId="77777777" w:rsidR="00F54E30" w:rsidRDefault="00F54E30" w:rsidP="008B1E3A">
      <w:pPr>
        <w:pStyle w:val="BodyTextforAttachments"/>
        <w:spacing w:line="240" w:lineRule="auto"/>
        <w:ind w:left="1080"/>
        <w:rPr>
          <w:sz w:val="22"/>
          <w:szCs w:val="22"/>
        </w:rPr>
      </w:pPr>
      <w:r w:rsidRPr="00F54E30">
        <w:rPr>
          <w:sz w:val="22"/>
          <w:szCs w:val="22"/>
        </w:rPr>
        <w:t>Performance standards for food service operations at McNeese State University should include the following:</w:t>
      </w:r>
    </w:p>
    <w:p w14:paraId="1BFCDABD"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Quality of Food: The food served at McNeese State University should be of high quality and meet the expectations of students, faculty, and staff. This includes the taste, presentation, and nutritional value of the food.</w:t>
      </w:r>
    </w:p>
    <w:p w14:paraId="4E604506"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Safety and Sanitation: Food service operations should comply with all local, state, and federal regulations regarding food safety and sanitation. This includes proper food storage and handling, as well as maintaining a clean and sanitary environment.</w:t>
      </w:r>
    </w:p>
    <w:p w14:paraId="633E61ED"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Customer Service: Food service personnel should provide excellent customer service to all guests, including students, faculty, staff, and visitors. This includes being friendly, attentive, and responsive to customer needs and concerns.</w:t>
      </w:r>
    </w:p>
    <w:p w14:paraId="6B3FA49A"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Efficiency: Food service operations should be efficient and timely, with minimal wait times for customers. This includes proper staffing levels, effective use of technology, and streamlined processes for ordering and payment.</w:t>
      </w:r>
    </w:p>
    <w:p w14:paraId="039A8A2E"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lastRenderedPageBreak/>
        <w:t>Sustainability: Food service operations should be environmentally sustainable, with a focus on reducing waste, conserving energy, and using local and organic ingredients when possible.</w:t>
      </w:r>
    </w:p>
    <w:p w14:paraId="4E34A431"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Innovation: Food service operations should be innovative and responsive to changing trends and customer preferences. This includes offering new and unique menu items, as well as incorporating new technologies and processes to improve efficiency and customer service.</w:t>
      </w:r>
    </w:p>
    <w:p w14:paraId="2FB8FB6C" w14:textId="79E4D9B3" w:rsidR="00F54E30" w:rsidRDefault="00F54E30" w:rsidP="00F54E30">
      <w:pPr>
        <w:pStyle w:val="BodyTextforAttachments"/>
        <w:spacing w:line="240" w:lineRule="auto"/>
        <w:ind w:left="1080"/>
        <w:rPr>
          <w:sz w:val="22"/>
          <w:szCs w:val="22"/>
        </w:rPr>
      </w:pPr>
      <w:r w:rsidRPr="00F54E30">
        <w:rPr>
          <w:sz w:val="22"/>
          <w:szCs w:val="22"/>
        </w:rPr>
        <w:t>By establishing clear performance standards in these areas, McNeese State University can ensure that its food service operations are of the highest quality and meet the needs and expectations of its customers.</w:t>
      </w:r>
    </w:p>
    <w:p w14:paraId="122206B7" w14:textId="037AB491" w:rsidR="00F54E30" w:rsidRPr="00B017C0" w:rsidRDefault="00F54E30">
      <w:pPr>
        <w:pStyle w:val="AppendixHeading"/>
        <w:pageBreakBefore w:val="0"/>
        <w:numPr>
          <w:ilvl w:val="1"/>
          <w:numId w:val="23"/>
        </w:numPr>
        <w:spacing w:after="0" w:line="240" w:lineRule="auto"/>
        <w:ind w:left="990"/>
        <w:jc w:val="both"/>
        <w:rPr>
          <w:rFonts w:ascii="Arial" w:hAnsi="Arial" w:cs="Arial"/>
          <w:color w:val="auto"/>
          <w:sz w:val="22"/>
          <w:szCs w:val="22"/>
        </w:rPr>
      </w:pPr>
      <w:r w:rsidRPr="00B017C0">
        <w:rPr>
          <w:rFonts w:ascii="Arial" w:hAnsi="Arial" w:cs="Arial"/>
          <w:color w:val="auto"/>
          <w:sz w:val="22"/>
          <w:szCs w:val="22"/>
        </w:rPr>
        <w:t>PERFORMANCE REQUIREMENTS</w:t>
      </w:r>
    </w:p>
    <w:p w14:paraId="147C9C93" w14:textId="77777777" w:rsidR="00F54E30" w:rsidRDefault="00F54E30" w:rsidP="00F54E30"/>
    <w:p w14:paraId="1A8113D9" w14:textId="6AC99F16" w:rsidR="00F54E30" w:rsidRPr="00F54E30" w:rsidRDefault="00F54E30" w:rsidP="00F54E30">
      <w:pPr>
        <w:ind w:left="1080"/>
        <w:rPr>
          <w:rFonts w:ascii="Arial" w:hAnsi="Arial" w:cs="Arial"/>
          <w:sz w:val="22"/>
          <w:szCs w:val="22"/>
        </w:rPr>
      </w:pPr>
      <w:r w:rsidRPr="00F54E30">
        <w:rPr>
          <w:rFonts w:ascii="Arial" w:hAnsi="Arial" w:cs="Arial"/>
          <w:sz w:val="22"/>
          <w:szCs w:val="22"/>
        </w:rPr>
        <w:t>Performance requirements include:</w:t>
      </w:r>
    </w:p>
    <w:p w14:paraId="7301F3B1"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Provide a variety of nutritious and high-quality food options that meet the dietary needs and preferences of students, including vegan, vegetarian, and gluten-free options as agreed upon in the executed contract agreement.</w:t>
      </w:r>
    </w:p>
    <w:p w14:paraId="2CEEC9D5"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Ensure all ingredients are fresh and locally sourced when possible, with an emphasis on sustainable and environmentally friendly practices.</w:t>
      </w:r>
    </w:p>
    <w:p w14:paraId="5FC1C605"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Maintain a clean and sanitary dining environment, with regular cleaning and sanitation of all surfaces and equipment.</w:t>
      </w:r>
    </w:p>
    <w:p w14:paraId="27D69F42"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Provide friendly and attentive customer service, with staff who are knowledgeable about the menu and available to address any concerns or questions.</w:t>
      </w:r>
    </w:p>
    <w:p w14:paraId="6FA880F6"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Offer affordable pricing options, including meal plans and discounts for students with financial need.</w:t>
      </w:r>
    </w:p>
    <w:p w14:paraId="2E686357"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Provide convenient and flexible hours of operation that accommodate the schedules of students with varying class and work schedules.</w:t>
      </w:r>
    </w:p>
    <w:p w14:paraId="75B7D1C0"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Continuously gather and evaluate feedback from students to improve the dining program and address any concerns or issues.</w:t>
      </w:r>
    </w:p>
    <w:p w14:paraId="27F6A817" w14:textId="77777777" w:rsidR="00F54E30" w:rsidRPr="00F54E30" w:rsidRDefault="00F54E30">
      <w:pPr>
        <w:pStyle w:val="porterbodyBullet1"/>
        <w:numPr>
          <w:ilvl w:val="0"/>
          <w:numId w:val="19"/>
        </w:numPr>
        <w:spacing w:line="240" w:lineRule="auto"/>
        <w:ind w:left="1170" w:hanging="270"/>
        <w:rPr>
          <w:sz w:val="22"/>
          <w:szCs w:val="22"/>
        </w:rPr>
      </w:pPr>
      <w:r w:rsidRPr="00F54E30">
        <w:rPr>
          <w:sz w:val="22"/>
          <w:szCs w:val="22"/>
        </w:rPr>
        <w:t>Implement a system for tracking and reducing food waste, such as composting or donating excess food to local charities.</w:t>
      </w:r>
    </w:p>
    <w:p w14:paraId="0328D848" w14:textId="1CA7A0BD" w:rsidR="00F54E30" w:rsidRDefault="00F54E30">
      <w:pPr>
        <w:pStyle w:val="porterbodyBullet1"/>
        <w:numPr>
          <w:ilvl w:val="0"/>
          <w:numId w:val="19"/>
        </w:numPr>
        <w:spacing w:line="240" w:lineRule="auto"/>
        <w:ind w:left="1170" w:hanging="270"/>
        <w:rPr>
          <w:sz w:val="22"/>
          <w:szCs w:val="22"/>
        </w:rPr>
      </w:pPr>
      <w:r w:rsidRPr="00F54E30">
        <w:rPr>
          <w:sz w:val="22"/>
          <w:szCs w:val="22"/>
        </w:rPr>
        <w:t>Offer educational programming and resources to promote healthy eating habits and nutrition education for students.</w:t>
      </w:r>
    </w:p>
    <w:p w14:paraId="7358EFAD" w14:textId="77777777" w:rsidR="00D51372" w:rsidRDefault="00D51372" w:rsidP="00D51372">
      <w:pPr>
        <w:pStyle w:val="porterbodyBullet1"/>
        <w:spacing w:line="240" w:lineRule="auto"/>
        <w:rPr>
          <w:sz w:val="22"/>
          <w:szCs w:val="22"/>
        </w:rPr>
      </w:pPr>
    </w:p>
    <w:p w14:paraId="70E0D940" w14:textId="4A9A3731" w:rsidR="00D51372" w:rsidRPr="00D51372" w:rsidRDefault="00D51372" w:rsidP="00D51372">
      <w:pPr>
        <w:pStyle w:val="AppendixHeading"/>
        <w:pageBreakBefore w:val="0"/>
        <w:numPr>
          <w:ilvl w:val="1"/>
          <w:numId w:val="23"/>
        </w:numPr>
        <w:spacing w:after="0" w:line="240" w:lineRule="auto"/>
        <w:ind w:left="990"/>
        <w:jc w:val="both"/>
        <w:rPr>
          <w:rFonts w:ascii="Arial" w:hAnsi="Arial" w:cs="Arial"/>
          <w:color w:val="auto"/>
          <w:sz w:val="22"/>
          <w:szCs w:val="22"/>
        </w:rPr>
      </w:pPr>
      <w:r w:rsidRPr="00B017C0">
        <w:rPr>
          <w:rFonts w:ascii="Arial" w:hAnsi="Arial" w:cs="Arial"/>
          <w:color w:val="auto"/>
          <w:sz w:val="22"/>
          <w:szCs w:val="22"/>
        </w:rPr>
        <w:t>PERFORMANCE</w:t>
      </w:r>
      <w:r>
        <w:rPr>
          <w:rFonts w:ascii="Arial" w:hAnsi="Arial" w:cs="Arial"/>
          <w:color w:val="auto"/>
          <w:sz w:val="22"/>
          <w:szCs w:val="22"/>
        </w:rPr>
        <w:tab/>
        <w:t>MEASUREMENT</w:t>
      </w:r>
      <w:r>
        <w:rPr>
          <w:rFonts w:ascii="Arial" w:hAnsi="Arial" w:cs="Arial"/>
          <w:color w:val="auto"/>
          <w:sz w:val="22"/>
          <w:szCs w:val="22"/>
        </w:rPr>
        <w:br/>
      </w:r>
    </w:p>
    <w:p w14:paraId="28298530" w14:textId="77777777" w:rsidR="00D51372" w:rsidRPr="00FB07FE" w:rsidRDefault="00D51372" w:rsidP="00CA67F2">
      <w:pPr>
        <w:ind w:left="1170"/>
        <w:rPr>
          <w:rFonts w:ascii="Arial" w:hAnsi="Arial" w:cs="Arial"/>
          <w:sz w:val="22"/>
          <w:szCs w:val="22"/>
        </w:rPr>
      </w:pPr>
      <w:r w:rsidRPr="00FB07FE">
        <w:rPr>
          <w:rFonts w:ascii="Arial" w:hAnsi="Arial" w:cs="Arial"/>
          <w:sz w:val="22"/>
          <w:szCs w:val="22"/>
        </w:rPr>
        <w:t xml:space="preserve">The Proposer’s compliance with the outlined performance requirements will be measured with the “My Field Audits” application; a mobile tool designed to streamline the process of conducting on-site audits. The application allows field auditors to easily collect data, including photos and notes, and to submit their findings in real-time. The tool is customizable to accommodate a variety of audit types and includes features such as automatic report generation and data analytics. With the application, the University and the </w:t>
      </w:r>
      <w:r>
        <w:rPr>
          <w:rFonts w:ascii="Arial" w:hAnsi="Arial" w:cs="Arial"/>
          <w:sz w:val="22"/>
          <w:szCs w:val="22"/>
        </w:rPr>
        <w:t>Proposer</w:t>
      </w:r>
      <w:r w:rsidRPr="00FB07FE">
        <w:rPr>
          <w:rFonts w:ascii="Arial" w:hAnsi="Arial" w:cs="Arial"/>
          <w:sz w:val="22"/>
          <w:szCs w:val="22"/>
        </w:rPr>
        <w:t xml:space="preserve"> will efficiently and effectively manage their food service program, saving time and resources while ensuring compliance with the agreed upon terms of the contract. It is the expectation that the </w:t>
      </w:r>
      <w:r>
        <w:rPr>
          <w:rFonts w:ascii="Arial" w:hAnsi="Arial" w:cs="Arial"/>
          <w:sz w:val="22"/>
          <w:szCs w:val="22"/>
        </w:rPr>
        <w:t>Proposer</w:t>
      </w:r>
      <w:r w:rsidRPr="00FB07FE" w:rsidDel="00E748A2">
        <w:rPr>
          <w:rFonts w:ascii="Arial" w:hAnsi="Arial" w:cs="Arial"/>
          <w:sz w:val="22"/>
          <w:szCs w:val="22"/>
        </w:rPr>
        <w:t xml:space="preserve"> </w:t>
      </w:r>
      <w:r w:rsidRPr="00FB07FE">
        <w:rPr>
          <w:rFonts w:ascii="Arial" w:hAnsi="Arial" w:cs="Arial"/>
          <w:sz w:val="22"/>
          <w:szCs w:val="22"/>
        </w:rPr>
        <w:t>will pay for the annual subscription cost of the software which is approximately $</w:t>
      </w:r>
      <w:r>
        <w:rPr>
          <w:rFonts w:ascii="Arial" w:hAnsi="Arial" w:cs="Arial"/>
          <w:sz w:val="22"/>
          <w:szCs w:val="22"/>
        </w:rPr>
        <w:t>20,000</w:t>
      </w:r>
      <w:r w:rsidRPr="00FB07FE">
        <w:rPr>
          <w:rFonts w:ascii="Arial" w:hAnsi="Arial" w:cs="Arial"/>
          <w:sz w:val="22"/>
          <w:szCs w:val="22"/>
        </w:rPr>
        <w:t>.</w:t>
      </w:r>
    </w:p>
    <w:p w14:paraId="5BE75382" w14:textId="77777777" w:rsidR="00D51372" w:rsidRPr="00FB07FE" w:rsidRDefault="00D51372" w:rsidP="00D51372">
      <w:pPr>
        <w:rPr>
          <w:rFonts w:ascii="Arial" w:hAnsi="Arial" w:cs="Arial"/>
          <w:sz w:val="22"/>
          <w:szCs w:val="22"/>
        </w:rPr>
      </w:pPr>
    </w:p>
    <w:p w14:paraId="547B9098" w14:textId="77777777" w:rsidR="00D51372" w:rsidRPr="00FA592C" w:rsidRDefault="00D51372" w:rsidP="00CA67F2">
      <w:pPr>
        <w:ind w:left="1170"/>
        <w:rPr>
          <w:rFonts w:ascii="Arial" w:hAnsi="Arial" w:cs="Arial"/>
          <w:sz w:val="22"/>
          <w:szCs w:val="22"/>
        </w:rPr>
      </w:pPr>
      <w:r w:rsidRPr="00FA592C">
        <w:rPr>
          <w:rFonts w:ascii="Arial" w:hAnsi="Arial" w:cs="Arial"/>
          <w:sz w:val="22"/>
          <w:szCs w:val="22"/>
        </w:rPr>
        <w:t>The selected Proposer will be required to submit daily audits as stipulated by the University. Requirements for using the application include but will not be limited to:</w:t>
      </w:r>
      <w:r>
        <w:rPr>
          <w:rFonts w:ascii="Arial" w:hAnsi="Arial" w:cs="Arial"/>
          <w:sz w:val="22"/>
          <w:szCs w:val="22"/>
        </w:rPr>
        <w:t xml:space="preserve"> </w:t>
      </w:r>
    </w:p>
    <w:p w14:paraId="2367066A" w14:textId="77777777" w:rsidR="00D51372" w:rsidRPr="00B86AEA" w:rsidRDefault="00D51372" w:rsidP="00CA67F2">
      <w:pPr>
        <w:pStyle w:val="ListParagraph"/>
        <w:numPr>
          <w:ilvl w:val="0"/>
          <w:numId w:val="40"/>
        </w:numPr>
        <w:ind w:left="1170" w:firstLine="450"/>
        <w:rPr>
          <w:rFonts w:ascii="Arial" w:hAnsi="Arial" w:cs="Arial"/>
          <w:sz w:val="22"/>
          <w:szCs w:val="22"/>
        </w:rPr>
      </w:pPr>
      <w:r w:rsidRPr="00B86AEA">
        <w:rPr>
          <w:rFonts w:ascii="Arial" w:hAnsi="Arial" w:cs="Arial"/>
          <w:sz w:val="22"/>
          <w:szCs w:val="22"/>
        </w:rPr>
        <w:lastRenderedPageBreak/>
        <w:t xml:space="preserve">A mobile device with the application installed. </w:t>
      </w:r>
    </w:p>
    <w:p w14:paraId="426DD943" w14:textId="77777777" w:rsidR="00D51372" w:rsidRPr="00B86AEA" w:rsidRDefault="00D51372" w:rsidP="00CA67F2">
      <w:pPr>
        <w:pStyle w:val="ListParagraph"/>
        <w:numPr>
          <w:ilvl w:val="0"/>
          <w:numId w:val="40"/>
        </w:numPr>
        <w:ind w:left="1170" w:firstLine="450"/>
        <w:rPr>
          <w:rFonts w:ascii="Arial" w:hAnsi="Arial" w:cs="Arial"/>
          <w:sz w:val="22"/>
          <w:szCs w:val="22"/>
        </w:rPr>
      </w:pPr>
      <w:r w:rsidRPr="00B86AEA">
        <w:rPr>
          <w:rFonts w:ascii="Arial" w:hAnsi="Arial" w:cs="Arial"/>
          <w:sz w:val="22"/>
          <w:szCs w:val="22"/>
        </w:rPr>
        <w:t>Access to the internet to submit data in real time.</w:t>
      </w:r>
    </w:p>
    <w:p w14:paraId="0B34C77E" w14:textId="77777777" w:rsidR="00D51372" w:rsidRPr="00B86AEA" w:rsidRDefault="00D51372" w:rsidP="00CA67F2">
      <w:pPr>
        <w:pStyle w:val="ListParagraph"/>
        <w:numPr>
          <w:ilvl w:val="0"/>
          <w:numId w:val="40"/>
        </w:numPr>
        <w:ind w:left="1170" w:firstLine="450"/>
        <w:rPr>
          <w:rFonts w:ascii="Arial" w:hAnsi="Arial" w:cs="Arial"/>
          <w:sz w:val="22"/>
          <w:szCs w:val="22"/>
        </w:rPr>
      </w:pPr>
      <w:r w:rsidRPr="00B86AEA">
        <w:rPr>
          <w:rFonts w:ascii="Arial" w:hAnsi="Arial" w:cs="Arial"/>
          <w:sz w:val="22"/>
          <w:szCs w:val="22"/>
        </w:rPr>
        <w:t>Training on how to use the application and conduct on-site audits.</w:t>
      </w:r>
    </w:p>
    <w:p w14:paraId="02D5F2B0" w14:textId="77777777" w:rsidR="00D51372" w:rsidRPr="00B86AEA" w:rsidRDefault="00D51372" w:rsidP="00CA67F2">
      <w:pPr>
        <w:pStyle w:val="ListParagraph"/>
        <w:numPr>
          <w:ilvl w:val="0"/>
          <w:numId w:val="40"/>
        </w:numPr>
        <w:ind w:left="1170" w:firstLine="450"/>
        <w:rPr>
          <w:rFonts w:ascii="Arial" w:hAnsi="Arial" w:cs="Arial"/>
          <w:sz w:val="22"/>
          <w:szCs w:val="22"/>
        </w:rPr>
      </w:pPr>
      <w:r w:rsidRPr="00B86AEA">
        <w:rPr>
          <w:rFonts w:ascii="Arial" w:hAnsi="Arial" w:cs="Arial"/>
          <w:sz w:val="22"/>
          <w:szCs w:val="22"/>
        </w:rPr>
        <w:t xml:space="preserve">Knowledge of the specific audit type </w:t>
      </w:r>
    </w:p>
    <w:p w14:paraId="64CBE91B" w14:textId="77777777" w:rsidR="00D51372" w:rsidRPr="00B86AEA" w:rsidRDefault="00D51372" w:rsidP="00CA67F2">
      <w:pPr>
        <w:pStyle w:val="ListParagraph"/>
        <w:numPr>
          <w:ilvl w:val="0"/>
          <w:numId w:val="40"/>
        </w:numPr>
        <w:ind w:left="1166" w:firstLine="446"/>
        <w:rPr>
          <w:rFonts w:ascii="Arial" w:hAnsi="Arial" w:cs="Arial"/>
          <w:sz w:val="22"/>
          <w:szCs w:val="22"/>
        </w:rPr>
      </w:pPr>
      <w:r w:rsidRPr="00B86AEA">
        <w:rPr>
          <w:rFonts w:ascii="Arial" w:hAnsi="Arial" w:cs="Arial"/>
          <w:sz w:val="22"/>
          <w:szCs w:val="22"/>
        </w:rPr>
        <w:t xml:space="preserve">Ability to take photos and notes during the audit process. </w:t>
      </w:r>
    </w:p>
    <w:p w14:paraId="7DBAA03A" w14:textId="77777777" w:rsidR="00D51372" w:rsidRPr="00B86AEA" w:rsidRDefault="00D51372" w:rsidP="00CA67F2">
      <w:pPr>
        <w:pStyle w:val="ListParagraph"/>
        <w:numPr>
          <w:ilvl w:val="0"/>
          <w:numId w:val="40"/>
        </w:numPr>
        <w:ind w:left="1166" w:firstLine="446"/>
        <w:rPr>
          <w:rFonts w:ascii="Arial" w:hAnsi="Arial" w:cs="Arial"/>
          <w:sz w:val="22"/>
          <w:szCs w:val="22"/>
        </w:rPr>
      </w:pPr>
      <w:r w:rsidRPr="00B86AEA">
        <w:rPr>
          <w:rFonts w:ascii="Arial" w:hAnsi="Arial" w:cs="Arial"/>
          <w:sz w:val="22"/>
          <w:szCs w:val="22"/>
        </w:rPr>
        <w:t xml:space="preserve">Understanding of how to generate reports and analyze data using the application. </w:t>
      </w:r>
    </w:p>
    <w:p w14:paraId="7BA1C5BB" w14:textId="77777777" w:rsidR="00D51372" w:rsidRDefault="00D51372" w:rsidP="00CA67F2">
      <w:pPr>
        <w:ind w:left="1170"/>
        <w:rPr>
          <w:rFonts w:ascii="Arial" w:eastAsia="Times" w:hAnsi="Arial" w:cs="Arial"/>
          <w:sz w:val="22"/>
          <w:szCs w:val="22"/>
        </w:rPr>
      </w:pPr>
    </w:p>
    <w:p w14:paraId="082B9019" w14:textId="011E6D50" w:rsidR="00D51372" w:rsidRPr="00FA592C" w:rsidRDefault="00D51372" w:rsidP="00CA67F2">
      <w:pPr>
        <w:ind w:left="1170"/>
        <w:rPr>
          <w:rFonts w:ascii="Arial" w:eastAsia="Times" w:hAnsi="Arial" w:cs="Arial"/>
          <w:sz w:val="22"/>
          <w:szCs w:val="22"/>
        </w:rPr>
      </w:pPr>
      <w:r w:rsidRPr="00FA592C">
        <w:rPr>
          <w:rFonts w:ascii="Arial" w:eastAsia="Times" w:hAnsi="Arial" w:cs="Arial"/>
          <w:sz w:val="22"/>
          <w:szCs w:val="22"/>
        </w:rPr>
        <w:t xml:space="preserve">The </w:t>
      </w:r>
      <w:r>
        <w:rPr>
          <w:rFonts w:ascii="Arial" w:hAnsi="Arial" w:cs="Arial"/>
          <w:sz w:val="22"/>
          <w:szCs w:val="22"/>
        </w:rPr>
        <w:t>Proposer</w:t>
      </w:r>
      <w:r w:rsidRPr="00FA592C" w:rsidDel="00041E22">
        <w:rPr>
          <w:rFonts w:ascii="Arial" w:eastAsia="Times" w:hAnsi="Arial" w:cs="Arial"/>
          <w:sz w:val="22"/>
          <w:szCs w:val="22"/>
        </w:rPr>
        <w:t xml:space="preserve"> </w:t>
      </w:r>
      <w:r w:rsidRPr="00FA592C">
        <w:rPr>
          <w:rFonts w:ascii="Arial" w:eastAsia="Times" w:hAnsi="Arial" w:cs="Arial"/>
          <w:sz w:val="22"/>
          <w:szCs w:val="22"/>
        </w:rPr>
        <w:t>will be required to conduct and submit daily audits, using the agreed upon audit application, for each meal period (Breakfast, Lunch, Dinner &amp; Late Night) in The Eatery at Rowdy’s (Years 1</w:t>
      </w:r>
      <w:r w:rsidR="004B57F4">
        <w:rPr>
          <w:rFonts w:ascii="Arial" w:eastAsia="Times" w:hAnsi="Arial" w:cs="Arial"/>
          <w:sz w:val="22"/>
          <w:szCs w:val="22"/>
        </w:rPr>
        <w:t xml:space="preserve"> &amp; 2</w:t>
      </w:r>
      <w:r w:rsidRPr="00FA592C">
        <w:rPr>
          <w:rFonts w:ascii="Arial" w:eastAsia="Times" w:hAnsi="Arial" w:cs="Arial"/>
          <w:sz w:val="22"/>
          <w:szCs w:val="22"/>
        </w:rPr>
        <w:t xml:space="preserve">) and The New Student Center (Years </w:t>
      </w:r>
      <w:r w:rsidR="004B57F4">
        <w:rPr>
          <w:rFonts w:ascii="Arial" w:eastAsia="Times" w:hAnsi="Arial" w:cs="Arial"/>
          <w:sz w:val="22"/>
          <w:szCs w:val="22"/>
        </w:rPr>
        <w:t>3</w:t>
      </w:r>
      <w:r w:rsidRPr="00FA592C">
        <w:rPr>
          <w:rFonts w:ascii="Arial" w:eastAsia="Times" w:hAnsi="Arial" w:cs="Arial"/>
          <w:sz w:val="22"/>
          <w:szCs w:val="22"/>
        </w:rPr>
        <w:t>-10). Requirements for using the application include but will not be limited to:</w:t>
      </w:r>
    </w:p>
    <w:p w14:paraId="0A43B79F" w14:textId="77777777" w:rsidR="00D51372" w:rsidRPr="00B86AEA" w:rsidRDefault="00D51372" w:rsidP="00CA67F2">
      <w:pPr>
        <w:pStyle w:val="ListParagraph"/>
        <w:numPr>
          <w:ilvl w:val="0"/>
          <w:numId w:val="41"/>
        </w:numPr>
        <w:ind w:left="2160" w:hanging="540"/>
        <w:rPr>
          <w:rFonts w:ascii="Arial" w:eastAsia="Calibri" w:hAnsi="Arial" w:cs="Arial"/>
          <w:sz w:val="22"/>
          <w:szCs w:val="22"/>
        </w:rPr>
      </w:pPr>
      <w:r w:rsidRPr="00B86AEA">
        <w:rPr>
          <w:rFonts w:ascii="Arial" w:eastAsia="Calibri" w:hAnsi="Arial" w:cs="Arial"/>
          <w:sz w:val="22"/>
          <w:szCs w:val="22"/>
        </w:rPr>
        <w:t>A Residential Dining Manager and/or shift supervisor with a mobile device with the application installed</w:t>
      </w:r>
    </w:p>
    <w:p w14:paraId="62E80C80" w14:textId="77777777" w:rsidR="00D51372" w:rsidRPr="00B86AEA" w:rsidRDefault="00D51372" w:rsidP="00CA67F2">
      <w:pPr>
        <w:pStyle w:val="ListParagraph"/>
        <w:numPr>
          <w:ilvl w:val="0"/>
          <w:numId w:val="41"/>
        </w:numPr>
        <w:ind w:left="2160" w:hanging="540"/>
        <w:rPr>
          <w:rFonts w:ascii="Arial" w:eastAsia="Calibri" w:hAnsi="Arial" w:cs="Arial"/>
          <w:sz w:val="22"/>
          <w:szCs w:val="22"/>
        </w:rPr>
      </w:pPr>
      <w:r w:rsidRPr="00B86AEA">
        <w:rPr>
          <w:rFonts w:ascii="Arial" w:eastAsia="Calibri" w:hAnsi="Arial" w:cs="Arial"/>
          <w:sz w:val="22"/>
          <w:szCs w:val="22"/>
        </w:rPr>
        <w:t>Access to the internet to conduct and audit and submit/upload the audit data in real-time for each meal period.</w:t>
      </w:r>
    </w:p>
    <w:p w14:paraId="7B347E1C" w14:textId="77777777" w:rsidR="00D51372" w:rsidRPr="00B86AEA" w:rsidRDefault="00D51372" w:rsidP="00CA67F2">
      <w:pPr>
        <w:pStyle w:val="ListParagraph"/>
        <w:numPr>
          <w:ilvl w:val="0"/>
          <w:numId w:val="41"/>
        </w:numPr>
        <w:ind w:left="2160" w:hanging="540"/>
        <w:rPr>
          <w:rFonts w:ascii="Arial" w:eastAsia="Calibri" w:hAnsi="Arial" w:cs="Arial"/>
          <w:sz w:val="22"/>
          <w:szCs w:val="22"/>
        </w:rPr>
      </w:pPr>
      <w:r w:rsidRPr="00B86AEA">
        <w:rPr>
          <w:rFonts w:ascii="Arial" w:eastAsia="Calibri" w:hAnsi="Arial" w:cs="Arial"/>
          <w:sz w:val="22"/>
          <w:szCs w:val="22"/>
        </w:rPr>
        <w:t>Training on how to use the application and conduct on-site audits</w:t>
      </w:r>
    </w:p>
    <w:p w14:paraId="27D702CA" w14:textId="77777777" w:rsidR="00D51372" w:rsidRPr="00B86AEA" w:rsidRDefault="00D51372" w:rsidP="00CA67F2">
      <w:pPr>
        <w:pStyle w:val="ListParagraph"/>
        <w:numPr>
          <w:ilvl w:val="0"/>
          <w:numId w:val="41"/>
        </w:numPr>
        <w:ind w:left="2160" w:hanging="540"/>
        <w:rPr>
          <w:rFonts w:ascii="Arial" w:eastAsia="Calibri" w:hAnsi="Arial" w:cs="Arial"/>
          <w:sz w:val="22"/>
          <w:szCs w:val="22"/>
        </w:rPr>
      </w:pPr>
      <w:r w:rsidRPr="00B86AEA">
        <w:rPr>
          <w:rFonts w:ascii="Arial" w:eastAsia="Calibri" w:hAnsi="Arial" w:cs="Arial"/>
          <w:sz w:val="22"/>
          <w:szCs w:val="22"/>
        </w:rPr>
        <w:t xml:space="preserve">Knowledge of the specific audit type </w:t>
      </w:r>
    </w:p>
    <w:p w14:paraId="7E92DA91" w14:textId="77777777" w:rsidR="00D51372" w:rsidRPr="00B86AEA" w:rsidRDefault="00D51372" w:rsidP="00CA67F2">
      <w:pPr>
        <w:pStyle w:val="ListParagraph"/>
        <w:numPr>
          <w:ilvl w:val="0"/>
          <w:numId w:val="41"/>
        </w:numPr>
        <w:ind w:left="2160" w:hanging="540"/>
        <w:rPr>
          <w:rFonts w:ascii="Arial" w:eastAsia="Calibri" w:hAnsi="Arial" w:cs="Arial"/>
          <w:sz w:val="22"/>
          <w:szCs w:val="22"/>
        </w:rPr>
      </w:pPr>
      <w:r w:rsidRPr="00B86AEA">
        <w:rPr>
          <w:rFonts w:ascii="Arial" w:eastAsia="Calibri" w:hAnsi="Arial" w:cs="Arial"/>
          <w:sz w:val="22"/>
          <w:szCs w:val="22"/>
        </w:rPr>
        <w:t>The requirement, using the app, to take photos and videos and notes during each audit of each meal period in each location to confirm compliance for each menu category being offered that has been stipulated in the food service management agreement.</w:t>
      </w:r>
    </w:p>
    <w:p w14:paraId="62D7EF0D" w14:textId="77777777" w:rsidR="00D51372" w:rsidRPr="00B86AEA" w:rsidRDefault="00D51372" w:rsidP="00CA67F2">
      <w:pPr>
        <w:pStyle w:val="ListParagraph"/>
        <w:numPr>
          <w:ilvl w:val="0"/>
          <w:numId w:val="41"/>
        </w:numPr>
        <w:ind w:left="2160" w:hanging="540"/>
        <w:rPr>
          <w:rFonts w:ascii="Arial" w:eastAsia="Calibri" w:hAnsi="Arial" w:cs="Arial"/>
          <w:sz w:val="22"/>
          <w:szCs w:val="22"/>
        </w:rPr>
      </w:pPr>
      <w:r w:rsidRPr="00B86AEA">
        <w:rPr>
          <w:rFonts w:ascii="Arial" w:eastAsia="Calibri" w:hAnsi="Arial" w:cs="Arial"/>
          <w:sz w:val="22"/>
          <w:szCs w:val="22"/>
        </w:rPr>
        <w:t>Understanding of how to generate reports and analyze data using the application</w:t>
      </w:r>
    </w:p>
    <w:p w14:paraId="786BAC8E" w14:textId="77777777" w:rsidR="001C5A0F" w:rsidRDefault="001C5A0F" w:rsidP="001C5A0F">
      <w:pPr>
        <w:rPr>
          <w:rFonts w:ascii="Arial" w:eastAsia="Times" w:hAnsi="Arial" w:cs="Arial"/>
          <w:sz w:val="22"/>
          <w:szCs w:val="22"/>
        </w:rPr>
      </w:pPr>
    </w:p>
    <w:p w14:paraId="7BA2B9E7" w14:textId="0754492B" w:rsidR="001C5A0F" w:rsidRPr="007909E3" w:rsidRDefault="00D51372" w:rsidP="00CA67F2">
      <w:pPr>
        <w:ind w:left="540"/>
        <w:rPr>
          <w:rFonts w:ascii="Arial" w:eastAsia="Times" w:hAnsi="Arial" w:cs="Arial"/>
          <w:sz w:val="22"/>
          <w:szCs w:val="22"/>
        </w:rPr>
      </w:pPr>
      <w:r w:rsidRPr="007909E3">
        <w:rPr>
          <w:rFonts w:ascii="Arial" w:eastAsia="Times" w:hAnsi="Arial" w:cs="Arial"/>
          <w:sz w:val="22"/>
          <w:szCs w:val="22"/>
        </w:rPr>
        <w:t>ENFORCEMENT</w:t>
      </w:r>
      <w:r w:rsidR="00970A29">
        <w:rPr>
          <w:rFonts w:ascii="Arial" w:eastAsia="Times" w:hAnsi="Arial" w:cs="Arial"/>
          <w:sz w:val="22"/>
          <w:szCs w:val="22"/>
        </w:rPr>
        <w:t xml:space="preserve">:  </w:t>
      </w:r>
    </w:p>
    <w:p w14:paraId="2EBA88A8" w14:textId="4A9D76CF" w:rsidR="00D5751C" w:rsidRPr="007909E3" w:rsidRDefault="00D5751C" w:rsidP="00CA67F2">
      <w:pPr>
        <w:spacing w:before="180" w:after="120"/>
        <w:ind w:left="1166"/>
        <w:rPr>
          <w:rFonts w:ascii="Arial" w:eastAsia="Times" w:hAnsi="Arial" w:cs="Arial"/>
          <w:sz w:val="22"/>
          <w:szCs w:val="22"/>
        </w:rPr>
      </w:pPr>
      <w:r w:rsidRPr="007909E3">
        <w:rPr>
          <w:rFonts w:ascii="Arial" w:eastAsia="Times" w:hAnsi="Arial" w:cs="Arial"/>
          <w:sz w:val="22"/>
          <w:szCs w:val="22"/>
        </w:rPr>
        <w:t xml:space="preserve">If for any meal period the My Field Audits produces a score of sixty (60) percent or less (40 percent of menu items are not being served in in any form being made available to students), the operator shall be penalized ten (10) percent of the billed meal plan revenue for said meal period.  </w:t>
      </w:r>
    </w:p>
    <w:p w14:paraId="507F71E6" w14:textId="77777777" w:rsidR="005D54B4" w:rsidRPr="00C330F9" w:rsidRDefault="005D54B4" w:rsidP="0080754F">
      <w:pPr>
        <w:pStyle w:val="BodyTextforAttachments"/>
        <w:numPr>
          <w:ilvl w:val="0"/>
          <w:numId w:val="23"/>
        </w:numPr>
        <w:spacing w:line="240" w:lineRule="auto"/>
        <w:rPr>
          <w:sz w:val="22"/>
          <w:szCs w:val="22"/>
        </w:rPr>
      </w:pPr>
      <w:r w:rsidRPr="00C330F9">
        <w:rPr>
          <w:sz w:val="22"/>
          <w:szCs w:val="22"/>
        </w:rPr>
        <w:t xml:space="preserve">RESPONSIBILITIES OF THE CONTRACTOR </w:t>
      </w:r>
    </w:p>
    <w:p w14:paraId="0123D8A2" w14:textId="77777777" w:rsidR="005D54B4" w:rsidRDefault="005D54B4" w:rsidP="0080754F">
      <w:pPr>
        <w:pStyle w:val="AppendixHeading"/>
        <w:pageBreakBefore w:val="0"/>
        <w:numPr>
          <w:ilvl w:val="1"/>
          <w:numId w:val="23"/>
        </w:numPr>
        <w:spacing w:after="0" w:line="240" w:lineRule="auto"/>
        <w:ind w:left="990"/>
        <w:jc w:val="both"/>
        <w:rPr>
          <w:rFonts w:ascii="Arial" w:hAnsi="Arial" w:cs="Arial"/>
          <w:color w:val="auto"/>
          <w:sz w:val="22"/>
          <w:szCs w:val="22"/>
        </w:rPr>
      </w:pPr>
      <w:r w:rsidRPr="00C330F9">
        <w:rPr>
          <w:rFonts w:ascii="Arial" w:hAnsi="Arial" w:cs="Arial"/>
          <w:color w:val="auto"/>
          <w:sz w:val="22"/>
          <w:szCs w:val="22"/>
        </w:rPr>
        <w:t xml:space="preserve">PROCUREMENT </w:t>
      </w:r>
    </w:p>
    <w:p w14:paraId="22F1C69B" w14:textId="77777777" w:rsidR="00286AD3" w:rsidRDefault="00286AD3" w:rsidP="000905C9"/>
    <w:p w14:paraId="7A8184F9" w14:textId="46BD5C0D" w:rsidR="00286AD3" w:rsidRPr="00286AD3" w:rsidRDefault="00286AD3" w:rsidP="00CA67F2">
      <w:pPr>
        <w:ind w:left="1170"/>
        <w:rPr>
          <w:rFonts w:ascii="Arial" w:hAnsi="Arial"/>
          <w:bCs/>
          <w:sz w:val="22"/>
          <w:szCs w:val="22"/>
        </w:rPr>
      </w:pPr>
      <w:r>
        <w:rPr>
          <w:rFonts w:ascii="Arial" w:hAnsi="Arial"/>
          <w:bCs/>
          <w:sz w:val="22"/>
          <w:szCs w:val="22"/>
        </w:rPr>
        <w:t xml:space="preserve">Food and Supplies </w:t>
      </w:r>
      <w:r w:rsidR="00D27786">
        <w:rPr>
          <w:rFonts w:ascii="Arial" w:hAnsi="Arial"/>
          <w:bCs/>
          <w:sz w:val="22"/>
          <w:szCs w:val="22"/>
        </w:rPr>
        <w:t>–</w:t>
      </w:r>
      <w:r>
        <w:rPr>
          <w:rFonts w:ascii="Arial" w:hAnsi="Arial"/>
          <w:bCs/>
          <w:sz w:val="22"/>
          <w:szCs w:val="22"/>
        </w:rPr>
        <w:t xml:space="preserve"> </w:t>
      </w:r>
      <w:r w:rsidR="00D27786">
        <w:rPr>
          <w:rFonts w:ascii="Arial" w:hAnsi="Arial"/>
          <w:bCs/>
          <w:sz w:val="22"/>
          <w:szCs w:val="22"/>
        </w:rPr>
        <w:t>The Proposer</w:t>
      </w:r>
      <w:r w:rsidRPr="00091CFB">
        <w:rPr>
          <w:rFonts w:ascii="Arial" w:hAnsi="Arial"/>
          <w:bCs/>
          <w:sz w:val="22"/>
          <w:szCs w:val="22"/>
        </w:rPr>
        <w:t xml:space="preserve"> shall procure and assume monetary responsibility for all food and food supplies</w:t>
      </w:r>
      <w:r>
        <w:rPr>
          <w:rFonts w:ascii="Arial" w:hAnsi="Arial"/>
          <w:bCs/>
          <w:sz w:val="22"/>
          <w:szCs w:val="22"/>
        </w:rPr>
        <w:t xml:space="preserve"> </w:t>
      </w:r>
      <w:r w:rsidRPr="00091CFB">
        <w:rPr>
          <w:rFonts w:ascii="Arial" w:hAnsi="Arial"/>
          <w:bCs/>
          <w:sz w:val="22"/>
          <w:szCs w:val="22"/>
        </w:rPr>
        <w:t>utilized by the University under this agreement. Provider shall hold suppliers of food and</w:t>
      </w:r>
      <w:r>
        <w:rPr>
          <w:rFonts w:ascii="Arial" w:hAnsi="Arial"/>
          <w:bCs/>
          <w:sz w:val="22"/>
          <w:szCs w:val="22"/>
        </w:rPr>
        <w:t xml:space="preserve"> </w:t>
      </w:r>
      <w:r w:rsidRPr="00091CFB">
        <w:rPr>
          <w:rFonts w:ascii="Arial" w:hAnsi="Arial"/>
          <w:bCs/>
          <w:sz w:val="22"/>
          <w:szCs w:val="22"/>
        </w:rPr>
        <w:t>food products to high degree of quality, control, and sanitation standards. The University</w:t>
      </w:r>
      <w:r>
        <w:rPr>
          <w:rFonts w:ascii="Arial" w:hAnsi="Arial"/>
          <w:bCs/>
          <w:sz w:val="22"/>
          <w:szCs w:val="22"/>
        </w:rPr>
        <w:t xml:space="preserve"> </w:t>
      </w:r>
      <w:r w:rsidRPr="00091CFB">
        <w:rPr>
          <w:rFonts w:ascii="Arial" w:hAnsi="Arial"/>
          <w:bCs/>
          <w:sz w:val="22"/>
          <w:szCs w:val="22"/>
        </w:rPr>
        <w:t>reserves the right to inspect and approve suppliers utilized by Provider. The University</w:t>
      </w:r>
      <w:r>
        <w:rPr>
          <w:rFonts w:ascii="Arial" w:hAnsi="Arial"/>
          <w:bCs/>
          <w:sz w:val="22"/>
          <w:szCs w:val="22"/>
        </w:rPr>
        <w:t xml:space="preserve"> </w:t>
      </w:r>
      <w:r w:rsidRPr="00091CFB">
        <w:rPr>
          <w:rFonts w:ascii="Arial" w:hAnsi="Arial"/>
          <w:bCs/>
          <w:sz w:val="22"/>
          <w:szCs w:val="22"/>
        </w:rPr>
        <w:t>shall provide an adequate initial inventory level of expendable equipment items such as</w:t>
      </w:r>
      <w:r>
        <w:rPr>
          <w:rFonts w:ascii="Arial" w:hAnsi="Arial"/>
          <w:bCs/>
          <w:sz w:val="22"/>
          <w:szCs w:val="22"/>
        </w:rPr>
        <w:t xml:space="preserve"> </w:t>
      </w:r>
      <w:r w:rsidRPr="00091CFB">
        <w:rPr>
          <w:rFonts w:ascii="Arial" w:hAnsi="Arial"/>
          <w:bCs/>
          <w:sz w:val="22"/>
          <w:szCs w:val="22"/>
        </w:rPr>
        <w:t>china, silverware, glassware, serving trays, salt and pepper shakers, pots, pans and</w:t>
      </w:r>
      <w:r>
        <w:rPr>
          <w:rFonts w:ascii="Arial" w:hAnsi="Arial"/>
          <w:bCs/>
          <w:sz w:val="22"/>
          <w:szCs w:val="22"/>
        </w:rPr>
        <w:t xml:space="preserve"> </w:t>
      </w:r>
      <w:r w:rsidRPr="00091CFB">
        <w:rPr>
          <w:rFonts w:ascii="Arial" w:hAnsi="Arial"/>
          <w:bCs/>
          <w:sz w:val="22"/>
          <w:szCs w:val="22"/>
        </w:rPr>
        <w:t>kitchenware. Provider must maintain the inventory levels at its expense. New items or</w:t>
      </w:r>
      <w:r>
        <w:rPr>
          <w:rFonts w:ascii="Arial" w:hAnsi="Arial"/>
          <w:bCs/>
          <w:sz w:val="22"/>
          <w:szCs w:val="22"/>
        </w:rPr>
        <w:t xml:space="preserve"> </w:t>
      </w:r>
      <w:r w:rsidRPr="00091CFB">
        <w:rPr>
          <w:rFonts w:ascii="Arial" w:hAnsi="Arial"/>
          <w:bCs/>
          <w:sz w:val="22"/>
          <w:szCs w:val="22"/>
        </w:rPr>
        <w:t xml:space="preserve">increase inventory level requirements shall be </w:t>
      </w:r>
      <w:r>
        <w:rPr>
          <w:rFonts w:ascii="Arial" w:hAnsi="Arial"/>
          <w:bCs/>
          <w:sz w:val="22"/>
          <w:szCs w:val="22"/>
        </w:rPr>
        <w:t xml:space="preserve">the Proposer’s </w:t>
      </w:r>
      <w:r w:rsidRPr="00091CFB">
        <w:rPr>
          <w:rFonts w:ascii="Arial" w:hAnsi="Arial"/>
          <w:bCs/>
          <w:sz w:val="22"/>
          <w:szCs w:val="22"/>
        </w:rPr>
        <w:t>responsibility.</w:t>
      </w:r>
    </w:p>
    <w:p w14:paraId="0CF609F2" w14:textId="77777777" w:rsidR="000905C9" w:rsidRDefault="000905C9" w:rsidP="00CA67F2">
      <w:pPr>
        <w:ind w:left="1170"/>
        <w:rPr>
          <w:rFonts w:ascii="Arial" w:hAnsi="Arial" w:cs="Arial"/>
          <w:sz w:val="22"/>
          <w:szCs w:val="22"/>
        </w:rPr>
      </w:pPr>
      <w:bookmarkStart w:id="167" w:name="_Toc148602768"/>
      <w:bookmarkStart w:id="168" w:name="_Toc148602867"/>
    </w:p>
    <w:p w14:paraId="564DFCE0" w14:textId="1165E45A" w:rsidR="005D54B4" w:rsidRDefault="005D54B4" w:rsidP="00CA67F2">
      <w:pPr>
        <w:ind w:left="1170"/>
        <w:rPr>
          <w:rFonts w:ascii="Arial" w:hAnsi="Arial" w:cs="Arial"/>
          <w:sz w:val="22"/>
          <w:szCs w:val="22"/>
        </w:rPr>
      </w:pPr>
      <w:r w:rsidRPr="00C330F9">
        <w:rPr>
          <w:rFonts w:ascii="Arial" w:hAnsi="Arial" w:cs="Arial"/>
          <w:sz w:val="22"/>
          <w:szCs w:val="22"/>
        </w:rPr>
        <w:t xml:space="preserve">The Contractor </w:t>
      </w:r>
      <w:r w:rsidR="00C330F9" w:rsidRPr="00C330F9">
        <w:rPr>
          <w:rFonts w:ascii="Arial" w:hAnsi="Arial" w:cs="Arial"/>
          <w:sz w:val="22"/>
          <w:szCs w:val="22"/>
        </w:rPr>
        <w:t>s</w:t>
      </w:r>
      <w:r w:rsidR="00D20C9E" w:rsidRPr="00C330F9">
        <w:rPr>
          <w:rFonts w:ascii="Arial" w:hAnsi="Arial" w:cs="Arial"/>
          <w:sz w:val="22"/>
          <w:szCs w:val="22"/>
        </w:rPr>
        <w:t>hall</w:t>
      </w:r>
      <w:r w:rsidRPr="00C330F9">
        <w:rPr>
          <w:rFonts w:ascii="Arial" w:hAnsi="Arial" w:cs="Arial"/>
          <w:sz w:val="22"/>
          <w:szCs w:val="22"/>
        </w:rPr>
        <w:t xml:space="preserve"> purchase all necessary smallwares, china, glassware, and flatware. Title to all such smallwares, china, glassware, and flatware </w:t>
      </w:r>
      <w:r w:rsidR="00C330F9" w:rsidRPr="00C330F9">
        <w:rPr>
          <w:rFonts w:ascii="Arial" w:hAnsi="Arial" w:cs="Arial"/>
          <w:sz w:val="22"/>
          <w:szCs w:val="22"/>
        </w:rPr>
        <w:t>s</w:t>
      </w:r>
      <w:r w:rsidR="00D20C9E" w:rsidRPr="00C330F9">
        <w:rPr>
          <w:rFonts w:ascii="Arial" w:hAnsi="Arial" w:cs="Arial"/>
          <w:sz w:val="22"/>
          <w:szCs w:val="22"/>
        </w:rPr>
        <w:t xml:space="preserve">hall </w:t>
      </w:r>
      <w:r w:rsidRPr="00C330F9">
        <w:rPr>
          <w:rFonts w:ascii="Arial" w:hAnsi="Arial" w:cs="Arial"/>
          <w:sz w:val="22"/>
          <w:szCs w:val="22"/>
        </w:rPr>
        <w:t xml:space="preserve">rest solely with the University. The Contractor </w:t>
      </w:r>
      <w:r w:rsidR="00C330F9" w:rsidRPr="00C330F9">
        <w:rPr>
          <w:rFonts w:ascii="Arial" w:hAnsi="Arial" w:cs="Arial"/>
          <w:sz w:val="22"/>
          <w:szCs w:val="22"/>
        </w:rPr>
        <w:t>s</w:t>
      </w:r>
      <w:r w:rsidR="00D20C9E" w:rsidRPr="00C330F9">
        <w:rPr>
          <w:rFonts w:ascii="Arial" w:hAnsi="Arial" w:cs="Arial"/>
          <w:sz w:val="22"/>
          <w:szCs w:val="22"/>
        </w:rPr>
        <w:t>hall</w:t>
      </w:r>
      <w:r w:rsidRPr="00C330F9">
        <w:rPr>
          <w:rFonts w:ascii="Arial" w:hAnsi="Arial" w:cs="Arial"/>
          <w:sz w:val="22"/>
          <w:szCs w:val="22"/>
        </w:rPr>
        <w:t xml:space="preserve"> list china, glassware, silver, kitchen utensils, and tray replacement costs as "Operating Expenses." The Contractor </w:t>
      </w:r>
      <w:r w:rsidR="00C330F9" w:rsidRPr="00C330F9">
        <w:rPr>
          <w:rFonts w:ascii="Arial" w:hAnsi="Arial" w:cs="Arial"/>
          <w:sz w:val="22"/>
          <w:szCs w:val="22"/>
        </w:rPr>
        <w:t>s</w:t>
      </w:r>
      <w:r w:rsidR="00D20C9E" w:rsidRPr="00C330F9">
        <w:rPr>
          <w:rFonts w:ascii="Arial" w:hAnsi="Arial" w:cs="Arial"/>
          <w:sz w:val="22"/>
          <w:szCs w:val="22"/>
        </w:rPr>
        <w:t>hall</w:t>
      </w:r>
      <w:r w:rsidRPr="00C330F9">
        <w:rPr>
          <w:rFonts w:ascii="Arial" w:hAnsi="Arial" w:cs="Arial"/>
          <w:sz w:val="22"/>
          <w:szCs w:val="22"/>
        </w:rPr>
        <w:t xml:space="preserve"> reconcile all china (if any) and smallwares annually owned by University and </w:t>
      </w:r>
      <w:r w:rsidR="00C330F9" w:rsidRPr="00C330F9">
        <w:rPr>
          <w:rFonts w:ascii="Arial" w:hAnsi="Arial" w:cs="Arial"/>
          <w:sz w:val="22"/>
          <w:szCs w:val="22"/>
        </w:rPr>
        <w:t>s</w:t>
      </w:r>
      <w:r w:rsidR="00D20C9E" w:rsidRPr="00C330F9">
        <w:rPr>
          <w:rFonts w:ascii="Arial" w:hAnsi="Arial" w:cs="Arial"/>
          <w:sz w:val="22"/>
          <w:szCs w:val="22"/>
        </w:rPr>
        <w:t>hall</w:t>
      </w:r>
      <w:r w:rsidRPr="00C330F9">
        <w:rPr>
          <w:rFonts w:ascii="Arial" w:hAnsi="Arial" w:cs="Arial"/>
          <w:sz w:val="22"/>
          <w:szCs w:val="22"/>
        </w:rPr>
        <w:t xml:space="preserve"> </w:t>
      </w:r>
      <w:r w:rsidRPr="00C330F9">
        <w:rPr>
          <w:rFonts w:ascii="Arial" w:hAnsi="Arial" w:cs="Arial"/>
          <w:sz w:val="22"/>
          <w:szCs w:val="22"/>
        </w:rPr>
        <w:lastRenderedPageBreak/>
        <w:t xml:space="preserve">jointly agree to required inventory levels. Contractor </w:t>
      </w:r>
      <w:r w:rsidR="00C330F9" w:rsidRPr="00C330F9">
        <w:rPr>
          <w:rFonts w:ascii="Arial" w:hAnsi="Arial" w:cs="Arial"/>
          <w:sz w:val="22"/>
          <w:szCs w:val="22"/>
        </w:rPr>
        <w:t>s</w:t>
      </w:r>
      <w:r w:rsidR="00D20C9E" w:rsidRPr="00C330F9">
        <w:rPr>
          <w:rFonts w:ascii="Arial" w:hAnsi="Arial" w:cs="Arial"/>
          <w:sz w:val="22"/>
          <w:szCs w:val="22"/>
        </w:rPr>
        <w:t>hall</w:t>
      </w:r>
      <w:r w:rsidRPr="00C330F9">
        <w:rPr>
          <w:rFonts w:ascii="Arial" w:hAnsi="Arial" w:cs="Arial"/>
          <w:sz w:val="22"/>
          <w:szCs w:val="22"/>
        </w:rPr>
        <w:t xml:space="preserve"> maintain</w:t>
      </w:r>
      <w:r w:rsidRPr="005D54B4">
        <w:rPr>
          <w:rFonts w:ascii="Arial" w:hAnsi="Arial" w:cs="Arial"/>
          <w:sz w:val="22"/>
          <w:szCs w:val="22"/>
        </w:rPr>
        <w:t xml:space="preserve"> the required inventory levels and charge the expense of replacements as an operating expense. Reconciliation of inventories should be on an annual basis at the end of each fiscal year.</w:t>
      </w:r>
      <w:bookmarkEnd w:id="167"/>
      <w:bookmarkEnd w:id="168"/>
    </w:p>
    <w:p w14:paraId="2F1D36C1" w14:textId="77777777" w:rsidR="000905C9" w:rsidRPr="005D54B4" w:rsidRDefault="000905C9" w:rsidP="00CA67F2">
      <w:pPr>
        <w:ind w:left="1170"/>
        <w:rPr>
          <w:rFonts w:ascii="Arial" w:hAnsi="Arial" w:cs="Arial"/>
          <w:sz w:val="22"/>
          <w:szCs w:val="22"/>
        </w:rPr>
      </w:pPr>
    </w:p>
    <w:p w14:paraId="1D7009D6" w14:textId="19949345" w:rsidR="005D54B4" w:rsidRPr="008E5BF4" w:rsidRDefault="005D54B4" w:rsidP="00CA67F2">
      <w:pPr>
        <w:ind w:left="1170"/>
        <w:rPr>
          <w:rFonts w:ascii="Arial" w:hAnsi="Arial" w:cs="Arial"/>
          <w:sz w:val="22"/>
          <w:szCs w:val="22"/>
        </w:rPr>
      </w:pPr>
      <w:bookmarkStart w:id="169" w:name="_Toc148602769"/>
      <w:bookmarkStart w:id="170" w:name="_Toc148602868"/>
      <w:r w:rsidRPr="008E5BF4">
        <w:rPr>
          <w:rFonts w:ascii="Arial" w:hAnsi="Arial" w:cs="Arial"/>
          <w:sz w:val="22"/>
          <w:szCs w:val="22"/>
        </w:rPr>
        <w:t xml:space="preserve">The Contractor </w:t>
      </w:r>
      <w:r w:rsidR="008E5BF4" w:rsidRPr="008E5BF4">
        <w:rPr>
          <w:rFonts w:ascii="Arial" w:hAnsi="Arial" w:cs="Arial"/>
          <w:sz w:val="22"/>
          <w:szCs w:val="22"/>
        </w:rPr>
        <w:t>s</w:t>
      </w:r>
      <w:r w:rsidR="00D20C9E" w:rsidRPr="008E5BF4">
        <w:rPr>
          <w:rFonts w:ascii="Arial" w:hAnsi="Arial" w:cs="Arial"/>
          <w:sz w:val="22"/>
          <w:szCs w:val="22"/>
        </w:rPr>
        <w:t>hall</w:t>
      </w:r>
      <w:r w:rsidRPr="008E5BF4">
        <w:rPr>
          <w:rFonts w:ascii="Arial" w:hAnsi="Arial" w:cs="Arial"/>
          <w:sz w:val="22"/>
          <w:szCs w:val="22"/>
        </w:rPr>
        <w:t xml:space="preserve"> engage in competitive specification buying. How</w:t>
      </w:r>
      <w:r w:rsidRPr="008E5BF4">
        <w:rPr>
          <w:rFonts w:ascii="Arial" w:hAnsi="Arial" w:cs="Arial"/>
          <w:sz w:val="22"/>
          <w:szCs w:val="22"/>
        </w:rPr>
        <w:softHyphen/>
        <w:t>ever, food or supplies may be procured from a facility operated by the Contractor or a parent corporation provided that such food and supplies are acceptable with respect to quality and competitive price.</w:t>
      </w:r>
      <w:bookmarkEnd w:id="169"/>
      <w:bookmarkEnd w:id="170"/>
    </w:p>
    <w:p w14:paraId="40B8ACBA" w14:textId="77777777" w:rsidR="000905C9" w:rsidRDefault="000905C9" w:rsidP="00CA67F2">
      <w:pPr>
        <w:ind w:left="1170"/>
        <w:rPr>
          <w:rFonts w:ascii="Arial" w:hAnsi="Arial" w:cs="Arial"/>
          <w:sz w:val="22"/>
          <w:szCs w:val="22"/>
        </w:rPr>
      </w:pPr>
      <w:bookmarkStart w:id="171" w:name="_Toc148602770"/>
      <w:bookmarkStart w:id="172" w:name="_Toc148602869"/>
    </w:p>
    <w:p w14:paraId="08EAFBCA" w14:textId="4DF4BB0C" w:rsidR="005D54B4" w:rsidRPr="008E5BF4" w:rsidRDefault="005D54B4" w:rsidP="00CA67F2">
      <w:pPr>
        <w:ind w:left="1170"/>
        <w:rPr>
          <w:rFonts w:ascii="Arial" w:hAnsi="Arial" w:cs="Arial"/>
          <w:sz w:val="22"/>
          <w:szCs w:val="22"/>
        </w:rPr>
      </w:pPr>
      <w:r w:rsidRPr="008E5BF4">
        <w:rPr>
          <w:rFonts w:ascii="Arial" w:hAnsi="Arial" w:cs="Arial"/>
          <w:sz w:val="22"/>
          <w:szCs w:val="22"/>
        </w:rPr>
        <w:t xml:space="preserve">The general minimum purchase specifications that </w:t>
      </w:r>
      <w:r w:rsidR="008E5BF4" w:rsidRPr="008E5BF4">
        <w:rPr>
          <w:rFonts w:ascii="Arial" w:hAnsi="Arial" w:cs="Arial"/>
          <w:sz w:val="22"/>
          <w:szCs w:val="22"/>
        </w:rPr>
        <w:t>m</w:t>
      </w:r>
      <w:r w:rsidR="00D20C9E" w:rsidRPr="008E5BF4">
        <w:rPr>
          <w:rFonts w:ascii="Arial" w:hAnsi="Arial" w:cs="Arial"/>
          <w:sz w:val="22"/>
          <w:szCs w:val="22"/>
        </w:rPr>
        <w:t>ust</w:t>
      </w:r>
      <w:r w:rsidRPr="008E5BF4">
        <w:rPr>
          <w:rFonts w:ascii="Arial" w:hAnsi="Arial" w:cs="Arial"/>
          <w:sz w:val="22"/>
          <w:szCs w:val="22"/>
        </w:rPr>
        <w:t xml:space="preserve"> be adhered to by the Contractor </w:t>
      </w:r>
      <w:r w:rsidR="008E5BF4" w:rsidRPr="008E5BF4">
        <w:rPr>
          <w:rFonts w:ascii="Arial" w:hAnsi="Arial" w:cs="Arial"/>
          <w:sz w:val="22"/>
          <w:szCs w:val="22"/>
        </w:rPr>
        <w:t>s</w:t>
      </w:r>
      <w:r w:rsidR="00D20C9E" w:rsidRPr="008E5BF4">
        <w:rPr>
          <w:rFonts w:ascii="Arial" w:hAnsi="Arial" w:cs="Arial"/>
          <w:sz w:val="22"/>
          <w:szCs w:val="22"/>
        </w:rPr>
        <w:t>hall</w:t>
      </w:r>
      <w:r w:rsidRPr="008E5BF4">
        <w:rPr>
          <w:rFonts w:ascii="Arial" w:hAnsi="Arial" w:cs="Arial"/>
          <w:sz w:val="22"/>
          <w:szCs w:val="22"/>
        </w:rPr>
        <w:t xml:space="preserve"> include but are not limited to:</w:t>
      </w:r>
      <w:bookmarkEnd w:id="171"/>
      <w:bookmarkEnd w:id="172"/>
      <w:r w:rsidRPr="008E5BF4">
        <w:rPr>
          <w:rFonts w:ascii="Arial" w:hAnsi="Arial" w:cs="Arial"/>
          <w:sz w:val="22"/>
          <w:szCs w:val="22"/>
        </w:rPr>
        <w:t xml:space="preserve"> </w:t>
      </w:r>
    </w:p>
    <w:p w14:paraId="0EC0D0BA" w14:textId="77777777" w:rsidR="005D54B4" w:rsidRPr="008E5BF4" w:rsidRDefault="005D54B4" w:rsidP="00413DE0"/>
    <w:p w14:paraId="7C3453E4" w14:textId="7351DF50" w:rsidR="005D54B4" w:rsidRPr="008E5BF4" w:rsidRDefault="005D54B4" w:rsidP="00413DE0">
      <w:pPr>
        <w:pStyle w:val="porterbodyBullet1"/>
        <w:numPr>
          <w:ilvl w:val="0"/>
          <w:numId w:val="19"/>
        </w:numPr>
        <w:spacing w:line="240" w:lineRule="auto"/>
        <w:ind w:left="1080" w:hanging="270"/>
        <w:rPr>
          <w:rFonts w:cs="Arial"/>
          <w:sz w:val="22"/>
          <w:szCs w:val="22"/>
        </w:rPr>
      </w:pPr>
      <w:r w:rsidRPr="008E5BF4">
        <w:rPr>
          <w:sz w:val="22"/>
          <w:szCs w:val="22"/>
        </w:rPr>
        <w:t xml:space="preserve">All meats, meat products, poultry, poultry products, and fish </w:t>
      </w:r>
      <w:r w:rsidR="008E5BF4" w:rsidRPr="008E5BF4">
        <w:rPr>
          <w:sz w:val="22"/>
          <w:szCs w:val="22"/>
        </w:rPr>
        <w:t>m</w:t>
      </w:r>
      <w:r w:rsidR="00D20C9E" w:rsidRPr="008E5BF4">
        <w:rPr>
          <w:sz w:val="22"/>
          <w:szCs w:val="22"/>
        </w:rPr>
        <w:t>ust</w:t>
      </w:r>
      <w:r w:rsidRPr="008E5BF4">
        <w:rPr>
          <w:sz w:val="22"/>
          <w:szCs w:val="22"/>
        </w:rPr>
        <w:t xml:space="preserve"> be Government inspected. </w:t>
      </w:r>
    </w:p>
    <w:p w14:paraId="6F4E5720" w14:textId="4F203025" w:rsidR="005D54B4" w:rsidRPr="008E5BF4" w:rsidRDefault="005D54B4">
      <w:pPr>
        <w:pStyle w:val="porterbodyBullet1"/>
        <w:numPr>
          <w:ilvl w:val="0"/>
          <w:numId w:val="19"/>
        </w:numPr>
        <w:spacing w:line="240" w:lineRule="auto"/>
        <w:ind w:left="1080" w:hanging="270"/>
        <w:rPr>
          <w:sz w:val="22"/>
          <w:szCs w:val="22"/>
        </w:rPr>
      </w:pPr>
      <w:r w:rsidRPr="008E5BF4">
        <w:rPr>
          <w:sz w:val="22"/>
          <w:szCs w:val="22"/>
        </w:rPr>
        <w:t xml:space="preserve">Beef, lamb, and veal </w:t>
      </w:r>
      <w:r w:rsidR="008E5BF4" w:rsidRPr="008E5BF4">
        <w:rPr>
          <w:sz w:val="22"/>
          <w:szCs w:val="22"/>
        </w:rPr>
        <w:t>s</w:t>
      </w:r>
      <w:r w:rsidR="00D20C9E" w:rsidRPr="008E5BF4">
        <w:rPr>
          <w:sz w:val="22"/>
          <w:szCs w:val="22"/>
        </w:rPr>
        <w:t>hall</w:t>
      </w:r>
      <w:r w:rsidRPr="008E5BF4">
        <w:rPr>
          <w:sz w:val="22"/>
          <w:szCs w:val="22"/>
        </w:rPr>
        <w:t xml:space="preserve"> be U.S.D.A. Grade Choice or better.</w:t>
      </w:r>
    </w:p>
    <w:p w14:paraId="2B715CA3" w14:textId="68B00199" w:rsidR="005D54B4" w:rsidRPr="008E5BF4" w:rsidRDefault="005D54B4">
      <w:pPr>
        <w:pStyle w:val="porterbodyBullet1"/>
        <w:numPr>
          <w:ilvl w:val="0"/>
          <w:numId w:val="19"/>
        </w:numPr>
        <w:spacing w:line="240" w:lineRule="auto"/>
        <w:ind w:left="1080" w:hanging="270"/>
        <w:rPr>
          <w:sz w:val="22"/>
          <w:szCs w:val="22"/>
        </w:rPr>
      </w:pPr>
      <w:r w:rsidRPr="008E5BF4">
        <w:rPr>
          <w:sz w:val="22"/>
          <w:szCs w:val="22"/>
        </w:rPr>
        <w:t xml:space="preserve">Pork </w:t>
      </w:r>
      <w:r w:rsidR="008E5BF4" w:rsidRPr="008E5BF4">
        <w:rPr>
          <w:sz w:val="22"/>
          <w:szCs w:val="22"/>
        </w:rPr>
        <w:t>s</w:t>
      </w:r>
      <w:r w:rsidR="00D20C9E" w:rsidRPr="008E5BF4">
        <w:rPr>
          <w:sz w:val="22"/>
          <w:szCs w:val="22"/>
        </w:rPr>
        <w:t>hall</w:t>
      </w:r>
      <w:r w:rsidRPr="008E5BF4">
        <w:rPr>
          <w:sz w:val="22"/>
          <w:szCs w:val="22"/>
        </w:rPr>
        <w:t xml:space="preserve"> be U.S. No. 1.</w:t>
      </w:r>
    </w:p>
    <w:p w14:paraId="36FBB65A" w14:textId="500D1B36" w:rsidR="005D54B4" w:rsidRPr="008E5BF4" w:rsidRDefault="005D54B4">
      <w:pPr>
        <w:pStyle w:val="porterbodyBullet1"/>
        <w:numPr>
          <w:ilvl w:val="0"/>
          <w:numId w:val="19"/>
        </w:numPr>
        <w:spacing w:line="240" w:lineRule="auto"/>
        <w:ind w:left="1080" w:hanging="270"/>
        <w:rPr>
          <w:sz w:val="22"/>
          <w:szCs w:val="22"/>
        </w:rPr>
      </w:pPr>
      <w:r w:rsidRPr="008E5BF4">
        <w:rPr>
          <w:sz w:val="22"/>
          <w:szCs w:val="22"/>
        </w:rPr>
        <w:t xml:space="preserve">Poultry </w:t>
      </w:r>
      <w:r w:rsidR="008E5BF4" w:rsidRPr="008E5BF4">
        <w:rPr>
          <w:sz w:val="22"/>
          <w:szCs w:val="22"/>
        </w:rPr>
        <w:t>s</w:t>
      </w:r>
      <w:r w:rsidR="00D20C9E" w:rsidRPr="008E5BF4">
        <w:rPr>
          <w:sz w:val="22"/>
          <w:szCs w:val="22"/>
        </w:rPr>
        <w:t>hall</w:t>
      </w:r>
      <w:r w:rsidRPr="008E5BF4">
        <w:rPr>
          <w:sz w:val="22"/>
          <w:szCs w:val="22"/>
        </w:rPr>
        <w:t xml:space="preserve"> be U.S. Government Grade A.</w:t>
      </w:r>
    </w:p>
    <w:p w14:paraId="718F6C11" w14:textId="391DAEEB" w:rsidR="005D54B4" w:rsidRPr="008E5BF4" w:rsidRDefault="005D54B4">
      <w:pPr>
        <w:pStyle w:val="porterbodyBullet1"/>
        <w:numPr>
          <w:ilvl w:val="0"/>
          <w:numId w:val="19"/>
        </w:numPr>
        <w:spacing w:line="240" w:lineRule="auto"/>
        <w:ind w:left="1080" w:hanging="270"/>
        <w:rPr>
          <w:sz w:val="22"/>
          <w:szCs w:val="22"/>
        </w:rPr>
      </w:pPr>
      <w:r w:rsidRPr="008E5BF4">
        <w:rPr>
          <w:sz w:val="22"/>
          <w:szCs w:val="22"/>
        </w:rPr>
        <w:t xml:space="preserve">Fresh fish and seafood </w:t>
      </w:r>
      <w:r w:rsidR="008E5BF4" w:rsidRPr="008E5BF4">
        <w:rPr>
          <w:sz w:val="22"/>
          <w:szCs w:val="22"/>
        </w:rPr>
        <w:t>s</w:t>
      </w:r>
      <w:r w:rsidR="00D20C9E" w:rsidRPr="008E5BF4">
        <w:rPr>
          <w:sz w:val="22"/>
          <w:szCs w:val="22"/>
        </w:rPr>
        <w:t>hall</w:t>
      </w:r>
      <w:r w:rsidRPr="008E5BF4">
        <w:rPr>
          <w:sz w:val="22"/>
          <w:szCs w:val="22"/>
        </w:rPr>
        <w:t xml:space="preserve"> be top grade; frozen fish and seafood </w:t>
      </w:r>
      <w:r w:rsidR="008E5BF4" w:rsidRPr="008E5BF4">
        <w:rPr>
          <w:sz w:val="22"/>
          <w:szCs w:val="22"/>
        </w:rPr>
        <w:t>s</w:t>
      </w:r>
      <w:r w:rsidR="00D20C9E" w:rsidRPr="008E5BF4">
        <w:rPr>
          <w:sz w:val="22"/>
          <w:szCs w:val="22"/>
        </w:rPr>
        <w:t>hall</w:t>
      </w:r>
      <w:r w:rsidRPr="008E5BF4">
        <w:rPr>
          <w:sz w:val="22"/>
          <w:szCs w:val="22"/>
        </w:rPr>
        <w:t xml:space="preserve"> be a </w:t>
      </w:r>
      <w:r w:rsidR="00B017C0" w:rsidRPr="008E5BF4">
        <w:rPr>
          <w:sz w:val="22"/>
          <w:szCs w:val="22"/>
        </w:rPr>
        <w:t>nationally distributed</w:t>
      </w:r>
      <w:r w:rsidRPr="008E5BF4">
        <w:rPr>
          <w:sz w:val="22"/>
          <w:szCs w:val="22"/>
        </w:rPr>
        <w:t xml:space="preserve"> brand, packed under continuous inspection of the U.S.D.A. </w:t>
      </w:r>
    </w:p>
    <w:p w14:paraId="33D519A0" w14:textId="061343D1" w:rsidR="005D54B4" w:rsidRPr="008E5BF4" w:rsidRDefault="005D54B4">
      <w:pPr>
        <w:pStyle w:val="porterbodyBullet1"/>
        <w:numPr>
          <w:ilvl w:val="0"/>
          <w:numId w:val="19"/>
        </w:numPr>
        <w:spacing w:line="240" w:lineRule="auto"/>
        <w:ind w:left="1080" w:hanging="270"/>
        <w:rPr>
          <w:sz w:val="22"/>
          <w:szCs w:val="22"/>
        </w:rPr>
      </w:pPr>
      <w:r w:rsidRPr="008E5BF4">
        <w:rPr>
          <w:sz w:val="22"/>
          <w:szCs w:val="22"/>
        </w:rPr>
        <w:t>Dairy products:</w:t>
      </w:r>
    </w:p>
    <w:p w14:paraId="7DE767A8" w14:textId="01CD2F26" w:rsidR="005D54B4" w:rsidRPr="008E5BF4" w:rsidRDefault="005D54B4">
      <w:pPr>
        <w:pStyle w:val="porterbodyBullet1"/>
        <w:numPr>
          <w:ilvl w:val="1"/>
          <w:numId w:val="19"/>
        </w:numPr>
        <w:spacing w:line="240" w:lineRule="auto"/>
        <w:rPr>
          <w:sz w:val="22"/>
          <w:szCs w:val="22"/>
        </w:rPr>
      </w:pPr>
      <w:r w:rsidRPr="008E5BF4">
        <w:rPr>
          <w:sz w:val="22"/>
          <w:szCs w:val="22"/>
        </w:rPr>
        <w:t>Cage-free Eggs – fresh U.S.D.A. or State graded “A”</w:t>
      </w:r>
    </w:p>
    <w:p w14:paraId="20E212BA" w14:textId="488AE393" w:rsidR="005D54B4" w:rsidRPr="008E5BF4" w:rsidRDefault="005D54B4">
      <w:pPr>
        <w:pStyle w:val="porterbodyBullet1"/>
        <w:numPr>
          <w:ilvl w:val="1"/>
          <w:numId w:val="19"/>
        </w:numPr>
        <w:spacing w:line="240" w:lineRule="auto"/>
        <w:rPr>
          <w:sz w:val="22"/>
          <w:szCs w:val="22"/>
        </w:rPr>
      </w:pPr>
      <w:r w:rsidRPr="008E5BF4">
        <w:rPr>
          <w:sz w:val="22"/>
          <w:szCs w:val="22"/>
        </w:rPr>
        <w:t>Butter – U.S.D.A. Grade “A” (92) score</w:t>
      </w:r>
    </w:p>
    <w:p w14:paraId="022F58A7" w14:textId="5BB8958F" w:rsidR="005D54B4" w:rsidRPr="008E5BF4" w:rsidRDefault="005D54B4">
      <w:pPr>
        <w:pStyle w:val="porterbodyBullet1"/>
        <w:numPr>
          <w:ilvl w:val="1"/>
          <w:numId w:val="19"/>
        </w:numPr>
        <w:spacing w:line="240" w:lineRule="auto"/>
        <w:rPr>
          <w:sz w:val="22"/>
          <w:szCs w:val="22"/>
        </w:rPr>
      </w:pPr>
      <w:r w:rsidRPr="008E5BF4">
        <w:rPr>
          <w:sz w:val="22"/>
          <w:szCs w:val="22"/>
        </w:rPr>
        <w:t>Cheese – U.S.D.A. Grade “A” for all graded cheese</w:t>
      </w:r>
    </w:p>
    <w:p w14:paraId="25CCDD45" w14:textId="56F7ED63" w:rsidR="005D54B4" w:rsidRPr="008E5BF4" w:rsidRDefault="005D54B4">
      <w:pPr>
        <w:pStyle w:val="porterbodyBullet1"/>
        <w:numPr>
          <w:ilvl w:val="1"/>
          <w:numId w:val="19"/>
        </w:numPr>
        <w:spacing w:line="240" w:lineRule="auto"/>
        <w:rPr>
          <w:sz w:val="22"/>
          <w:szCs w:val="22"/>
        </w:rPr>
      </w:pPr>
      <w:r w:rsidRPr="008E5BF4">
        <w:rPr>
          <w:sz w:val="22"/>
          <w:szCs w:val="22"/>
        </w:rPr>
        <w:t>Milk and Milk Products – U.S.D.A. Grade “A”</w:t>
      </w:r>
    </w:p>
    <w:p w14:paraId="38C4855A" w14:textId="0994C832" w:rsidR="005D54B4" w:rsidRPr="008E5BF4" w:rsidRDefault="005D54B4">
      <w:pPr>
        <w:pStyle w:val="porterbodyBullet1"/>
        <w:numPr>
          <w:ilvl w:val="0"/>
          <w:numId w:val="19"/>
        </w:numPr>
        <w:spacing w:line="240" w:lineRule="auto"/>
        <w:ind w:left="1080" w:hanging="270"/>
        <w:rPr>
          <w:sz w:val="22"/>
          <w:szCs w:val="22"/>
        </w:rPr>
      </w:pPr>
      <w:r w:rsidRPr="008E5BF4">
        <w:rPr>
          <w:sz w:val="22"/>
          <w:szCs w:val="22"/>
        </w:rPr>
        <w:t xml:space="preserve">Fresh fruits and vegetables – U.S.D.A. fancy to U.S.D.A. Number "1" </w:t>
      </w:r>
      <w:r w:rsidR="008E5BF4" w:rsidRPr="008E5BF4">
        <w:rPr>
          <w:sz w:val="22"/>
          <w:szCs w:val="22"/>
        </w:rPr>
        <w:t>s</w:t>
      </w:r>
      <w:r w:rsidR="00D20C9E" w:rsidRPr="008E5BF4">
        <w:rPr>
          <w:sz w:val="22"/>
          <w:szCs w:val="22"/>
        </w:rPr>
        <w:t>hall</w:t>
      </w:r>
      <w:r w:rsidRPr="008E5BF4">
        <w:rPr>
          <w:sz w:val="22"/>
          <w:szCs w:val="22"/>
        </w:rPr>
        <w:t xml:space="preserve"> be used for all graded fresh vegetables and fruit as a minimum specification.</w:t>
      </w:r>
    </w:p>
    <w:p w14:paraId="663C9C5E" w14:textId="77777777" w:rsidR="005D54B4" w:rsidRPr="008E5BF4" w:rsidRDefault="005D54B4">
      <w:pPr>
        <w:pStyle w:val="porterbodyBullet1"/>
        <w:numPr>
          <w:ilvl w:val="0"/>
          <w:numId w:val="19"/>
        </w:numPr>
        <w:spacing w:line="240" w:lineRule="auto"/>
        <w:ind w:left="1080" w:hanging="270"/>
        <w:rPr>
          <w:sz w:val="22"/>
          <w:szCs w:val="22"/>
        </w:rPr>
      </w:pPr>
      <w:r w:rsidRPr="008E5BF4">
        <w:rPr>
          <w:sz w:val="22"/>
          <w:szCs w:val="22"/>
        </w:rPr>
        <w:t>Dry stored items and canned goods – Grade "A" fancy.</w:t>
      </w:r>
    </w:p>
    <w:p w14:paraId="3E47B7B6" w14:textId="77777777" w:rsidR="005D54B4" w:rsidRPr="008E5BF4" w:rsidRDefault="005D54B4">
      <w:pPr>
        <w:pStyle w:val="porterbodyBullet1"/>
        <w:numPr>
          <w:ilvl w:val="0"/>
          <w:numId w:val="19"/>
        </w:numPr>
        <w:spacing w:line="240" w:lineRule="auto"/>
        <w:ind w:left="1080" w:hanging="270"/>
        <w:rPr>
          <w:sz w:val="22"/>
          <w:szCs w:val="22"/>
        </w:rPr>
      </w:pPr>
      <w:r w:rsidRPr="008E5BF4">
        <w:rPr>
          <w:sz w:val="22"/>
          <w:szCs w:val="22"/>
        </w:rPr>
        <w:t>Frozen fruits and vegetables – U.S.D.A. Grade "A".</w:t>
      </w:r>
    </w:p>
    <w:p w14:paraId="605F9ABB" w14:textId="22DAFA96" w:rsidR="005D54B4" w:rsidRDefault="005D54B4">
      <w:pPr>
        <w:pStyle w:val="porterbodyBullet1"/>
        <w:numPr>
          <w:ilvl w:val="0"/>
          <w:numId w:val="19"/>
        </w:numPr>
        <w:spacing w:line="240" w:lineRule="auto"/>
        <w:ind w:left="1080" w:hanging="270"/>
        <w:rPr>
          <w:sz w:val="22"/>
          <w:szCs w:val="22"/>
        </w:rPr>
      </w:pPr>
      <w:r w:rsidRPr="008E5BF4">
        <w:rPr>
          <w:sz w:val="22"/>
          <w:szCs w:val="22"/>
        </w:rPr>
        <w:t xml:space="preserve">All food items </w:t>
      </w:r>
      <w:r w:rsidR="008E5BF4" w:rsidRPr="008E5BF4">
        <w:rPr>
          <w:sz w:val="22"/>
          <w:szCs w:val="22"/>
        </w:rPr>
        <w:t>s</w:t>
      </w:r>
      <w:r w:rsidR="00D20C9E" w:rsidRPr="008E5BF4">
        <w:rPr>
          <w:sz w:val="22"/>
          <w:szCs w:val="22"/>
        </w:rPr>
        <w:t>hall</w:t>
      </w:r>
      <w:r w:rsidRPr="008E5BF4">
        <w:rPr>
          <w:sz w:val="22"/>
          <w:szCs w:val="22"/>
        </w:rPr>
        <w:t xml:space="preserve"> be procured in accordance with NACUFS Professional Standards Manual, Section VII, and Systems for Quality Assurance.</w:t>
      </w:r>
    </w:p>
    <w:p w14:paraId="455F00F0" w14:textId="77777777" w:rsidR="00B20A2F" w:rsidRDefault="00B20A2F" w:rsidP="00B20A2F">
      <w:pPr>
        <w:pStyle w:val="porterbodyBullet1"/>
        <w:spacing w:line="240" w:lineRule="auto"/>
        <w:rPr>
          <w:sz w:val="22"/>
          <w:szCs w:val="22"/>
        </w:rPr>
      </w:pPr>
    </w:p>
    <w:p w14:paraId="5D6A9DEF" w14:textId="77777777" w:rsidR="00B20A2F" w:rsidRDefault="00B20A2F" w:rsidP="00B20A2F">
      <w:pPr>
        <w:ind w:left="630"/>
        <w:rPr>
          <w:rFonts w:ascii="Arial" w:hAnsi="Arial" w:cs="Arial"/>
          <w:sz w:val="22"/>
          <w:szCs w:val="22"/>
          <w:u w:val="single"/>
        </w:rPr>
      </w:pPr>
      <w:r w:rsidRPr="00B20A2F">
        <w:rPr>
          <w:rFonts w:ascii="Arial" w:hAnsi="Arial" w:cs="Arial"/>
          <w:sz w:val="22"/>
          <w:szCs w:val="22"/>
          <w:u w:val="single"/>
        </w:rPr>
        <w:t xml:space="preserve">Equipment </w:t>
      </w:r>
      <w:r>
        <w:rPr>
          <w:rFonts w:ascii="Arial" w:hAnsi="Arial" w:cs="Arial"/>
          <w:sz w:val="22"/>
          <w:szCs w:val="22"/>
          <w:u w:val="single"/>
        </w:rPr>
        <w:t>Inventory</w:t>
      </w:r>
    </w:p>
    <w:p w14:paraId="6B545CE3" w14:textId="77777777" w:rsidR="00B20A2F" w:rsidRDefault="00B20A2F" w:rsidP="00B20A2F">
      <w:pPr>
        <w:ind w:left="630"/>
        <w:rPr>
          <w:rFonts w:ascii="Arial" w:hAnsi="Arial" w:cs="Arial"/>
          <w:sz w:val="22"/>
          <w:szCs w:val="22"/>
          <w:u w:val="single"/>
        </w:rPr>
      </w:pPr>
    </w:p>
    <w:p w14:paraId="339158C5" w14:textId="6A075DD9" w:rsidR="00B9711F" w:rsidRDefault="00B20A2F" w:rsidP="00B9711F">
      <w:pPr>
        <w:ind w:left="630"/>
        <w:rPr>
          <w:rFonts w:ascii="Arial" w:hAnsi="Arial"/>
          <w:bCs/>
          <w:sz w:val="22"/>
          <w:szCs w:val="22"/>
        </w:rPr>
      </w:pPr>
      <w:r>
        <w:rPr>
          <w:rFonts w:ascii="Arial" w:hAnsi="Arial"/>
          <w:bCs/>
          <w:sz w:val="22"/>
          <w:szCs w:val="22"/>
        </w:rPr>
        <w:t>The Proposer</w:t>
      </w:r>
      <w:r w:rsidRPr="00B20A2F">
        <w:rPr>
          <w:rFonts w:ascii="Arial" w:hAnsi="Arial"/>
          <w:bCs/>
          <w:sz w:val="22"/>
          <w:szCs w:val="22"/>
        </w:rPr>
        <w:t xml:space="preserve"> is allowed the use of the existing University inventory of dining service related equipment and supplies in their performance of the lease. Inventory will be taken prior to the commencement of the lease term to establish the equipment and supply items and levels. Said inventory will be conducted jointly by the University and </w:t>
      </w:r>
      <w:r>
        <w:rPr>
          <w:rFonts w:ascii="Arial" w:hAnsi="Arial"/>
          <w:bCs/>
          <w:sz w:val="22"/>
          <w:szCs w:val="22"/>
        </w:rPr>
        <w:t>The Proposer</w:t>
      </w:r>
      <w:r w:rsidRPr="00B20A2F">
        <w:rPr>
          <w:rFonts w:ascii="Arial" w:hAnsi="Arial"/>
          <w:bCs/>
          <w:sz w:val="22"/>
          <w:szCs w:val="22"/>
        </w:rPr>
        <w:t xml:space="preserve"> in order to establish an agreed upon inventory. Such inventory shall remain University property through the initial term of the lease. At the conclusion of the lease, said inventory shall remain with the University, normal wear and tear or loss or destruction due to fire or other casualty excepted.</w:t>
      </w:r>
    </w:p>
    <w:p w14:paraId="5D4CB28F" w14:textId="77777777" w:rsidR="004E485B" w:rsidRDefault="004E485B" w:rsidP="00B9711F">
      <w:pPr>
        <w:ind w:left="630"/>
        <w:rPr>
          <w:rFonts w:ascii="Arial" w:hAnsi="Arial"/>
          <w:bCs/>
          <w:sz w:val="22"/>
          <w:szCs w:val="22"/>
        </w:rPr>
      </w:pPr>
    </w:p>
    <w:p w14:paraId="5BC4923E" w14:textId="77777777" w:rsidR="004E485B" w:rsidRDefault="004E485B" w:rsidP="004E485B">
      <w:pPr>
        <w:ind w:left="720"/>
        <w:jc w:val="both"/>
        <w:rPr>
          <w:rFonts w:ascii="Arial" w:hAnsi="Arial"/>
          <w:bCs/>
          <w:sz w:val="22"/>
          <w:szCs w:val="22"/>
        </w:rPr>
      </w:pPr>
      <w:r>
        <w:rPr>
          <w:rFonts w:ascii="Arial" w:hAnsi="Arial"/>
          <w:bCs/>
          <w:sz w:val="22"/>
          <w:szCs w:val="22"/>
        </w:rPr>
        <w:t xml:space="preserve">Additionally, the following shall apply: </w:t>
      </w:r>
    </w:p>
    <w:p w14:paraId="560EBDEC" w14:textId="77777777" w:rsidR="004E485B" w:rsidRPr="00091CFB" w:rsidRDefault="004E485B" w:rsidP="004E485B">
      <w:pPr>
        <w:pStyle w:val="ListParagraph"/>
        <w:numPr>
          <w:ilvl w:val="1"/>
          <w:numId w:val="11"/>
        </w:numPr>
        <w:jc w:val="both"/>
        <w:rPr>
          <w:rFonts w:ascii="Arial" w:hAnsi="Arial"/>
          <w:bCs/>
          <w:sz w:val="22"/>
          <w:szCs w:val="22"/>
        </w:rPr>
      </w:pPr>
      <w:r w:rsidRPr="00091CFB">
        <w:rPr>
          <w:rFonts w:ascii="Arial" w:hAnsi="Arial"/>
          <w:bCs/>
          <w:sz w:val="22"/>
          <w:szCs w:val="22"/>
        </w:rPr>
        <w:t>No University owned equipment shall be removed or disposed from the premises</w:t>
      </w:r>
    </w:p>
    <w:p w14:paraId="0E98EE5D"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for any purpose without the prior approval of the University and Property Control</w:t>
      </w:r>
    </w:p>
    <w:p w14:paraId="1BFD2148" w14:textId="77777777" w:rsidR="004E485B" w:rsidRDefault="004E485B" w:rsidP="004E485B">
      <w:pPr>
        <w:ind w:left="1440"/>
        <w:jc w:val="both"/>
        <w:rPr>
          <w:rFonts w:ascii="Arial" w:hAnsi="Arial"/>
          <w:bCs/>
          <w:sz w:val="22"/>
          <w:szCs w:val="22"/>
        </w:rPr>
      </w:pPr>
      <w:r w:rsidRPr="00091CFB">
        <w:rPr>
          <w:rFonts w:ascii="Arial" w:hAnsi="Arial"/>
          <w:bCs/>
          <w:sz w:val="22"/>
          <w:szCs w:val="22"/>
        </w:rPr>
        <w:t>Office.</w:t>
      </w:r>
    </w:p>
    <w:p w14:paraId="58F2832C" w14:textId="77777777" w:rsidR="004E485B" w:rsidRPr="00091CFB" w:rsidRDefault="004E485B" w:rsidP="004E485B">
      <w:pPr>
        <w:pStyle w:val="ListParagraph"/>
        <w:numPr>
          <w:ilvl w:val="1"/>
          <w:numId w:val="11"/>
        </w:numPr>
        <w:jc w:val="both"/>
        <w:rPr>
          <w:rFonts w:ascii="Arial" w:hAnsi="Arial"/>
          <w:bCs/>
          <w:sz w:val="22"/>
          <w:szCs w:val="22"/>
        </w:rPr>
      </w:pPr>
      <w:r w:rsidRPr="00091CFB">
        <w:rPr>
          <w:rFonts w:ascii="Arial" w:hAnsi="Arial"/>
          <w:bCs/>
          <w:sz w:val="22"/>
          <w:szCs w:val="22"/>
        </w:rPr>
        <w:t>The inventory list of the University owned equipment shall be binding upon the</w:t>
      </w:r>
    </w:p>
    <w:p w14:paraId="6A9F1BC7"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parties. Based thereon, Provider shall maintain current records of equipment</w:t>
      </w:r>
    </w:p>
    <w:p w14:paraId="74F9979A"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furnished for their use, indicating the additional, replacement, and/or removal of</w:t>
      </w:r>
    </w:p>
    <w:p w14:paraId="2639E7E2"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lastRenderedPageBreak/>
        <w:t>University owned equipment in accordance with Louisiana Property Control</w:t>
      </w:r>
    </w:p>
    <w:p w14:paraId="16818306"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regulations. Obsolete or nonoperational equipment shall be reported by Provider</w:t>
      </w:r>
    </w:p>
    <w:p w14:paraId="018C4052"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to Property Control office for proper disposal of equipment. This shall include the</w:t>
      </w:r>
    </w:p>
    <w:p w14:paraId="29A73BEE" w14:textId="1350326A" w:rsidR="004E485B" w:rsidRDefault="004E485B" w:rsidP="00660612">
      <w:pPr>
        <w:ind w:left="1440"/>
        <w:jc w:val="both"/>
        <w:rPr>
          <w:rFonts w:ascii="Arial" w:hAnsi="Arial"/>
          <w:bCs/>
          <w:sz w:val="22"/>
          <w:szCs w:val="22"/>
        </w:rPr>
      </w:pPr>
      <w:r w:rsidRPr="00091CFB">
        <w:rPr>
          <w:rFonts w:ascii="Arial" w:hAnsi="Arial"/>
          <w:bCs/>
          <w:sz w:val="22"/>
          <w:szCs w:val="22"/>
        </w:rPr>
        <w:t>completion of an annual property inventory.</w:t>
      </w:r>
    </w:p>
    <w:p w14:paraId="0FB2F4CD" w14:textId="77777777" w:rsidR="004E485B" w:rsidRPr="00091CFB" w:rsidRDefault="004E485B" w:rsidP="004E485B">
      <w:pPr>
        <w:pStyle w:val="ListParagraph"/>
        <w:numPr>
          <w:ilvl w:val="1"/>
          <w:numId w:val="11"/>
        </w:numPr>
        <w:jc w:val="both"/>
        <w:rPr>
          <w:rFonts w:ascii="Arial" w:hAnsi="Arial"/>
          <w:bCs/>
          <w:sz w:val="22"/>
          <w:szCs w:val="22"/>
        </w:rPr>
      </w:pPr>
      <w:r w:rsidRPr="00091CFB">
        <w:rPr>
          <w:rFonts w:ascii="Arial" w:hAnsi="Arial"/>
          <w:bCs/>
          <w:sz w:val="22"/>
          <w:szCs w:val="22"/>
        </w:rPr>
        <w:t>At the time of termination of the lease or extension thereof, or in the event of</w:t>
      </w:r>
    </w:p>
    <w:p w14:paraId="5F66200E"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termination for cause or convenience, as described in the lease, all University</w:t>
      </w:r>
    </w:p>
    <w:p w14:paraId="6BE8B324"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owned equipment or equipment purchased by Provider and ownership</w:t>
      </w:r>
    </w:p>
    <w:p w14:paraId="592D6828"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transferred to the University, shall be returned to the University in good condition;</w:t>
      </w:r>
    </w:p>
    <w:p w14:paraId="7A9B5DDA" w14:textId="71F24B17" w:rsidR="004E485B" w:rsidRDefault="004E485B" w:rsidP="00660612">
      <w:pPr>
        <w:ind w:left="1440"/>
        <w:jc w:val="both"/>
        <w:rPr>
          <w:rFonts w:ascii="Arial" w:hAnsi="Arial"/>
          <w:bCs/>
          <w:sz w:val="22"/>
          <w:szCs w:val="22"/>
        </w:rPr>
      </w:pPr>
      <w:r w:rsidRPr="00091CFB">
        <w:rPr>
          <w:rFonts w:ascii="Arial" w:hAnsi="Arial"/>
          <w:bCs/>
          <w:sz w:val="22"/>
          <w:szCs w:val="22"/>
        </w:rPr>
        <w:t>normal wear and tear or loss or destruction due to fire or other casualty</w:t>
      </w:r>
      <w:r w:rsidR="008C2046">
        <w:rPr>
          <w:rFonts w:ascii="Arial" w:hAnsi="Arial"/>
          <w:bCs/>
          <w:sz w:val="22"/>
          <w:szCs w:val="22"/>
        </w:rPr>
        <w:t xml:space="preserve"> </w:t>
      </w:r>
      <w:r w:rsidRPr="00091CFB">
        <w:rPr>
          <w:rFonts w:ascii="Arial" w:hAnsi="Arial"/>
          <w:bCs/>
          <w:sz w:val="22"/>
          <w:szCs w:val="22"/>
        </w:rPr>
        <w:t>excepted.</w:t>
      </w:r>
    </w:p>
    <w:p w14:paraId="356C682F" w14:textId="77777777" w:rsidR="004E485B" w:rsidRPr="00091CFB" w:rsidRDefault="004E485B" w:rsidP="004E485B">
      <w:pPr>
        <w:pStyle w:val="ListParagraph"/>
        <w:numPr>
          <w:ilvl w:val="1"/>
          <w:numId w:val="11"/>
        </w:numPr>
        <w:jc w:val="both"/>
        <w:rPr>
          <w:rFonts w:ascii="Arial" w:hAnsi="Arial"/>
          <w:bCs/>
          <w:sz w:val="22"/>
          <w:szCs w:val="22"/>
        </w:rPr>
      </w:pPr>
      <w:r w:rsidRPr="00091CFB">
        <w:rPr>
          <w:rFonts w:ascii="Arial" w:hAnsi="Arial"/>
          <w:bCs/>
          <w:sz w:val="22"/>
          <w:szCs w:val="22"/>
        </w:rPr>
        <w:t>All equipment, furniture and/or fixtures in use by Provider shall be the</w:t>
      </w:r>
    </w:p>
    <w:p w14:paraId="1AE5B3CF"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responsibility of the Provider. Any items lost, stolen, or damaged through</w:t>
      </w:r>
    </w:p>
    <w:p w14:paraId="792FD2C7" w14:textId="77777777" w:rsidR="004E485B" w:rsidRPr="00091CFB" w:rsidRDefault="004E485B" w:rsidP="004E485B">
      <w:pPr>
        <w:ind w:left="1440"/>
        <w:jc w:val="both"/>
        <w:rPr>
          <w:rFonts w:ascii="Arial" w:hAnsi="Arial"/>
          <w:bCs/>
          <w:sz w:val="22"/>
          <w:szCs w:val="22"/>
        </w:rPr>
      </w:pPr>
      <w:r w:rsidRPr="00091CFB">
        <w:rPr>
          <w:rFonts w:ascii="Arial" w:hAnsi="Arial"/>
          <w:bCs/>
          <w:sz w:val="22"/>
          <w:szCs w:val="22"/>
        </w:rPr>
        <w:t>negligence or abuse shall be replaced at the Lessee’s expense with ownership</w:t>
      </w:r>
    </w:p>
    <w:p w14:paraId="3AB6208B" w14:textId="77777777" w:rsidR="004E485B" w:rsidRDefault="004E485B" w:rsidP="004E485B">
      <w:pPr>
        <w:ind w:left="1440"/>
        <w:jc w:val="both"/>
        <w:rPr>
          <w:rFonts w:ascii="Arial" w:hAnsi="Arial"/>
          <w:bCs/>
          <w:sz w:val="22"/>
          <w:szCs w:val="22"/>
        </w:rPr>
      </w:pPr>
      <w:r w:rsidRPr="00091CFB">
        <w:rPr>
          <w:rFonts w:ascii="Arial" w:hAnsi="Arial"/>
          <w:bCs/>
          <w:sz w:val="22"/>
          <w:szCs w:val="22"/>
        </w:rPr>
        <w:t>retained by University.</w:t>
      </w:r>
    </w:p>
    <w:p w14:paraId="3945F0EF" w14:textId="5EB4F846" w:rsidR="005D54B4" w:rsidRPr="008E5BF4" w:rsidRDefault="005D54B4" w:rsidP="005D54B4">
      <w:pPr>
        <w:pStyle w:val="porterbodyBullet1"/>
        <w:spacing w:line="240" w:lineRule="auto"/>
        <w:ind w:left="720"/>
        <w:rPr>
          <w:sz w:val="22"/>
          <w:szCs w:val="22"/>
        </w:rPr>
      </w:pPr>
    </w:p>
    <w:p w14:paraId="7D63117C" w14:textId="77777777" w:rsidR="00B017C0" w:rsidRPr="00B20A2F" w:rsidRDefault="00B017C0" w:rsidP="00B017C0">
      <w:pPr>
        <w:ind w:left="630"/>
        <w:rPr>
          <w:rFonts w:ascii="Arial" w:hAnsi="Arial" w:cs="Arial"/>
          <w:sz w:val="22"/>
          <w:szCs w:val="22"/>
          <w:u w:val="single"/>
        </w:rPr>
      </w:pPr>
      <w:r w:rsidRPr="00B20A2F">
        <w:rPr>
          <w:rFonts w:ascii="Arial" w:hAnsi="Arial" w:cs="Arial"/>
          <w:sz w:val="22"/>
          <w:szCs w:val="22"/>
          <w:u w:val="single"/>
        </w:rPr>
        <w:t>Equipment Provided by the Contractor</w:t>
      </w:r>
    </w:p>
    <w:p w14:paraId="2B7F4EE6" w14:textId="77777777" w:rsidR="00B017C0" w:rsidRPr="008E5BF4" w:rsidRDefault="00B017C0" w:rsidP="00B017C0">
      <w:pPr>
        <w:ind w:left="630"/>
        <w:rPr>
          <w:rFonts w:ascii="Arial" w:hAnsi="Arial" w:cs="Arial"/>
          <w:sz w:val="22"/>
          <w:szCs w:val="22"/>
        </w:rPr>
      </w:pPr>
    </w:p>
    <w:p w14:paraId="29CAB0FC" w14:textId="54998A86" w:rsidR="005D54B4" w:rsidRDefault="00B017C0" w:rsidP="00B017C0">
      <w:pPr>
        <w:ind w:left="630"/>
        <w:rPr>
          <w:rFonts w:ascii="Arial" w:hAnsi="Arial" w:cs="Arial"/>
          <w:sz w:val="22"/>
          <w:szCs w:val="22"/>
        </w:rPr>
      </w:pPr>
      <w:r w:rsidRPr="008E5BF4">
        <w:rPr>
          <w:rFonts w:ascii="Arial" w:hAnsi="Arial" w:cs="Arial"/>
          <w:sz w:val="22"/>
          <w:szCs w:val="22"/>
        </w:rPr>
        <w:t xml:space="preserve">Subject to written approval by the University, any equipment not furnished by the University and deemed necessary by the Contractor </w:t>
      </w:r>
      <w:r w:rsidR="008E5BF4" w:rsidRPr="008E5BF4">
        <w:rPr>
          <w:rFonts w:ascii="Arial" w:hAnsi="Arial" w:cs="Arial"/>
          <w:sz w:val="22"/>
          <w:szCs w:val="22"/>
        </w:rPr>
        <w:t>m</w:t>
      </w:r>
      <w:r w:rsidR="00D20C9E" w:rsidRPr="008E5BF4">
        <w:rPr>
          <w:rFonts w:ascii="Arial" w:hAnsi="Arial" w:cs="Arial"/>
          <w:sz w:val="22"/>
          <w:szCs w:val="22"/>
        </w:rPr>
        <w:t>ust</w:t>
      </w:r>
      <w:r w:rsidRPr="008E5BF4">
        <w:rPr>
          <w:rFonts w:ascii="Arial" w:hAnsi="Arial" w:cs="Arial"/>
          <w:sz w:val="22"/>
          <w:szCs w:val="22"/>
        </w:rPr>
        <w:t xml:space="preserve"> be provided by the Contractor. All equipment provided (and owned) by the Contractor </w:t>
      </w:r>
      <w:r w:rsidR="008E5BF4" w:rsidRPr="008E5BF4">
        <w:rPr>
          <w:rFonts w:ascii="Arial" w:hAnsi="Arial" w:cs="Arial"/>
          <w:sz w:val="22"/>
          <w:szCs w:val="22"/>
        </w:rPr>
        <w:t>s</w:t>
      </w:r>
      <w:r w:rsidR="00D20C9E" w:rsidRPr="008E5BF4">
        <w:rPr>
          <w:rFonts w:ascii="Arial" w:hAnsi="Arial" w:cs="Arial"/>
          <w:sz w:val="22"/>
          <w:szCs w:val="22"/>
        </w:rPr>
        <w:t>hall</w:t>
      </w:r>
      <w:r w:rsidRPr="008E5BF4">
        <w:rPr>
          <w:rFonts w:ascii="Arial" w:hAnsi="Arial" w:cs="Arial"/>
          <w:sz w:val="22"/>
          <w:szCs w:val="22"/>
        </w:rPr>
        <w:t xml:space="preserve"> remain</w:t>
      </w:r>
      <w:r w:rsidRPr="00B017C0">
        <w:rPr>
          <w:rFonts w:ascii="Arial" w:hAnsi="Arial" w:cs="Arial"/>
          <w:sz w:val="22"/>
          <w:szCs w:val="22"/>
        </w:rPr>
        <w:t xml:space="preserve"> the Contractor's property, subject to written approval by the University, until expiration of the Contract at which time the University reserves the option to purchase some or all of the Contractor’s equipment at the lower of either the depreciated cost or its fair market value.</w:t>
      </w:r>
    </w:p>
    <w:p w14:paraId="167A0EFF" w14:textId="77777777" w:rsidR="00B20A2F" w:rsidRPr="00B017C0" w:rsidRDefault="00B20A2F" w:rsidP="00B20A2F">
      <w:pPr>
        <w:rPr>
          <w:rFonts w:ascii="Arial" w:hAnsi="Arial" w:cs="Arial"/>
          <w:sz w:val="22"/>
          <w:szCs w:val="22"/>
        </w:rPr>
      </w:pPr>
    </w:p>
    <w:p w14:paraId="17C71245" w14:textId="77777777" w:rsidR="00B017C0" w:rsidRPr="00B017C0" w:rsidRDefault="00B017C0">
      <w:pPr>
        <w:pStyle w:val="AppendixHeading"/>
        <w:pageBreakBefore w:val="0"/>
        <w:numPr>
          <w:ilvl w:val="1"/>
          <w:numId w:val="23"/>
        </w:numPr>
        <w:spacing w:after="0" w:line="240" w:lineRule="auto"/>
        <w:ind w:left="990"/>
        <w:jc w:val="both"/>
        <w:rPr>
          <w:rFonts w:ascii="Arial" w:hAnsi="Arial" w:cs="Arial"/>
          <w:color w:val="auto"/>
          <w:sz w:val="22"/>
          <w:szCs w:val="22"/>
        </w:rPr>
      </w:pPr>
      <w:r w:rsidRPr="00B017C0">
        <w:rPr>
          <w:rFonts w:ascii="Arial" w:hAnsi="Arial" w:cs="Arial"/>
          <w:color w:val="auto"/>
          <w:sz w:val="22"/>
          <w:szCs w:val="22"/>
        </w:rPr>
        <w:t xml:space="preserve">EMERGENCY PREPAREDNESS </w:t>
      </w:r>
    </w:p>
    <w:p w14:paraId="2329DB19" w14:textId="77777777" w:rsidR="00B017C0" w:rsidRDefault="00B017C0" w:rsidP="00B017C0">
      <w:pPr>
        <w:pStyle w:val="porterbodyBullet1"/>
        <w:spacing w:line="240" w:lineRule="auto"/>
        <w:ind w:left="630"/>
        <w:rPr>
          <w:rFonts w:cs="Arial"/>
          <w:sz w:val="22"/>
          <w:szCs w:val="22"/>
        </w:rPr>
      </w:pPr>
    </w:p>
    <w:p w14:paraId="08B8D673" w14:textId="3CBAE633" w:rsidR="00B017C0" w:rsidRDefault="00B017C0" w:rsidP="00B017C0">
      <w:pPr>
        <w:pStyle w:val="porterbodyBullet1"/>
        <w:spacing w:line="240" w:lineRule="auto"/>
        <w:ind w:left="630"/>
        <w:rPr>
          <w:rFonts w:cs="Arial"/>
          <w:sz w:val="22"/>
          <w:szCs w:val="22"/>
        </w:rPr>
      </w:pPr>
      <w:r w:rsidRPr="00B017C0">
        <w:rPr>
          <w:rFonts w:cs="Arial"/>
          <w:sz w:val="22"/>
          <w:szCs w:val="22"/>
        </w:rPr>
        <w:t xml:space="preserve">The Contractor will be responsible for developing an emergency preparedness plan for Dining Services. This plan should include details on how the Contractor will continue to provide food services in the event of an emergency, including how the Contractor will ensure the safety and well-being of their staff, as well as how they will communicate with students and other stakeholders about any changes to food service operations. It should also outline any special procedures or protocols that will be put in place during an emergency, such as food storage and handling, and any additional resources or equipment that may be needed. The plan should be comprehensive and </w:t>
      </w:r>
      <w:r w:rsidR="006C57DC">
        <w:rPr>
          <w:rFonts w:cs="Arial"/>
          <w:sz w:val="22"/>
          <w:szCs w:val="22"/>
        </w:rPr>
        <w:t>consider</w:t>
      </w:r>
      <w:r w:rsidRPr="00B017C0">
        <w:rPr>
          <w:rFonts w:cs="Arial"/>
          <w:sz w:val="22"/>
          <w:szCs w:val="22"/>
        </w:rPr>
        <w:t xml:space="preserve"> a range of potential emergency scenarios, including natural disasters, power outages, and other disruptions to normal operations.</w:t>
      </w:r>
    </w:p>
    <w:p w14:paraId="3A5B287E" w14:textId="77777777" w:rsidR="00B017C0" w:rsidRDefault="00B017C0" w:rsidP="00B017C0">
      <w:pPr>
        <w:pStyle w:val="porterbodyBullet1"/>
        <w:spacing w:line="240" w:lineRule="auto"/>
        <w:ind w:left="630"/>
        <w:rPr>
          <w:rFonts w:cs="Arial"/>
          <w:sz w:val="22"/>
          <w:szCs w:val="22"/>
        </w:rPr>
      </w:pPr>
    </w:p>
    <w:p w14:paraId="20B8B905" w14:textId="141ABD14" w:rsidR="00B017C0" w:rsidRDefault="00B017C0" w:rsidP="00B017C0">
      <w:pPr>
        <w:pStyle w:val="porterbodyBullet1"/>
        <w:spacing w:line="240" w:lineRule="auto"/>
        <w:ind w:left="630"/>
        <w:rPr>
          <w:rFonts w:cs="Arial"/>
          <w:sz w:val="22"/>
          <w:szCs w:val="22"/>
        </w:rPr>
      </w:pPr>
      <w:r w:rsidRPr="00B017C0">
        <w:rPr>
          <w:rFonts w:cs="Arial"/>
          <w:sz w:val="22"/>
          <w:szCs w:val="22"/>
        </w:rPr>
        <w:t>The emergency preparedness plan should also include a clear chain of command and identify key staff members who will be responsible for implementing the plan. This includes designating roles and responsibilities for all staff members and ensuring that everyone is aware of their role in the event of an emergency.</w:t>
      </w:r>
    </w:p>
    <w:p w14:paraId="131F6D36" w14:textId="77777777" w:rsidR="00B017C0" w:rsidRDefault="00B017C0" w:rsidP="00B017C0">
      <w:pPr>
        <w:pStyle w:val="porterbodyBullet1"/>
        <w:spacing w:line="240" w:lineRule="auto"/>
        <w:ind w:left="630"/>
        <w:rPr>
          <w:rFonts w:cs="Arial"/>
          <w:sz w:val="22"/>
          <w:szCs w:val="22"/>
        </w:rPr>
      </w:pPr>
    </w:p>
    <w:p w14:paraId="10F72921" w14:textId="2135921C" w:rsidR="00B017C0" w:rsidRDefault="00B017C0" w:rsidP="00B017C0">
      <w:pPr>
        <w:pStyle w:val="porterbodyBullet1"/>
        <w:spacing w:line="240" w:lineRule="auto"/>
        <w:ind w:left="630"/>
        <w:rPr>
          <w:rFonts w:cs="Arial"/>
          <w:sz w:val="22"/>
          <w:szCs w:val="22"/>
        </w:rPr>
      </w:pPr>
      <w:r w:rsidRPr="00B017C0">
        <w:rPr>
          <w:rFonts w:cs="Arial"/>
          <w:sz w:val="22"/>
          <w:szCs w:val="22"/>
        </w:rPr>
        <w:t>It is also important that the plan is regularly reviewed and updated to reflect any changes in the organization or any new information relating to emergency preparedness. Regular drills and training sessions should be conducted to ensure that all staff members are familiar with the plan and are prepared to implement it in the event of an emergency.</w:t>
      </w:r>
    </w:p>
    <w:p w14:paraId="02E964E8" w14:textId="77777777" w:rsidR="00B017C0" w:rsidRDefault="00B017C0" w:rsidP="00B017C0">
      <w:pPr>
        <w:pStyle w:val="porterbodyBullet1"/>
        <w:spacing w:line="240" w:lineRule="auto"/>
        <w:ind w:left="630"/>
        <w:rPr>
          <w:rFonts w:cs="Arial"/>
          <w:sz w:val="22"/>
          <w:szCs w:val="22"/>
        </w:rPr>
      </w:pPr>
    </w:p>
    <w:p w14:paraId="3D254C22" w14:textId="05940243" w:rsidR="00B017C0" w:rsidRDefault="00B017C0" w:rsidP="00B017C0">
      <w:pPr>
        <w:pStyle w:val="porterbodyBullet1"/>
        <w:spacing w:line="240" w:lineRule="auto"/>
        <w:ind w:left="630"/>
        <w:rPr>
          <w:rFonts w:cs="Arial"/>
          <w:sz w:val="22"/>
          <w:szCs w:val="22"/>
        </w:rPr>
      </w:pPr>
      <w:r w:rsidRPr="00B017C0">
        <w:rPr>
          <w:rFonts w:cs="Arial"/>
          <w:sz w:val="22"/>
          <w:szCs w:val="22"/>
        </w:rPr>
        <w:t>The plan should be easily accessible to all staff members and stakeholders, and there should be clear communication channels in place to ensure that everyone is kept informed of any changes or updates to the plan.</w:t>
      </w:r>
    </w:p>
    <w:p w14:paraId="759FB071" w14:textId="77777777" w:rsidR="00B017C0" w:rsidRDefault="00B017C0" w:rsidP="00B017C0">
      <w:pPr>
        <w:pStyle w:val="porterbodyBullet1"/>
        <w:spacing w:line="240" w:lineRule="auto"/>
        <w:ind w:left="630"/>
        <w:rPr>
          <w:rFonts w:cs="Arial"/>
          <w:sz w:val="22"/>
          <w:szCs w:val="22"/>
        </w:rPr>
      </w:pPr>
    </w:p>
    <w:p w14:paraId="74AD9EC6" w14:textId="60DABBC9" w:rsidR="00B017C0" w:rsidRDefault="00B017C0" w:rsidP="00B017C0">
      <w:pPr>
        <w:pStyle w:val="porterbodyBullet1"/>
        <w:spacing w:line="240" w:lineRule="auto"/>
        <w:ind w:left="630"/>
        <w:rPr>
          <w:rFonts w:cs="Arial"/>
          <w:sz w:val="22"/>
          <w:szCs w:val="22"/>
        </w:rPr>
      </w:pPr>
      <w:r w:rsidRPr="00B017C0">
        <w:rPr>
          <w:rFonts w:cs="Arial"/>
          <w:sz w:val="22"/>
          <w:szCs w:val="22"/>
        </w:rPr>
        <w:lastRenderedPageBreak/>
        <w:t>Overall, a thorough and well-developed emergency preparedness plan for Dining Services is essential to ensure the safety and well-being of all staff members and stakeholders during an emergency.</w:t>
      </w:r>
    </w:p>
    <w:p w14:paraId="67B630F8" w14:textId="77777777" w:rsidR="00B017C0" w:rsidRDefault="00B017C0" w:rsidP="00B017C0">
      <w:pPr>
        <w:pStyle w:val="porterbodyBullet1"/>
        <w:spacing w:line="240" w:lineRule="auto"/>
        <w:ind w:left="630"/>
        <w:rPr>
          <w:rFonts w:cs="Arial"/>
          <w:sz w:val="22"/>
          <w:szCs w:val="22"/>
        </w:rPr>
      </w:pPr>
    </w:p>
    <w:p w14:paraId="2DEC6893" w14:textId="484B3E91" w:rsidR="00B017C0" w:rsidRDefault="00B017C0" w:rsidP="00B017C0">
      <w:pPr>
        <w:pStyle w:val="porterbodyBullet1"/>
        <w:spacing w:line="240" w:lineRule="auto"/>
        <w:ind w:left="630"/>
        <w:rPr>
          <w:rFonts w:cs="Arial"/>
          <w:sz w:val="22"/>
          <w:szCs w:val="22"/>
        </w:rPr>
      </w:pPr>
      <w:r w:rsidRPr="00B017C0">
        <w:rPr>
          <w:rFonts w:cs="Arial"/>
          <w:sz w:val="22"/>
          <w:szCs w:val="22"/>
        </w:rPr>
        <w:t>In addition to the criteria mentioned, the emergency preparedness plan should also address the following specific areas:</w:t>
      </w:r>
    </w:p>
    <w:p w14:paraId="1D2F43BD" w14:textId="77777777" w:rsidR="00B017C0" w:rsidRDefault="00B017C0" w:rsidP="00B017C0">
      <w:pPr>
        <w:pStyle w:val="porterbodyBullet1"/>
        <w:spacing w:line="240" w:lineRule="auto"/>
        <w:ind w:left="630"/>
        <w:rPr>
          <w:rFonts w:cs="Arial"/>
          <w:sz w:val="22"/>
          <w:szCs w:val="22"/>
        </w:rPr>
      </w:pPr>
    </w:p>
    <w:p w14:paraId="05F64300" w14:textId="77777777" w:rsidR="00B017C0" w:rsidRPr="00B017C0" w:rsidRDefault="00B017C0">
      <w:pPr>
        <w:pStyle w:val="porterbodyBullet1"/>
        <w:numPr>
          <w:ilvl w:val="0"/>
          <w:numId w:val="19"/>
        </w:numPr>
        <w:spacing w:line="240" w:lineRule="auto"/>
        <w:ind w:left="1170"/>
        <w:rPr>
          <w:sz w:val="22"/>
          <w:szCs w:val="22"/>
        </w:rPr>
      </w:pPr>
      <w:r w:rsidRPr="00B017C0">
        <w:rPr>
          <w:sz w:val="22"/>
          <w:szCs w:val="22"/>
        </w:rPr>
        <w:t>Food safety and sanitation: The plan should outline procedures for ensuring food safety and sanitation during an emergency. This includes guidelines for food storage and handling, as well as protocols for maintaining proper temperatures and preventing cross-contamination.</w:t>
      </w:r>
    </w:p>
    <w:p w14:paraId="4FCA610E" w14:textId="77777777" w:rsidR="00B017C0" w:rsidRPr="00B017C0" w:rsidRDefault="00B017C0">
      <w:pPr>
        <w:pStyle w:val="porterbodyBullet1"/>
        <w:numPr>
          <w:ilvl w:val="0"/>
          <w:numId w:val="19"/>
        </w:numPr>
        <w:spacing w:line="240" w:lineRule="auto"/>
        <w:ind w:left="1170"/>
        <w:rPr>
          <w:sz w:val="22"/>
          <w:szCs w:val="22"/>
        </w:rPr>
      </w:pPr>
      <w:r w:rsidRPr="00B017C0">
        <w:rPr>
          <w:sz w:val="22"/>
          <w:szCs w:val="22"/>
        </w:rPr>
        <w:t>Food supply and inventory: The plan should include details on how Dining Services will manage their food supply and inventory during an emergency. This includes procedures for ordering, receiving, and storing food, as well as strategies for managing limited resources.</w:t>
      </w:r>
    </w:p>
    <w:p w14:paraId="21FA35EC" w14:textId="77777777" w:rsidR="00B017C0" w:rsidRPr="00B017C0" w:rsidRDefault="00B017C0">
      <w:pPr>
        <w:pStyle w:val="porterbodyBullet1"/>
        <w:numPr>
          <w:ilvl w:val="0"/>
          <w:numId w:val="19"/>
        </w:numPr>
        <w:spacing w:line="240" w:lineRule="auto"/>
        <w:ind w:left="1170"/>
        <w:rPr>
          <w:sz w:val="22"/>
          <w:szCs w:val="22"/>
        </w:rPr>
      </w:pPr>
      <w:r w:rsidRPr="00B017C0">
        <w:rPr>
          <w:sz w:val="22"/>
          <w:szCs w:val="22"/>
        </w:rPr>
        <w:t>Communication: The plan should outline a comprehensive communication strategy that includes how information will be disseminated to staff members, students, and other stakeholders during an emergency. This includes identifying communication tools and channels that will be used to provide updates and instructions.</w:t>
      </w:r>
    </w:p>
    <w:p w14:paraId="16F35E6D" w14:textId="77777777" w:rsidR="00B017C0" w:rsidRPr="00B017C0" w:rsidRDefault="00B017C0">
      <w:pPr>
        <w:pStyle w:val="porterbodyBullet1"/>
        <w:numPr>
          <w:ilvl w:val="0"/>
          <w:numId w:val="19"/>
        </w:numPr>
        <w:spacing w:line="240" w:lineRule="auto"/>
        <w:ind w:left="1170"/>
        <w:rPr>
          <w:sz w:val="22"/>
          <w:szCs w:val="22"/>
        </w:rPr>
      </w:pPr>
      <w:r w:rsidRPr="00B017C0">
        <w:rPr>
          <w:sz w:val="22"/>
          <w:szCs w:val="22"/>
        </w:rPr>
        <w:t>Staff training and readiness: The plan should include details on how Dining Services will train their staff members on emergency procedures and ensure they are prepared to respond to an emergency. This includes conducting regular training sessions and drills, as well as ensuring that staff members are familiar with their roles and responsibilities.</w:t>
      </w:r>
    </w:p>
    <w:p w14:paraId="117A3E36" w14:textId="77777777" w:rsidR="00B017C0" w:rsidRPr="00B017C0" w:rsidRDefault="00B017C0">
      <w:pPr>
        <w:pStyle w:val="porterbodyBullet1"/>
        <w:numPr>
          <w:ilvl w:val="0"/>
          <w:numId w:val="19"/>
        </w:numPr>
        <w:spacing w:line="240" w:lineRule="auto"/>
        <w:ind w:left="1170"/>
        <w:rPr>
          <w:sz w:val="22"/>
          <w:szCs w:val="22"/>
        </w:rPr>
      </w:pPr>
      <w:r w:rsidRPr="00B017C0">
        <w:rPr>
          <w:sz w:val="22"/>
          <w:szCs w:val="22"/>
        </w:rPr>
        <w:t>Partnerships and collaborations: The plan should identify potential partnerships and collaborations with other departments or organizations that could assist Dining Services during an emergency. This includes identifying resources and support that could be provided by other organizations, as well as establishing communication channels and protocols for working together.</w:t>
      </w:r>
    </w:p>
    <w:p w14:paraId="679576F3" w14:textId="77777777" w:rsidR="00B017C0" w:rsidRPr="00B017C0" w:rsidRDefault="00B017C0" w:rsidP="00B017C0">
      <w:pPr>
        <w:pStyle w:val="porterbodyBullet1"/>
        <w:spacing w:line="240" w:lineRule="auto"/>
        <w:ind w:left="1170"/>
        <w:rPr>
          <w:sz w:val="22"/>
          <w:szCs w:val="22"/>
        </w:rPr>
      </w:pPr>
    </w:p>
    <w:p w14:paraId="042BCBD6" w14:textId="3290CD48" w:rsidR="00B017C0" w:rsidRDefault="00B017C0" w:rsidP="00B017C0">
      <w:pPr>
        <w:pStyle w:val="porterbodyBullet1"/>
        <w:spacing w:line="240" w:lineRule="auto"/>
        <w:ind w:left="630"/>
        <w:rPr>
          <w:rFonts w:cs="Arial"/>
          <w:sz w:val="22"/>
          <w:szCs w:val="22"/>
        </w:rPr>
      </w:pPr>
      <w:r w:rsidRPr="00B017C0">
        <w:rPr>
          <w:rFonts w:cs="Arial"/>
          <w:sz w:val="22"/>
          <w:szCs w:val="22"/>
        </w:rPr>
        <w:t>By addressing these areas, Dining Services can ensure that their emergency preparedness plan is comprehensive, effective, and responsive to the needs of their staff members, students, and other stakeholders.</w:t>
      </w:r>
    </w:p>
    <w:p w14:paraId="0AB616BD" w14:textId="11CD407F" w:rsidR="00B017C0" w:rsidRPr="008E5BF4" w:rsidRDefault="00B017C0">
      <w:pPr>
        <w:pStyle w:val="BodyTextforAttachments"/>
        <w:numPr>
          <w:ilvl w:val="0"/>
          <w:numId w:val="23"/>
        </w:numPr>
        <w:rPr>
          <w:sz w:val="22"/>
          <w:szCs w:val="22"/>
        </w:rPr>
      </w:pPr>
      <w:r w:rsidRPr="008E5BF4">
        <w:rPr>
          <w:sz w:val="22"/>
          <w:szCs w:val="22"/>
        </w:rPr>
        <w:t xml:space="preserve">CLEANING AND SANITATION </w:t>
      </w:r>
    </w:p>
    <w:p w14:paraId="5D1F8D2E" w14:textId="025C3144" w:rsidR="00B017C0" w:rsidRPr="008E5BF4" w:rsidRDefault="00B017C0" w:rsidP="00B017C0">
      <w:pPr>
        <w:pStyle w:val="BodyTextforAttachments"/>
        <w:spacing w:line="240" w:lineRule="auto"/>
        <w:ind w:left="630"/>
        <w:rPr>
          <w:sz w:val="22"/>
          <w:szCs w:val="22"/>
        </w:rPr>
      </w:pPr>
      <w:r w:rsidRPr="008E5BF4">
        <w:rPr>
          <w:sz w:val="22"/>
          <w:szCs w:val="22"/>
        </w:rPr>
        <w:t xml:space="preserve">The Contractor </w:t>
      </w:r>
      <w:r w:rsidR="008E5BF4" w:rsidRPr="008E5BF4">
        <w:rPr>
          <w:sz w:val="22"/>
          <w:szCs w:val="22"/>
        </w:rPr>
        <w:t>s</w:t>
      </w:r>
      <w:r w:rsidR="00D20C9E" w:rsidRPr="008E5BF4">
        <w:rPr>
          <w:sz w:val="22"/>
          <w:szCs w:val="22"/>
        </w:rPr>
        <w:t>hall</w:t>
      </w:r>
      <w:r w:rsidRPr="008E5BF4">
        <w:rPr>
          <w:sz w:val="22"/>
          <w:szCs w:val="22"/>
        </w:rPr>
        <w:t xml:space="preserve"> maintain, at all times, the University's food facilities in a clean and sanitary manner in accordance with all federal, state, and municipal laws, codes and regulations. The Contractor will train all employees to follow a "clean-as-you-go" policy. The food facilities are subject to inspection by City, County, and State authorized health department officials, fire department, and other agencies relative to safety requirements. </w:t>
      </w:r>
    </w:p>
    <w:p w14:paraId="4FC502DD" w14:textId="4D99F627" w:rsidR="00B017C0" w:rsidRPr="008E5BF4" w:rsidRDefault="00B017C0" w:rsidP="00B017C0">
      <w:pPr>
        <w:pStyle w:val="BodyTextforAttachments"/>
        <w:spacing w:line="240" w:lineRule="auto"/>
        <w:ind w:left="630"/>
        <w:rPr>
          <w:sz w:val="22"/>
          <w:szCs w:val="22"/>
        </w:rPr>
      </w:pPr>
      <w:r w:rsidRPr="008E5BF4">
        <w:rPr>
          <w:sz w:val="22"/>
          <w:szCs w:val="22"/>
        </w:rPr>
        <w:t xml:space="preserve">The Contractor </w:t>
      </w:r>
      <w:r w:rsidR="008E5BF4" w:rsidRPr="008E5BF4">
        <w:rPr>
          <w:sz w:val="22"/>
          <w:szCs w:val="22"/>
        </w:rPr>
        <w:t>s</w:t>
      </w:r>
      <w:r w:rsidR="00D20C9E" w:rsidRPr="008E5BF4">
        <w:rPr>
          <w:sz w:val="22"/>
          <w:szCs w:val="22"/>
        </w:rPr>
        <w:t>hall</w:t>
      </w:r>
      <w:r w:rsidRPr="008E5BF4">
        <w:rPr>
          <w:sz w:val="22"/>
          <w:szCs w:val="22"/>
        </w:rPr>
        <w:t xml:space="preserve"> not use the drain disposals to dispose of food particles. Dishes and smallware </w:t>
      </w:r>
      <w:r w:rsidR="008E5BF4" w:rsidRPr="008E5BF4">
        <w:rPr>
          <w:sz w:val="22"/>
          <w:szCs w:val="22"/>
        </w:rPr>
        <w:t>m</w:t>
      </w:r>
      <w:r w:rsidR="00D20C9E" w:rsidRPr="008E5BF4">
        <w:rPr>
          <w:sz w:val="22"/>
          <w:szCs w:val="22"/>
        </w:rPr>
        <w:t>ust</w:t>
      </w:r>
      <w:r w:rsidRPr="008E5BF4">
        <w:rPr>
          <w:sz w:val="22"/>
          <w:szCs w:val="22"/>
        </w:rPr>
        <w:t xml:space="preserve"> be wiped off into appropriate waste receptacles prior to washing.</w:t>
      </w:r>
    </w:p>
    <w:p w14:paraId="6A65D36D" w14:textId="71859F54" w:rsidR="00B017C0" w:rsidRPr="008E5BF4" w:rsidRDefault="00B017C0" w:rsidP="00B017C0">
      <w:pPr>
        <w:pStyle w:val="BodyTextforAttachments"/>
        <w:spacing w:line="240" w:lineRule="auto"/>
        <w:ind w:left="630"/>
        <w:rPr>
          <w:sz w:val="22"/>
          <w:szCs w:val="22"/>
        </w:rPr>
      </w:pPr>
      <w:r w:rsidRPr="008E5BF4">
        <w:rPr>
          <w:sz w:val="22"/>
          <w:szCs w:val="22"/>
        </w:rPr>
        <w:t>The Contractor is responsible to notify the Contract Administrator, in writing, of any potential violations which, under terms of the Contract, University carries the responsibility to correct. The Contractor is responsible to pay all fines immediately and notify University within 24 hours of receipt of any notice of fine(s).</w:t>
      </w:r>
    </w:p>
    <w:p w14:paraId="3AA8CE4C" w14:textId="0E505569" w:rsidR="00B017C0" w:rsidRPr="008E5BF4" w:rsidRDefault="00B017C0" w:rsidP="00B017C0">
      <w:pPr>
        <w:pStyle w:val="BodyTextforAttachments"/>
        <w:spacing w:line="240" w:lineRule="auto"/>
        <w:ind w:left="630"/>
        <w:rPr>
          <w:sz w:val="22"/>
          <w:szCs w:val="22"/>
        </w:rPr>
      </w:pPr>
      <w:r w:rsidRPr="008E5BF4">
        <w:rPr>
          <w:sz w:val="22"/>
          <w:szCs w:val="22"/>
        </w:rPr>
        <w:t xml:space="preserve">If the Contractor notices any condition which is unsafe, unhealthy, or in any other way would cause an accident, the Contractor </w:t>
      </w:r>
      <w:r w:rsidR="008E5BF4" w:rsidRPr="008E5BF4">
        <w:rPr>
          <w:sz w:val="22"/>
          <w:szCs w:val="22"/>
        </w:rPr>
        <w:t>s</w:t>
      </w:r>
      <w:r w:rsidR="00D20C9E" w:rsidRPr="008E5BF4">
        <w:rPr>
          <w:sz w:val="22"/>
          <w:szCs w:val="22"/>
        </w:rPr>
        <w:t>hall</w:t>
      </w:r>
      <w:r w:rsidR="008E5BF4" w:rsidRPr="008E5BF4">
        <w:rPr>
          <w:sz w:val="22"/>
          <w:szCs w:val="22"/>
        </w:rPr>
        <w:t xml:space="preserve"> </w:t>
      </w:r>
      <w:r w:rsidRPr="008E5BF4">
        <w:rPr>
          <w:sz w:val="22"/>
          <w:szCs w:val="22"/>
        </w:rPr>
        <w:t xml:space="preserve">make or cause to be made appropriate repairs to </w:t>
      </w:r>
      <w:r w:rsidRPr="008E5BF4">
        <w:rPr>
          <w:sz w:val="22"/>
          <w:szCs w:val="22"/>
        </w:rPr>
        <w:lastRenderedPageBreak/>
        <w:t>remedy the condition. If correction of the condition will take more than routine attention, then the Contractor agrees to notify the Contract Administrator immediately.</w:t>
      </w:r>
    </w:p>
    <w:p w14:paraId="18C5D3EE" w14:textId="08B84576" w:rsidR="00B017C0" w:rsidRPr="008E5BF4" w:rsidRDefault="00B017C0" w:rsidP="00B017C0">
      <w:pPr>
        <w:pStyle w:val="BodyTextforAttachments"/>
        <w:spacing w:line="240" w:lineRule="auto"/>
        <w:ind w:left="630"/>
        <w:rPr>
          <w:sz w:val="22"/>
          <w:szCs w:val="22"/>
        </w:rPr>
      </w:pPr>
      <w:r w:rsidRPr="008E5BF4">
        <w:rPr>
          <w:sz w:val="22"/>
          <w:szCs w:val="22"/>
        </w:rPr>
        <w:t xml:space="preserve">The Contract Administrator </w:t>
      </w:r>
      <w:r w:rsidR="008E5BF4" w:rsidRPr="008E5BF4">
        <w:rPr>
          <w:sz w:val="22"/>
          <w:szCs w:val="22"/>
        </w:rPr>
        <w:t>s</w:t>
      </w:r>
      <w:r w:rsidR="00D20C9E" w:rsidRPr="008E5BF4">
        <w:rPr>
          <w:sz w:val="22"/>
          <w:szCs w:val="22"/>
        </w:rPr>
        <w:t>hall</w:t>
      </w:r>
      <w:r w:rsidRPr="008E5BF4">
        <w:rPr>
          <w:sz w:val="22"/>
          <w:szCs w:val="22"/>
        </w:rPr>
        <w:t xml:space="preserve"> be notified immediately of any accidents or safety hazard. The Contractor and its employees, agents, or subcontractors agree to abide by and practice all University and local safety standards and regulations, including adherence to the minimums of the University’s safety protocols. The Contractor </w:t>
      </w:r>
      <w:r w:rsidR="008E5BF4" w:rsidRPr="008E5BF4">
        <w:rPr>
          <w:sz w:val="22"/>
          <w:szCs w:val="22"/>
        </w:rPr>
        <w:t>s</w:t>
      </w:r>
      <w:r w:rsidR="00D20C9E" w:rsidRPr="008E5BF4">
        <w:rPr>
          <w:sz w:val="22"/>
          <w:szCs w:val="22"/>
        </w:rPr>
        <w:t>hall</w:t>
      </w:r>
      <w:r w:rsidRPr="008E5BF4">
        <w:rPr>
          <w:sz w:val="22"/>
          <w:szCs w:val="22"/>
        </w:rPr>
        <w:t xml:space="preserve"> take all necessary and proper precautions to protect the safety of employees and other persons and to protect all property from any damages from whatever cause. Contractor </w:t>
      </w:r>
      <w:r w:rsidR="008E5BF4" w:rsidRPr="008E5BF4">
        <w:rPr>
          <w:sz w:val="22"/>
          <w:szCs w:val="22"/>
        </w:rPr>
        <w:t>s</w:t>
      </w:r>
      <w:r w:rsidR="00D20C9E" w:rsidRPr="008E5BF4">
        <w:rPr>
          <w:sz w:val="22"/>
          <w:szCs w:val="22"/>
        </w:rPr>
        <w:t>hall</w:t>
      </w:r>
      <w:r w:rsidRPr="008E5BF4">
        <w:rPr>
          <w:sz w:val="22"/>
          <w:szCs w:val="22"/>
        </w:rPr>
        <w:t xml:space="preserve"> comply with all federal, state, and local safety regulations to include but not limited to E.P.A., D.E.P., D.O.T. and O.S.H.A. mandates and regulations.  Contractor will be responsible for all federal, state and local permits in connection with services they provide. The Contractor </w:t>
      </w:r>
      <w:r w:rsidR="008E5BF4" w:rsidRPr="008E5BF4">
        <w:rPr>
          <w:sz w:val="22"/>
          <w:szCs w:val="22"/>
        </w:rPr>
        <w:t>s</w:t>
      </w:r>
      <w:r w:rsidR="00D20C9E" w:rsidRPr="008E5BF4">
        <w:rPr>
          <w:sz w:val="22"/>
          <w:szCs w:val="22"/>
        </w:rPr>
        <w:t>hall</w:t>
      </w:r>
      <w:r w:rsidRPr="008E5BF4">
        <w:rPr>
          <w:sz w:val="22"/>
          <w:szCs w:val="22"/>
        </w:rPr>
        <w:t xml:space="preserve"> be responsible for any violation of any regulation issued there under and </w:t>
      </w:r>
      <w:r w:rsidR="008E5BF4" w:rsidRPr="008E5BF4">
        <w:rPr>
          <w:sz w:val="22"/>
          <w:szCs w:val="22"/>
        </w:rPr>
        <w:t>s</w:t>
      </w:r>
      <w:r w:rsidR="00D20C9E" w:rsidRPr="008E5BF4">
        <w:rPr>
          <w:sz w:val="22"/>
          <w:szCs w:val="22"/>
        </w:rPr>
        <w:t>hall</w:t>
      </w:r>
      <w:r w:rsidR="008E5BF4" w:rsidRPr="008E5BF4">
        <w:rPr>
          <w:sz w:val="22"/>
          <w:szCs w:val="22"/>
        </w:rPr>
        <w:t xml:space="preserve"> </w:t>
      </w:r>
      <w:r w:rsidRPr="008E5BF4">
        <w:rPr>
          <w:sz w:val="22"/>
          <w:szCs w:val="22"/>
        </w:rPr>
        <w:t xml:space="preserve">immediately remedy any conditions giving rise to such a violation. The Contractor </w:t>
      </w:r>
      <w:r w:rsidR="008E5BF4" w:rsidRPr="008E5BF4">
        <w:rPr>
          <w:sz w:val="22"/>
          <w:szCs w:val="22"/>
        </w:rPr>
        <w:t>s</w:t>
      </w:r>
      <w:r w:rsidR="00D20C9E" w:rsidRPr="008E5BF4">
        <w:rPr>
          <w:sz w:val="22"/>
          <w:szCs w:val="22"/>
        </w:rPr>
        <w:t>hall</w:t>
      </w:r>
      <w:r w:rsidRPr="008E5BF4">
        <w:rPr>
          <w:sz w:val="22"/>
          <w:szCs w:val="22"/>
        </w:rPr>
        <w:t xml:space="preserve"> defend and hold the University, its officers, trustees, and employees harmless from any fine, penalty, or liability in connection therewith.</w:t>
      </w:r>
    </w:p>
    <w:p w14:paraId="6D08AEF4" w14:textId="401217C8" w:rsidR="00B017C0" w:rsidRPr="008E5BF4" w:rsidRDefault="00B017C0" w:rsidP="00B017C0">
      <w:pPr>
        <w:pStyle w:val="BodyTextforAttachments"/>
        <w:spacing w:line="240" w:lineRule="auto"/>
        <w:ind w:left="630"/>
        <w:rPr>
          <w:sz w:val="22"/>
          <w:szCs w:val="22"/>
        </w:rPr>
      </w:pPr>
      <w:r w:rsidRPr="008E5BF4">
        <w:rPr>
          <w:sz w:val="22"/>
          <w:szCs w:val="22"/>
        </w:rPr>
        <w:t>If the Contractor does not maintain an “A” rating with the Health Department or fails a fire marshal inspection, the Contractor will pay the University $5,000 a month until the issues are resolved, and the grade is changed to an “A”.</w:t>
      </w:r>
    </w:p>
    <w:p w14:paraId="28200644" w14:textId="681BFBAB" w:rsidR="00B017C0" w:rsidRDefault="00B017C0" w:rsidP="00B017C0">
      <w:pPr>
        <w:pStyle w:val="BodyTextforAttachments"/>
        <w:spacing w:line="240" w:lineRule="auto"/>
        <w:ind w:left="630"/>
        <w:rPr>
          <w:sz w:val="22"/>
          <w:szCs w:val="22"/>
        </w:rPr>
      </w:pPr>
      <w:r w:rsidRPr="008E5BF4">
        <w:rPr>
          <w:sz w:val="22"/>
          <w:szCs w:val="22"/>
        </w:rPr>
        <w:t xml:space="preserve">The Contractor and any subcontractors </w:t>
      </w:r>
      <w:r w:rsidR="008E5BF4" w:rsidRPr="008E5BF4">
        <w:rPr>
          <w:sz w:val="22"/>
          <w:szCs w:val="22"/>
        </w:rPr>
        <w:t>s</w:t>
      </w:r>
      <w:r w:rsidR="00D20C9E" w:rsidRPr="008E5BF4">
        <w:rPr>
          <w:sz w:val="22"/>
          <w:szCs w:val="22"/>
        </w:rPr>
        <w:t>hall</w:t>
      </w:r>
      <w:r w:rsidRPr="008E5BF4">
        <w:rPr>
          <w:sz w:val="22"/>
          <w:szCs w:val="22"/>
        </w:rPr>
        <w:t xml:space="preserve"> give access to the authorized representatives of the Secretary of Labor for the purpose of inspecting or carrying out any of the Secretary's duties under the Occupational Safety and Health Act of 1980, as amended. The Contractor </w:t>
      </w:r>
      <w:r w:rsidR="008E5BF4" w:rsidRPr="008E5BF4">
        <w:rPr>
          <w:sz w:val="22"/>
          <w:szCs w:val="22"/>
        </w:rPr>
        <w:t>s</w:t>
      </w:r>
      <w:r w:rsidR="00D20C9E" w:rsidRPr="008E5BF4">
        <w:rPr>
          <w:sz w:val="22"/>
          <w:szCs w:val="22"/>
        </w:rPr>
        <w:t>hall</w:t>
      </w:r>
      <w:r w:rsidRPr="008E5BF4">
        <w:rPr>
          <w:sz w:val="22"/>
          <w:szCs w:val="22"/>
        </w:rPr>
        <w:t xml:space="preserve"> be responsible for any violation of the Act, or any regulation issued there under and </w:t>
      </w:r>
      <w:r w:rsidR="008E5BF4" w:rsidRPr="008E5BF4">
        <w:rPr>
          <w:sz w:val="22"/>
          <w:szCs w:val="22"/>
        </w:rPr>
        <w:t>s</w:t>
      </w:r>
      <w:r w:rsidR="00D20C9E" w:rsidRPr="008E5BF4">
        <w:rPr>
          <w:sz w:val="22"/>
          <w:szCs w:val="22"/>
        </w:rPr>
        <w:t>hall</w:t>
      </w:r>
      <w:r w:rsidRPr="008E5BF4">
        <w:rPr>
          <w:sz w:val="22"/>
          <w:szCs w:val="22"/>
        </w:rPr>
        <w:t xml:space="preserve"> immediately remedy any conditions giving rise to such a violation. The Contractor </w:t>
      </w:r>
      <w:r w:rsidR="008E5BF4" w:rsidRPr="008E5BF4">
        <w:rPr>
          <w:sz w:val="22"/>
          <w:szCs w:val="22"/>
        </w:rPr>
        <w:t>s</w:t>
      </w:r>
      <w:r w:rsidR="00D20C9E" w:rsidRPr="008E5BF4">
        <w:rPr>
          <w:sz w:val="22"/>
          <w:szCs w:val="22"/>
        </w:rPr>
        <w:t>hall</w:t>
      </w:r>
      <w:r w:rsidRPr="008E5BF4">
        <w:rPr>
          <w:sz w:val="22"/>
          <w:szCs w:val="22"/>
        </w:rPr>
        <w:t xml:space="preserve"> defend</w:t>
      </w:r>
      <w:r w:rsidRPr="00B017C0">
        <w:rPr>
          <w:sz w:val="22"/>
          <w:szCs w:val="22"/>
        </w:rPr>
        <w:t xml:space="preserve"> and hold the University, its officers, trustees, and employees harmless from any fine, penalty, or liability in connection therewith.</w:t>
      </w:r>
    </w:p>
    <w:p w14:paraId="0C78F8AB" w14:textId="36B17C8E" w:rsidR="00B017C0" w:rsidRPr="00CF6306" w:rsidRDefault="00B017C0" w:rsidP="00B017C0">
      <w:pPr>
        <w:pStyle w:val="BodyTextforAttachments"/>
        <w:spacing w:line="240" w:lineRule="auto"/>
        <w:ind w:left="630"/>
        <w:rPr>
          <w:sz w:val="22"/>
          <w:szCs w:val="22"/>
        </w:rPr>
      </w:pPr>
      <w:r w:rsidRPr="00B017C0">
        <w:rPr>
          <w:sz w:val="22"/>
          <w:szCs w:val="22"/>
        </w:rPr>
        <w:t>The Contractor will provide custodial services and certain general building and equipment maintenance, including the major cleaning of ceilings, carpets, walls, windows, light fixtures, draperies, blinds, and vents in the service and dining areas, except as otherwise provided here</w:t>
      </w:r>
      <w:r w:rsidRPr="00CF6306">
        <w:rPr>
          <w:sz w:val="22"/>
          <w:szCs w:val="22"/>
        </w:rPr>
        <w:t xml:space="preserve">in. The cleaning of all assigned food service spaces including the kitchen, service area, dining area floors, office, dining rest rooms, ceilings, walls, and vents are the responsibility of the Contractor. The cost of building and equipment maintenance or repairs resulting from the acts or omissions of the Contractor, or its employees </w:t>
      </w:r>
      <w:r w:rsidR="00CF6306" w:rsidRPr="00CF6306">
        <w:rPr>
          <w:sz w:val="22"/>
          <w:szCs w:val="22"/>
        </w:rPr>
        <w:t>s</w:t>
      </w:r>
      <w:r w:rsidR="00D20C9E" w:rsidRPr="00CF6306">
        <w:rPr>
          <w:sz w:val="22"/>
          <w:szCs w:val="22"/>
        </w:rPr>
        <w:t>hall</w:t>
      </w:r>
      <w:r w:rsidRPr="00CF6306">
        <w:rPr>
          <w:sz w:val="22"/>
          <w:szCs w:val="22"/>
        </w:rPr>
        <w:t xml:space="preserve"> be paid by the Contractor.</w:t>
      </w:r>
    </w:p>
    <w:p w14:paraId="1FAADFCC" w14:textId="78076244" w:rsidR="00B017C0" w:rsidRPr="00CF6306" w:rsidRDefault="00B017C0" w:rsidP="00B017C0">
      <w:pPr>
        <w:pStyle w:val="BodyTextforAttachments"/>
        <w:spacing w:line="240" w:lineRule="auto"/>
        <w:ind w:left="630"/>
        <w:rPr>
          <w:sz w:val="22"/>
          <w:szCs w:val="22"/>
        </w:rPr>
      </w:pPr>
      <w:r w:rsidRPr="00CF6306">
        <w:rPr>
          <w:sz w:val="22"/>
          <w:szCs w:val="22"/>
        </w:rPr>
        <w:t xml:space="preserve">The Contractor </w:t>
      </w:r>
      <w:r w:rsidR="00CF6306" w:rsidRPr="00CF6306">
        <w:rPr>
          <w:sz w:val="22"/>
          <w:szCs w:val="22"/>
        </w:rPr>
        <w:t>s</w:t>
      </w:r>
      <w:r w:rsidR="00D20C9E" w:rsidRPr="00CF6306">
        <w:rPr>
          <w:sz w:val="22"/>
          <w:szCs w:val="22"/>
        </w:rPr>
        <w:t>hall</w:t>
      </w:r>
      <w:r w:rsidRPr="00CF6306">
        <w:rPr>
          <w:sz w:val="22"/>
          <w:szCs w:val="22"/>
        </w:rPr>
        <w:t xml:space="preserve"> adhere to the following minimum standards and guidelines in the preparation, production, and service areas:</w:t>
      </w:r>
    </w:p>
    <w:p w14:paraId="6749A7DF" w14:textId="77777777" w:rsidR="00B017C0" w:rsidRPr="00CF6306" w:rsidRDefault="00B017C0">
      <w:pPr>
        <w:pStyle w:val="porterbodyBullet1"/>
        <w:numPr>
          <w:ilvl w:val="0"/>
          <w:numId w:val="19"/>
        </w:numPr>
        <w:spacing w:line="240" w:lineRule="auto"/>
        <w:ind w:left="1170"/>
        <w:rPr>
          <w:sz w:val="22"/>
          <w:szCs w:val="22"/>
        </w:rPr>
      </w:pPr>
      <w:r w:rsidRPr="00CF6306">
        <w:rPr>
          <w:sz w:val="22"/>
          <w:szCs w:val="22"/>
        </w:rPr>
        <w:t>Clean all kitchen surfaces and equipment as well as server counter and dining room tables on a continuous basis and following each meal period.</w:t>
      </w:r>
    </w:p>
    <w:p w14:paraId="0FBA0A74" w14:textId="04BA17EF" w:rsidR="00B017C0" w:rsidRPr="00CF6306" w:rsidRDefault="00B017C0">
      <w:pPr>
        <w:pStyle w:val="porterbodyBullet1"/>
        <w:numPr>
          <w:ilvl w:val="0"/>
          <w:numId w:val="19"/>
        </w:numPr>
        <w:spacing w:line="240" w:lineRule="auto"/>
        <w:ind w:left="1170"/>
        <w:rPr>
          <w:sz w:val="22"/>
          <w:szCs w:val="22"/>
        </w:rPr>
      </w:pPr>
      <w:r w:rsidRPr="00CF6306">
        <w:rPr>
          <w:sz w:val="22"/>
          <w:szCs w:val="22"/>
        </w:rPr>
        <w:t xml:space="preserve">Contractor will recycle according to University sustainability regulations and policies, and costs </w:t>
      </w:r>
      <w:r w:rsidR="00CF6306" w:rsidRPr="00CF6306">
        <w:rPr>
          <w:sz w:val="22"/>
          <w:szCs w:val="22"/>
        </w:rPr>
        <w:t>s</w:t>
      </w:r>
      <w:r w:rsidR="00D20C9E" w:rsidRPr="00CF6306">
        <w:rPr>
          <w:sz w:val="22"/>
          <w:szCs w:val="22"/>
        </w:rPr>
        <w:t>hall</w:t>
      </w:r>
      <w:r w:rsidRPr="00CF6306">
        <w:rPr>
          <w:sz w:val="22"/>
          <w:szCs w:val="22"/>
        </w:rPr>
        <w:t xml:space="preserve"> be borne by Contractor.</w:t>
      </w:r>
    </w:p>
    <w:p w14:paraId="6F2FC1F4" w14:textId="77777777" w:rsidR="00B017C0" w:rsidRPr="00CF6306" w:rsidRDefault="00B017C0">
      <w:pPr>
        <w:pStyle w:val="porterbodyBullet1"/>
        <w:numPr>
          <w:ilvl w:val="0"/>
          <w:numId w:val="19"/>
        </w:numPr>
        <w:spacing w:line="240" w:lineRule="auto"/>
        <w:ind w:left="1170"/>
        <w:rPr>
          <w:sz w:val="22"/>
          <w:szCs w:val="22"/>
        </w:rPr>
      </w:pPr>
      <w:r w:rsidRPr="00CF6306">
        <w:rPr>
          <w:sz w:val="22"/>
          <w:szCs w:val="22"/>
        </w:rPr>
        <w:t>Keep public areas free from hazardous conditions.</w:t>
      </w:r>
    </w:p>
    <w:p w14:paraId="1630A83A" w14:textId="77777777" w:rsidR="00B017C0" w:rsidRPr="00B017C0" w:rsidRDefault="00B017C0">
      <w:pPr>
        <w:pStyle w:val="porterbodyBullet1"/>
        <w:numPr>
          <w:ilvl w:val="0"/>
          <w:numId w:val="19"/>
        </w:numPr>
        <w:spacing w:line="240" w:lineRule="auto"/>
        <w:ind w:left="1170"/>
        <w:rPr>
          <w:sz w:val="22"/>
          <w:szCs w:val="22"/>
        </w:rPr>
      </w:pPr>
      <w:r w:rsidRPr="00CF6306">
        <w:rPr>
          <w:sz w:val="22"/>
          <w:szCs w:val="22"/>
        </w:rPr>
        <w:t>Adhere to sanitation regulations for ware washing, recommended temperatures, or the use of chemical</w:t>
      </w:r>
      <w:r w:rsidRPr="00B017C0">
        <w:rPr>
          <w:sz w:val="22"/>
          <w:szCs w:val="22"/>
        </w:rPr>
        <w:t xml:space="preserve"> sanitizers.</w:t>
      </w:r>
    </w:p>
    <w:p w14:paraId="63B272D7" w14:textId="77777777" w:rsidR="00B017C0" w:rsidRPr="00B017C0" w:rsidRDefault="00B017C0">
      <w:pPr>
        <w:pStyle w:val="porterbodyBullet1"/>
        <w:numPr>
          <w:ilvl w:val="0"/>
          <w:numId w:val="19"/>
        </w:numPr>
        <w:spacing w:line="240" w:lineRule="auto"/>
        <w:ind w:left="1170"/>
        <w:rPr>
          <w:sz w:val="22"/>
          <w:szCs w:val="22"/>
        </w:rPr>
      </w:pPr>
      <w:r w:rsidRPr="00B017C0">
        <w:rPr>
          <w:sz w:val="22"/>
          <w:szCs w:val="22"/>
        </w:rPr>
        <w:t>Clean kitchen and service area floors, walls, and vents as required.</w:t>
      </w:r>
    </w:p>
    <w:p w14:paraId="4FEC7DAB" w14:textId="77777777" w:rsidR="00B017C0" w:rsidRPr="00B017C0" w:rsidRDefault="00B017C0">
      <w:pPr>
        <w:pStyle w:val="porterbodyBullet1"/>
        <w:numPr>
          <w:ilvl w:val="0"/>
          <w:numId w:val="19"/>
        </w:numPr>
        <w:spacing w:line="240" w:lineRule="auto"/>
        <w:ind w:left="1170"/>
        <w:rPr>
          <w:sz w:val="22"/>
          <w:szCs w:val="22"/>
        </w:rPr>
      </w:pPr>
      <w:r w:rsidRPr="00B017C0">
        <w:rPr>
          <w:sz w:val="22"/>
          <w:szCs w:val="22"/>
        </w:rPr>
        <w:t>Monitor the dining tables and areas before and during service hours to maintain dining rooms in a clean and orderly fashion.</w:t>
      </w:r>
    </w:p>
    <w:p w14:paraId="3E9DE19D" w14:textId="77777777" w:rsidR="00B017C0" w:rsidRPr="00B017C0" w:rsidRDefault="00B017C0">
      <w:pPr>
        <w:pStyle w:val="porterbodyBullet1"/>
        <w:numPr>
          <w:ilvl w:val="0"/>
          <w:numId w:val="19"/>
        </w:numPr>
        <w:spacing w:line="240" w:lineRule="auto"/>
        <w:ind w:left="1170"/>
        <w:rPr>
          <w:sz w:val="22"/>
          <w:szCs w:val="22"/>
        </w:rPr>
      </w:pPr>
      <w:r w:rsidRPr="00B017C0">
        <w:rPr>
          <w:sz w:val="22"/>
          <w:szCs w:val="22"/>
        </w:rPr>
        <w:lastRenderedPageBreak/>
        <w:t>Dining room floors will be vacuumed (in carpeted areas) and mopped (in non-carpeted areas) after every meal period or as needed by the Contractor.  Dining room carpets will be hot water extracted/cleaned once per term and non-carpeted areas finished and buffed to a shine as needed.</w:t>
      </w:r>
    </w:p>
    <w:p w14:paraId="213C20E8" w14:textId="77777777" w:rsidR="00B017C0" w:rsidRDefault="00B017C0" w:rsidP="00B017C0">
      <w:pPr>
        <w:pStyle w:val="porterbodyBullet1"/>
        <w:spacing w:line="240" w:lineRule="auto"/>
        <w:ind w:left="1170"/>
        <w:rPr>
          <w:sz w:val="22"/>
          <w:szCs w:val="22"/>
        </w:rPr>
      </w:pPr>
    </w:p>
    <w:p w14:paraId="0A59C155" w14:textId="77777777" w:rsidR="00C01D72" w:rsidRPr="00CA67F2" w:rsidRDefault="00C01D72" w:rsidP="00CA67F2">
      <w:pPr>
        <w:pStyle w:val="xmsobodytext"/>
        <w:shd w:val="clear" w:color="auto" w:fill="FFFFFF"/>
        <w:spacing w:before="0" w:beforeAutospacing="0" w:after="0" w:afterAutospacing="0" w:line="235" w:lineRule="atLeast"/>
        <w:ind w:left="630" w:right="450" w:firstLine="14"/>
        <w:rPr>
          <w:rFonts w:ascii="Arial" w:hAnsi="Arial" w:cs="Arial"/>
          <w:color w:val="242424"/>
          <w:sz w:val="22"/>
          <w:szCs w:val="22"/>
        </w:rPr>
      </w:pPr>
      <w:r w:rsidRPr="00CA67F2">
        <w:rPr>
          <w:rFonts w:ascii="Arial" w:hAnsi="Arial" w:cs="Arial"/>
          <w:color w:val="242424"/>
          <w:sz w:val="22"/>
          <w:szCs w:val="22"/>
          <w:bdr w:val="none" w:sz="0" w:space="0" w:color="auto" w:frame="1"/>
        </w:rPr>
        <w:t>The University shall provide for payment of utilities and normal trash disposal service as part of routine building operations related to the lease payment agreement.</w:t>
      </w:r>
      <w:r w:rsidRPr="00CA67F2">
        <w:rPr>
          <w:rFonts w:ascii="Arial" w:hAnsi="Arial" w:cs="Arial" w:hint="eastAsia"/>
          <w:color w:val="242424"/>
          <w:sz w:val="22"/>
          <w:szCs w:val="22"/>
          <w:bdr w:val="none" w:sz="0" w:space="0" w:color="auto" w:frame="1"/>
        </w:rPr>
        <w:t> </w:t>
      </w:r>
      <w:r w:rsidRPr="00CA67F2">
        <w:rPr>
          <w:rFonts w:ascii="Arial" w:hAnsi="Arial" w:cs="Arial"/>
          <w:color w:val="242424"/>
          <w:sz w:val="22"/>
          <w:szCs w:val="22"/>
          <w:bdr w:val="none" w:sz="0" w:space="0" w:color="auto" w:frame="1"/>
        </w:rPr>
        <w:t xml:space="preserve"> Contractor shall provide payment for grease trap cleaning, pest control services, daily dining and food production area cleaning, and other custodial/housekeeping functions normally associated with daily use and custodianship of the facility. The contractor shall create, in consultation with the University, appropriate schedules for accomplishment of such services, and shall further provide evidence on an annual basis that such custodial/maintenance functions are being appropriately performed.</w:t>
      </w:r>
    </w:p>
    <w:p w14:paraId="305A99B8" w14:textId="77777777" w:rsidR="00C01D72" w:rsidRPr="00CA67F2" w:rsidRDefault="00C01D72" w:rsidP="00CA67F2">
      <w:pPr>
        <w:pStyle w:val="xmsobodytext"/>
        <w:shd w:val="clear" w:color="auto" w:fill="FFFFFF"/>
        <w:spacing w:before="0" w:beforeAutospacing="0" w:after="0" w:afterAutospacing="0" w:line="235" w:lineRule="atLeast"/>
        <w:ind w:left="630" w:right="450" w:firstLine="14"/>
        <w:rPr>
          <w:rFonts w:ascii="Arial" w:hAnsi="Arial" w:cs="Arial"/>
          <w:color w:val="242424"/>
          <w:sz w:val="22"/>
          <w:szCs w:val="22"/>
        </w:rPr>
      </w:pPr>
      <w:r w:rsidRPr="00CA67F2">
        <w:rPr>
          <w:rFonts w:ascii="Arial" w:hAnsi="Arial" w:cs="Arial" w:hint="eastAsia"/>
          <w:color w:val="242424"/>
          <w:sz w:val="22"/>
          <w:szCs w:val="22"/>
          <w:bdr w:val="none" w:sz="0" w:space="0" w:color="auto" w:frame="1"/>
        </w:rPr>
        <w:t> </w:t>
      </w:r>
    </w:p>
    <w:p w14:paraId="1EC7F865" w14:textId="77777777" w:rsidR="00C01D72" w:rsidRPr="00CA67F2" w:rsidRDefault="00C01D72" w:rsidP="00CA67F2">
      <w:pPr>
        <w:pStyle w:val="xmsonormal"/>
        <w:shd w:val="clear" w:color="auto" w:fill="FFFFFF"/>
        <w:spacing w:before="0" w:beforeAutospacing="0" w:after="0" w:afterAutospacing="0"/>
        <w:ind w:left="630"/>
        <w:rPr>
          <w:rFonts w:ascii="Arial" w:hAnsi="Arial" w:cs="Arial"/>
          <w:color w:val="242424"/>
          <w:sz w:val="22"/>
          <w:szCs w:val="22"/>
        </w:rPr>
      </w:pPr>
      <w:r w:rsidRPr="00CA67F2">
        <w:rPr>
          <w:rFonts w:ascii="Arial" w:hAnsi="Arial" w:cs="Arial"/>
          <w:color w:val="242424"/>
          <w:sz w:val="22"/>
          <w:szCs w:val="22"/>
          <w:bdr w:val="none" w:sz="0" w:space="0" w:color="auto" w:frame="1"/>
        </w:rPr>
        <w:t>Food Hood Inspections will be scheduled and paid for by McNeese State University Facilities Environmental Health and Safety Office.  This inspection is required twice per year and will be scheduled with input from the contractor.</w:t>
      </w:r>
    </w:p>
    <w:p w14:paraId="7890F848" w14:textId="77777777" w:rsidR="00C01D72" w:rsidRPr="00CA67F2" w:rsidRDefault="00C01D72" w:rsidP="00CA67F2">
      <w:pPr>
        <w:pStyle w:val="xmsonormal"/>
        <w:shd w:val="clear" w:color="auto" w:fill="FFFFFF"/>
        <w:spacing w:before="0" w:beforeAutospacing="0" w:after="0" w:afterAutospacing="0"/>
        <w:ind w:left="630"/>
        <w:rPr>
          <w:rFonts w:ascii="Arial" w:hAnsi="Arial" w:cs="Arial"/>
          <w:color w:val="242424"/>
          <w:sz w:val="22"/>
          <w:szCs w:val="22"/>
        </w:rPr>
      </w:pPr>
      <w:r w:rsidRPr="00CA67F2">
        <w:rPr>
          <w:rFonts w:ascii="Arial" w:hAnsi="Arial" w:cs="Arial"/>
          <w:color w:val="242424"/>
          <w:sz w:val="22"/>
          <w:szCs w:val="22"/>
          <w:bdr w:val="none" w:sz="0" w:space="0" w:color="auto" w:frame="1"/>
        </w:rPr>
        <w:t> </w:t>
      </w:r>
    </w:p>
    <w:p w14:paraId="6C91C7D5" w14:textId="77777777" w:rsidR="00C01D72" w:rsidRPr="00CA67F2" w:rsidRDefault="00C01D72" w:rsidP="00CA67F2">
      <w:pPr>
        <w:pStyle w:val="xmsonormal"/>
        <w:shd w:val="clear" w:color="auto" w:fill="FFFFFF"/>
        <w:spacing w:before="0" w:beforeAutospacing="0" w:after="0" w:afterAutospacing="0"/>
        <w:ind w:left="630"/>
        <w:rPr>
          <w:rFonts w:ascii="Arial" w:hAnsi="Arial" w:cs="Arial"/>
          <w:color w:val="242424"/>
          <w:sz w:val="22"/>
          <w:szCs w:val="22"/>
        </w:rPr>
      </w:pPr>
      <w:r w:rsidRPr="00CA67F2">
        <w:rPr>
          <w:rFonts w:ascii="Arial" w:hAnsi="Arial" w:cs="Arial"/>
          <w:color w:val="242424"/>
          <w:sz w:val="22"/>
          <w:szCs w:val="22"/>
          <w:bdr w:val="none" w:sz="0" w:space="0" w:color="auto" w:frame="1"/>
        </w:rPr>
        <w:t>Cleaning of hoods and vents, complete system from hood to roof, will be scheduled and paid for by the contractor (minimum of twice per year).  This will be coordinated and scheduled with McNeese State University Facilities Environmental Health and Safety Office prior to the semi-annual Food Hood Inspections. </w:t>
      </w:r>
    </w:p>
    <w:p w14:paraId="2FAC22F4" w14:textId="77777777" w:rsidR="00C01D72" w:rsidRPr="00CA67F2" w:rsidRDefault="00C01D72" w:rsidP="00CA67F2">
      <w:pPr>
        <w:pStyle w:val="xmsobodytext"/>
        <w:shd w:val="clear" w:color="auto" w:fill="FFFFFF"/>
        <w:spacing w:before="0" w:beforeAutospacing="0" w:after="0" w:afterAutospacing="0" w:line="235" w:lineRule="atLeast"/>
        <w:ind w:left="630" w:right="450" w:firstLine="14"/>
        <w:rPr>
          <w:rFonts w:ascii="Arial" w:hAnsi="Arial" w:cs="Arial"/>
          <w:color w:val="242424"/>
          <w:sz w:val="22"/>
          <w:szCs w:val="22"/>
        </w:rPr>
      </w:pPr>
      <w:r w:rsidRPr="00CA67F2">
        <w:rPr>
          <w:rFonts w:ascii="Arial" w:hAnsi="Arial" w:cs="Arial" w:hint="eastAsia"/>
          <w:color w:val="242424"/>
          <w:sz w:val="22"/>
          <w:szCs w:val="22"/>
          <w:bdr w:val="none" w:sz="0" w:space="0" w:color="auto" w:frame="1"/>
        </w:rPr>
        <w:t> </w:t>
      </w:r>
      <w:r w:rsidRPr="00CA67F2">
        <w:rPr>
          <w:rFonts w:ascii="Arial" w:hAnsi="Arial" w:cs="Arial"/>
          <w:color w:val="242424"/>
          <w:sz w:val="22"/>
          <w:szCs w:val="22"/>
          <w:bdr w:val="none" w:sz="0" w:space="0" w:color="auto" w:frame="1"/>
        </w:rPr>
        <w:t> </w:t>
      </w:r>
    </w:p>
    <w:p w14:paraId="79C5A5C1" w14:textId="77777777" w:rsidR="00C01D72" w:rsidRPr="00CA67F2" w:rsidRDefault="00C01D72" w:rsidP="00CA67F2">
      <w:pPr>
        <w:pStyle w:val="xmsobodytext"/>
        <w:shd w:val="clear" w:color="auto" w:fill="FFFFFF"/>
        <w:spacing w:before="0" w:beforeAutospacing="0" w:after="0" w:afterAutospacing="0" w:line="232" w:lineRule="atLeast"/>
        <w:ind w:left="630" w:right="450"/>
        <w:rPr>
          <w:rFonts w:ascii="Arial" w:hAnsi="Arial" w:cs="Arial"/>
          <w:color w:val="242424"/>
          <w:sz w:val="22"/>
          <w:szCs w:val="22"/>
        </w:rPr>
      </w:pPr>
      <w:r w:rsidRPr="00CA67F2">
        <w:rPr>
          <w:rFonts w:ascii="Arial" w:hAnsi="Arial" w:cs="Arial"/>
          <w:color w:val="242424"/>
          <w:sz w:val="22"/>
          <w:szCs w:val="22"/>
          <w:bdr w:val="none" w:sz="0" w:space="0" w:color="auto" w:frame="1"/>
        </w:rPr>
        <w:t>The University shall strip, clean, and wax all dining room area floors (residential</w:t>
      </w:r>
      <w:r w:rsidRPr="00CA67F2">
        <w:rPr>
          <w:rFonts w:ascii="Arial" w:hAnsi="Arial" w:cs="Arial" w:hint="eastAsia"/>
          <w:color w:val="242424"/>
          <w:sz w:val="22"/>
          <w:szCs w:val="22"/>
          <w:bdr w:val="none" w:sz="0" w:space="0" w:color="auto" w:frame="1"/>
        </w:rPr>
        <w:t> </w:t>
      </w:r>
      <w:r w:rsidRPr="00CA67F2">
        <w:rPr>
          <w:rFonts w:ascii="Arial" w:hAnsi="Arial" w:cs="Arial"/>
          <w:color w:val="242424"/>
          <w:spacing w:val="3"/>
          <w:sz w:val="22"/>
          <w:szCs w:val="22"/>
          <w:bdr w:val="none" w:sz="0" w:space="0" w:color="auto" w:frame="1"/>
        </w:rPr>
        <w:t>dining</w:t>
      </w:r>
      <w:r w:rsidRPr="00CA67F2">
        <w:rPr>
          <w:rFonts w:ascii="Arial" w:hAnsi="Arial" w:cs="Arial" w:hint="eastAsia"/>
          <w:color w:val="242424"/>
          <w:spacing w:val="3"/>
          <w:sz w:val="22"/>
          <w:szCs w:val="22"/>
          <w:bdr w:val="none" w:sz="0" w:space="0" w:color="auto" w:frame="1"/>
        </w:rPr>
        <w:t> </w:t>
      </w:r>
      <w:r w:rsidRPr="00CA67F2">
        <w:rPr>
          <w:rFonts w:ascii="Arial" w:hAnsi="Arial" w:cs="Arial"/>
          <w:color w:val="242424"/>
          <w:sz w:val="22"/>
          <w:szCs w:val="22"/>
          <w:bdr w:val="none" w:sz="0" w:space="0" w:color="auto" w:frame="1"/>
        </w:rPr>
        <w:t>room, retail food court dining room, retail coffee shop dining room) on an</w:t>
      </w:r>
      <w:r w:rsidRPr="00CA67F2">
        <w:rPr>
          <w:rFonts w:ascii="Arial" w:hAnsi="Arial" w:cs="Arial" w:hint="eastAsia"/>
          <w:color w:val="242424"/>
          <w:spacing w:val="-6"/>
          <w:sz w:val="22"/>
          <w:szCs w:val="22"/>
          <w:bdr w:val="none" w:sz="0" w:space="0" w:color="auto" w:frame="1"/>
        </w:rPr>
        <w:t> </w:t>
      </w:r>
      <w:r w:rsidRPr="00CA67F2">
        <w:rPr>
          <w:rFonts w:ascii="Arial" w:hAnsi="Arial" w:cs="Arial"/>
          <w:color w:val="242424"/>
          <w:sz w:val="22"/>
          <w:szCs w:val="22"/>
          <w:bdr w:val="none" w:sz="0" w:space="0" w:color="auto" w:frame="1"/>
        </w:rPr>
        <w:t>annual</w:t>
      </w:r>
      <w:r w:rsidRPr="00CA67F2">
        <w:rPr>
          <w:rFonts w:ascii="Arial" w:hAnsi="Arial" w:cs="Arial" w:hint="eastAsia"/>
          <w:color w:val="242424"/>
          <w:spacing w:val="-6"/>
          <w:sz w:val="22"/>
          <w:szCs w:val="22"/>
          <w:bdr w:val="none" w:sz="0" w:space="0" w:color="auto" w:frame="1"/>
        </w:rPr>
        <w:t> </w:t>
      </w:r>
      <w:r w:rsidRPr="00CA67F2">
        <w:rPr>
          <w:rFonts w:ascii="Arial" w:hAnsi="Arial" w:cs="Arial"/>
          <w:color w:val="242424"/>
          <w:sz w:val="22"/>
          <w:szCs w:val="22"/>
          <w:bdr w:val="none" w:sz="0" w:space="0" w:color="auto" w:frame="1"/>
        </w:rPr>
        <w:t>basis</w:t>
      </w:r>
      <w:r w:rsidRPr="00CA67F2">
        <w:rPr>
          <w:rFonts w:ascii="Arial" w:hAnsi="Arial" w:cs="Arial" w:hint="eastAsia"/>
          <w:color w:val="242424"/>
          <w:spacing w:val="-13"/>
          <w:sz w:val="22"/>
          <w:szCs w:val="22"/>
          <w:bdr w:val="none" w:sz="0" w:space="0" w:color="auto" w:frame="1"/>
        </w:rPr>
        <w:t> </w:t>
      </w:r>
      <w:r w:rsidRPr="00CA67F2">
        <w:rPr>
          <w:rFonts w:ascii="Arial" w:hAnsi="Arial" w:cs="Arial"/>
          <w:color w:val="242424"/>
          <w:sz w:val="22"/>
          <w:szCs w:val="22"/>
          <w:bdr w:val="none" w:sz="0" w:space="0" w:color="auto" w:frame="1"/>
        </w:rPr>
        <w:t>and</w:t>
      </w:r>
      <w:r w:rsidRPr="00CA67F2">
        <w:rPr>
          <w:rFonts w:ascii="Arial" w:hAnsi="Arial" w:cs="Arial" w:hint="eastAsia"/>
          <w:color w:val="242424"/>
          <w:spacing w:val="-8"/>
          <w:sz w:val="22"/>
          <w:szCs w:val="22"/>
          <w:bdr w:val="none" w:sz="0" w:space="0" w:color="auto" w:frame="1"/>
        </w:rPr>
        <w:t> </w:t>
      </w:r>
      <w:r w:rsidRPr="00CA67F2">
        <w:rPr>
          <w:rFonts w:ascii="Arial" w:hAnsi="Arial" w:cs="Arial"/>
          <w:color w:val="242424"/>
          <w:sz w:val="22"/>
          <w:szCs w:val="22"/>
          <w:bdr w:val="none" w:sz="0" w:space="0" w:color="auto" w:frame="1"/>
        </w:rPr>
        <w:t>will schedule</w:t>
      </w:r>
      <w:r w:rsidRPr="00CA67F2">
        <w:rPr>
          <w:rFonts w:ascii="Arial" w:hAnsi="Arial" w:cs="Arial" w:hint="eastAsia"/>
          <w:color w:val="242424"/>
          <w:spacing w:val="-2"/>
          <w:sz w:val="22"/>
          <w:szCs w:val="22"/>
          <w:bdr w:val="none" w:sz="0" w:space="0" w:color="auto" w:frame="1"/>
        </w:rPr>
        <w:t> </w:t>
      </w:r>
      <w:r w:rsidRPr="00CA67F2">
        <w:rPr>
          <w:rFonts w:ascii="Arial" w:hAnsi="Arial" w:cs="Arial"/>
          <w:color w:val="242424"/>
          <w:sz w:val="22"/>
          <w:szCs w:val="22"/>
          <w:bdr w:val="none" w:sz="0" w:space="0" w:color="auto" w:frame="1"/>
        </w:rPr>
        <w:t>such</w:t>
      </w:r>
      <w:r w:rsidRPr="00CA67F2">
        <w:rPr>
          <w:rFonts w:ascii="Arial" w:hAnsi="Arial" w:cs="Arial" w:hint="eastAsia"/>
          <w:color w:val="242424"/>
          <w:spacing w:val="-17"/>
          <w:sz w:val="22"/>
          <w:szCs w:val="22"/>
          <w:bdr w:val="none" w:sz="0" w:space="0" w:color="auto" w:frame="1"/>
        </w:rPr>
        <w:t> </w:t>
      </w:r>
      <w:r w:rsidRPr="00CA67F2">
        <w:rPr>
          <w:rFonts w:ascii="Arial" w:hAnsi="Arial" w:cs="Arial"/>
          <w:color w:val="242424"/>
          <w:sz w:val="22"/>
          <w:szCs w:val="22"/>
          <w:bdr w:val="none" w:sz="0" w:space="0" w:color="auto" w:frame="1"/>
        </w:rPr>
        <w:t>work in</w:t>
      </w:r>
      <w:r w:rsidRPr="00CA67F2">
        <w:rPr>
          <w:rFonts w:ascii="Arial" w:hAnsi="Arial" w:cs="Arial" w:hint="eastAsia"/>
          <w:color w:val="242424"/>
          <w:spacing w:val="-11"/>
          <w:sz w:val="22"/>
          <w:szCs w:val="22"/>
          <w:bdr w:val="none" w:sz="0" w:space="0" w:color="auto" w:frame="1"/>
        </w:rPr>
        <w:t> </w:t>
      </w:r>
      <w:r w:rsidRPr="00CA67F2">
        <w:rPr>
          <w:rFonts w:ascii="Arial" w:hAnsi="Arial" w:cs="Arial"/>
          <w:color w:val="242424"/>
          <w:sz w:val="22"/>
          <w:szCs w:val="22"/>
          <w:bdr w:val="none" w:sz="0" w:space="0" w:color="auto" w:frame="1"/>
        </w:rPr>
        <w:t>consultation with</w:t>
      </w:r>
      <w:r w:rsidRPr="00CA67F2">
        <w:rPr>
          <w:rFonts w:ascii="Arial" w:hAnsi="Arial" w:cs="Arial" w:hint="eastAsia"/>
          <w:color w:val="242424"/>
          <w:spacing w:val="-5"/>
          <w:sz w:val="22"/>
          <w:szCs w:val="22"/>
          <w:bdr w:val="none" w:sz="0" w:space="0" w:color="auto" w:frame="1"/>
        </w:rPr>
        <w:t> </w:t>
      </w:r>
      <w:r w:rsidRPr="00CA67F2">
        <w:rPr>
          <w:rFonts w:ascii="Arial" w:hAnsi="Arial" w:cs="Arial"/>
          <w:color w:val="242424"/>
          <w:sz w:val="22"/>
          <w:szCs w:val="22"/>
          <w:bdr w:val="none" w:sz="0" w:space="0" w:color="auto" w:frame="1"/>
        </w:rPr>
        <w:t>the contractor</w:t>
      </w:r>
      <w:r w:rsidRPr="00CA67F2">
        <w:rPr>
          <w:rFonts w:ascii="Arial" w:hAnsi="Arial" w:cs="Arial" w:hint="eastAsia"/>
          <w:color w:val="242424"/>
          <w:spacing w:val="-9"/>
          <w:sz w:val="22"/>
          <w:szCs w:val="22"/>
          <w:bdr w:val="none" w:sz="0" w:space="0" w:color="auto" w:frame="1"/>
        </w:rPr>
        <w:t> </w:t>
      </w:r>
      <w:r w:rsidRPr="00CA67F2">
        <w:rPr>
          <w:rFonts w:ascii="Arial" w:hAnsi="Arial" w:cs="Arial"/>
          <w:color w:val="242424"/>
          <w:sz w:val="22"/>
          <w:szCs w:val="22"/>
          <w:bdr w:val="none" w:sz="0" w:space="0" w:color="auto" w:frame="1"/>
        </w:rPr>
        <w:t>to</w:t>
      </w:r>
      <w:r w:rsidRPr="00CA67F2">
        <w:rPr>
          <w:rFonts w:ascii="Arial" w:hAnsi="Arial" w:cs="Arial" w:hint="eastAsia"/>
          <w:color w:val="242424"/>
          <w:spacing w:val="-17"/>
          <w:sz w:val="22"/>
          <w:szCs w:val="22"/>
          <w:bdr w:val="none" w:sz="0" w:space="0" w:color="auto" w:frame="1"/>
        </w:rPr>
        <w:t> </w:t>
      </w:r>
      <w:r w:rsidRPr="00CA67F2">
        <w:rPr>
          <w:rFonts w:ascii="Arial" w:hAnsi="Arial" w:cs="Arial"/>
          <w:color w:val="242424"/>
          <w:sz w:val="22"/>
          <w:szCs w:val="22"/>
          <w:bdr w:val="none" w:sz="0" w:space="0" w:color="auto" w:frame="1"/>
        </w:rPr>
        <w:t>minimize interruptions to the contractor</w:t>
      </w:r>
      <w:r w:rsidRPr="00CA67F2">
        <w:rPr>
          <w:rFonts w:ascii="Arial" w:hAnsi="Arial" w:cs="Arial" w:hint="eastAsia"/>
          <w:color w:val="242424"/>
          <w:sz w:val="22"/>
          <w:szCs w:val="22"/>
          <w:bdr w:val="none" w:sz="0" w:space="0" w:color="auto" w:frame="1"/>
        </w:rPr>
        <w:t>’</w:t>
      </w:r>
      <w:r w:rsidRPr="00CA67F2">
        <w:rPr>
          <w:rFonts w:ascii="Arial" w:hAnsi="Arial" w:cs="Arial"/>
          <w:color w:val="242424"/>
          <w:sz w:val="22"/>
          <w:szCs w:val="22"/>
          <w:bdr w:val="none" w:sz="0" w:space="0" w:color="auto" w:frame="1"/>
        </w:rPr>
        <w:t>s business</w:t>
      </w:r>
      <w:r w:rsidRPr="00CA67F2">
        <w:rPr>
          <w:rFonts w:ascii="Arial" w:hAnsi="Arial" w:cs="Arial" w:hint="eastAsia"/>
          <w:color w:val="242424"/>
          <w:spacing w:val="-14"/>
          <w:sz w:val="22"/>
          <w:szCs w:val="22"/>
          <w:bdr w:val="none" w:sz="0" w:space="0" w:color="auto" w:frame="1"/>
        </w:rPr>
        <w:t> </w:t>
      </w:r>
      <w:r w:rsidRPr="00CA67F2">
        <w:rPr>
          <w:rFonts w:ascii="Arial" w:hAnsi="Arial" w:cs="Arial"/>
          <w:color w:val="242424"/>
          <w:sz w:val="22"/>
          <w:szCs w:val="22"/>
          <w:bdr w:val="none" w:sz="0" w:space="0" w:color="auto" w:frame="1"/>
        </w:rPr>
        <w:t>operations.</w:t>
      </w:r>
    </w:p>
    <w:p w14:paraId="2E74E961" w14:textId="77777777" w:rsidR="00C01D72" w:rsidRPr="00CA67F2" w:rsidRDefault="00C01D72" w:rsidP="00CA67F2">
      <w:pPr>
        <w:pStyle w:val="xmsonormal"/>
        <w:shd w:val="clear" w:color="auto" w:fill="FFFFFF"/>
        <w:spacing w:before="0" w:beforeAutospacing="0" w:after="0" w:afterAutospacing="0"/>
        <w:ind w:left="630" w:right="450"/>
        <w:rPr>
          <w:rFonts w:ascii="Arial" w:hAnsi="Arial" w:cs="Arial"/>
          <w:color w:val="242424"/>
          <w:sz w:val="22"/>
          <w:szCs w:val="22"/>
        </w:rPr>
      </w:pPr>
      <w:r w:rsidRPr="00CA67F2">
        <w:rPr>
          <w:rFonts w:ascii="Arial" w:hAnsi="Arial" w:cs="Arial"/>
          <w:color w:val="242424"/>
          <w:sz w:val="22"/>
          <w:szCs w:val="22"/>
          <w:bdr w:val="none" w:sz="0" w:space="0" w:color="auto" w:frame="1"/>
        </w:rPr>
        <w:t> </w:t>
      </w:r>
    </w:p>
    <w:p w14:paraId="3973F708" w14:textId="03D76EFB" w:rsidR="00C01D72" w:rsidRPr="00CA67F2" w:rsidRDefault="00C01D72" w:rsidP="00CA67F2">
      <w:pPr>
        <w:pStyle w:val="xmsobodytext"/>
        <w:shd w:val="clear" w:color="auto" w:fill="FFFFFF"/>
        <w:spacing w:before="0" w:beforeAutospacing="0" w:after="0" w:afterAutospacing="0" w:line="232" w:lineRule="atLeast"/>
        <w:ind w:left="630" w:right="450" w:firstLine="7"/>
        <w:rPr>
          <w:rFonts w:cs="Arial"/>
          <w:color w:val="242424"/>
          <w:sz w:val="22"/>
          <w:szCs w:val="22"/>
        </w:rPr>
      </w:pPr>
      <w:r w:rsidRPr="00CA67F2">
        <w:rPr>
          <w:rFonts w:ascii="Arial" w:hAnsi="Arial" w:cs="Arial"/>
          <w:color w:val="242424"/>
          <w:sz w:val="22"/>
          <w:szCs w:val="22"/>
          <w:bdr w:val="none" w:sz="0" w:space="0" w:color="auto" w:frame="1"/>
        </w:rPr>
        <w:t>Contractor shall make same day notification to the University regarding University-owned and maintained equipment failures and repair needs. Non-emergency problems occurring at night and on weekends shall be reported by the Contractor to the University by the next business day. The contractor shall report emergency failures immediately to appropriate University</w:t>
      </w:r>
      <w:r w:rsidRPr="00CA67F2">
        <w:rPr>
          <w:rFonts w:ascii="Arial" w:hAnsi="Arial" w:cs="Arial" w:hint="eastAsia"/>
          <w:color w:val="242424"/>
          <w:spacing w:val="13"/>
          <w:sz w:val="22"/>
          <w:szCs w:val="22"/>
          <w:bdr w:val="none" w:sz="0" w:space="0" w:color="auto" w:frame="1"/>
        </w:rPr>
        <w:t> </w:t>
      </w:r>
      <w:r w:rsidRPr="00CA67F2">
        <w:rPr>
          <w:rFonts w:ascii="Arial" w:hAnsi="Arial" w:cs="Arial"/>
          <w:color w:val="242424"/>
          <w:sz w:val="22"/>
          <w:szCs w:val="22"/>
          <w:bdr w:val="none" w:sz="0" w:space="0" w:color="auto" w:frame="1"/>
        </w:rPr>
        <w:t>personnel.</w:t>
      </w:r>
    </w:p>
    <w:p w14:paraId="52D635D8" w14:textId="37CA4DD2" w:rsidR="00B06DCE" w:rsidRDefault="00B06DCE" w:rsidP="00B06DCE">
      <w:pPr>
        <w:pStyle w:val="BodyTextforAttachments"/>
        <w:ind w:left="630"/>
        <w:rPr>
          <w:sz w:val="22"/>
          <w:szCs w:val="22"/>
        </w:rPr>
      </w:pPr>
      <w:r w:rsidRPr="00B06DCE">
        <w:rPr>
          <w:sz w:val="22"/>
          <w:szCs w:val="22"/>
        </w:rPr>
        <w:t>Equipment Maintenance</w:t>
      </w:r>
      <w:r w:rsidR="00D5751C">
        <w:rPr>
          <w:sz w:val="22"/>
          <w:szCs w:val="22"/>
        </w:rPr>
        <w:t xml:space="preserve"> &amp; Replacement Fund</w:t>
      </w:r>
    </w:p>
    <w:p w14:paraId="34674124" w14:textId="77777777" w:rsidR="00D5751C" w:rsidRPr="004B3144" w:rsidRDefault="00D5751C" w:rsidP="00D5751C">
      <w:pPr>
        <w:pStyle w:val="BodyTextforAttachments"/>
        <w:spacing w:line="240" w:lineRule="auto"/>
        <w:ind w:left="630"/>
        <w:rPr>
          <w:sz w:val="22"/>
          <w:szCs w:val="22"/>
        </w:rPr>
      </w:pPr>
      <w:r w:rsidRPr="00B06DCE">
        <w:rPr>
          <w:sz w:val="22"/>
          <w:szCs w:val="22"/>
        </w:rPr>
        <w:t xml:space="preserve">The </w:t>
      </w:r>
      <w:r w:rsidRPr="00CF6306">
        <w:rPr>
          <w:sz w:val="22"/>
          <w:szCs w:val="22"/>
        </w:rPr>
        <w:t xml:space="preserve">Contractor shall </w:t>
      </w:r>
      <w:r>
        <w:rPr>
          <w:sz w:val="22"/>
          <w:szCs w:val="22"/>
        </w:rPr>
        <w:t xml:space="preserve">establish an annual food service equipment maintenance and replacement fund with the University in the amount of </w:t>
      </w:r>
      <w:r w:rsidRPr="00CF6306">
        <w:rPr>
          <w:sz w:val="22"/>
          <w:szCs w:val="22"/>
        </w:rPr>
        <w:t xml:space="preserve">$50,000 per year. </w:t>
      </w:r>
      <w:r>
        <w:rPr>
          <w:sz w:val="22"/>
          <w:szCs w:val="22"/>
        </w:rPr>
        <w:t>The Contractor shall deposit the funds into the food service equipment maintenance and replacement fund by October 1</w:t>
      </w:r>
      <w:r w:rsidRPr="008376A2">
        <w:rPr>
          <w:sz w:val="22"/>
          <w:szCs w:val="22"/>
          <w:vertAlign w:val="superscript"/>
        </w:rPr>
        <w:t>st</w:t>
      </w:r>
      <w:r>
        <w:rPr>
          <w:sz w:val="22"/>
          <w:szCs w:val="22"/>
        </w:rPr>
        <w:t xml:space="preserve"> of each year. </w:t>
      </w:r>
      <w:r w:rsidRPr="004B3144">
        <w:rPr>
          <w:sz w:val="22"/>
          <w:szCs w:val="22"/>
        </w:rPr>
        <w:t xml:space="preserve">The Dean of Student Services will maintain, with the cooperation of </w:t>
      </w:r>
      <w:r>
        <w:rPr>
          <w:sz w:val="22"/>
          <w:szCs w:val="22"/>
        </w:rPr>
        <w:t>the Contractor</w:t>
      </w:r>
      <w:r w:rsidRPr="004B3144">
        <w:rPr>
          <w:sz w:val="22"/>
          <w:szCs w:val="22"/>
        </w:rPr>
        <w:t>, a detailed accounting of expenditures charged against the fund and will make the accounting available upon request within seven (7) business days. In the event any portion of this annual fund is not expended, the remaining balance shall be carried forward to succeeding operating year(s). Upon the expiration of this Agreement, any balance remaining in this fund (balance at the time the agreement is terminated,</w:t>
      </w:r>
      <w:r>
        <w:rPr>
          <w:sz w:val="22"/>
          <w:szCs w:val="22"/>
        </w:rPr>
        <w:t xml:space="preserve"> </w:t>
      </w:r>
      <w:r w:rsidRPr="004B3144">
        <w:rPr>
          <w:sz w:val="22"/>
          <w:szCs w:val="22"/>
        </w:rPr>
        <w:t>including the balance carried forward from previous years) shall be retained by the University.</w:t>
      </w:r>
    </w:p>
    <w:p w14:paraId="2664A575" w14:textId="16BA6462" w:rsidR="00B06DCE" w:rsidRPr="00A21CDD" w:rsidRDefault="000D56A6">
      <w:pPr>
        <w:pStyle w:val="AppendixHeading"/>
        <w:pageBreakBefore w:val="0"/>
        <w:numPr>
          <w:ilvl w:val="0"/>
          <w:numId w:val="23"/>
        </w:numPr>
        <w:spacing w:after="0" w:line="240" w:lineRule="auto"/>
        <w:jc w:val="both"/>
        <w:rPr>
          <w:rFonts w:ascii="Arial" w:hAnsi="Arial" w:cs="Arial"/>
          <w:color w:val="auto"/>
          <w:sz w:val="22"/>
          <w:szCs w:val="22"/>
        </w:rPr>
      </w:pPr>
      <w:r w:rsidRPr="00CA67F2">
        <w:rPr>
          <w:rFonts w:ascii="Arial" w:hAnsi="Arial" w:cs="Arial"/>
          <w:color w:val="auto"/>
          <w:sz w:val="22"/>
          <w:szCs w:val="22"/>
        </w:rPr>
        <w:t>FINANCIAL</w:t>
      </w:r>
      <w:r w:rsidRPr="00A21CDD">
        <w:rPr>
          <w:rFonts w:ascii="Arial" w:hAnsi="Arial" w:cs="Arial"/>
          <w:color w:val="auto"/>
          <w:sz w:val="22"/>
          <w:szCs w:val="22"/>
        </w:rPr>
        <w:t xml:space="preserve"> </w:t>
      </w:r>
      <w:r w:rsidR="00B06DCE" w:rsidRPr="00A21CDD">
        <w:rPr>
          <w:rFonts w:ascii="Arial" w:hAnsi="Arial" w:cs="Arial"/>
          <w:color w:val="auto"/>
          <w:sz w:val="22"/>
          <w:szCs w:val="22"/>
        </w:rPr>
        <w:t xml:space="preserve">TERMS </w:t>
      </w:r>
    </w:p>
    <w:p w14:paraId="2F5BF3D4" w14:textId="77777777" w:rsidR="00A06AFC" w:rsidRPr="00A21CDD" w:rsidRDefault="00A06AFC" w:rsidP="00A06AFC"/>
    <w:p w14:paraId="6E3DFCB7" w14:textId="17928A73" w:rsidR="00A06AFC" w:rsidRPr="00CA67F2" w:rsidRDefault="00A06AFC" w:rsidP="00A06AFC">
      <w:pPr>
        <w:ind w:left="634"/>
        <w:jc w:val="both"/>
        <w:rPr>
          <w:rFonts w:ascii="Arial" w:hAnsi="Arial"/>
          <w:i/>
          <w:sz w:val="22"/>
          <w:szCs w:val="22"/>
        </w:rPr>
      </w:pPr>
      <w:r w:rsidRPr="00CA67F2">
        <w:rPr>
          <w:rFonts w:ascii="Arial" w:hAnsi="Arial"/>
          <w:i/>
          <w:sz w:val="22"/>
          <w:szCs w:val="22"/>
        </w:rPr>
        <w:lastRenderedPageBreak/>
        <w:t xml:space="preserve">Financial terms will be listed in this section upon award of RFP for such things as Lease Payments, Commission Payments, Capital </w:t>
      </w:r>
      <w:r w:rsidR="004773D2">
        <w:rPr>
          <w:rFonts w:ascii="Arial" w:hAnsi="Arial"/>
          <w:i/>
          <w:sz w:val="22"/>
          <w:szCs w:val="22"/>
        </w:rPr>
        <w:t>Investment</w:t>
      </w:r>
      <w:r w:rsidRPr="00CA67F2">
        <w:rPr>
          <w:rFonts w:ascii="Arial" w:hAnsi="Arial"/>
          <w:i/>
          <w:sz w:val="22"/>
          <w:szCs w:val="22"/>
        </w:rPr>
        <w:t xml:space="preserve">, and other initiatives. </w:t>
      </w:r>
    </w:p>
    <w:p w14:paraId="5B14E666" w14:textId="77777777" w:rsidR="00A06AFC" w:rsidRDefault="00A06AFC" w:rsidP="00A06AFC">
      <w:pPr>
        <w:ind w:left="634"/>
        <w:jc w:val="both"/>
        <w:rPr>
          <w:rFonts w:ascii="Arial" w:hAnsi="Arial"/>
          <w:sz w:val="22"/>
          <w:szCs w:val="22"/>
          <w:highlight w:val="yellow"/>
        </w:rPr>
      </w:pPr>
    </w:p>
    <w:p w14:paraId="70C05175" w14:textId="77777777" w:rsidR="00B06DCE" w:rsidRDefault="00B06DCE">
      <w:pPr>
        <w:pStyle w:val="AppendixHeading"/>
        <w:pageBreakBefore w:val="0"/>
        <w:numPr>
          <w:ilvl w:val="0"/>
          <w:numId w:val="23"/>
        </w:numPr>
        <w:spacing w:after="0" w:line="240" w:lineRule="auto"/>
        <w:jc w:val="both"/>
        <w:rPr>
          <w:rFonts w:ascii="Arial" w:hAnsi="Arial" w:cs="Arial"/>
          <w:color w:val="auto"/>
          <w:sz w:val="22"/>
          <w:szCs w:val="22"/>
        </w:rPr>
      </w:pPr>
      <w:r w:rsidRPr="00B06DCE">
        <w:rPr>
          <w:rFonts w:ascii="Arial" w:hAnsi="Arial" w:cs="Arial"/>
          <w:color w:val="auto"/>
          <w:sz w:val="22"/>
          <w:szCs w:val="22"/>
        </w:rPr>
        <w:t>TAXES</w:t>
      </w:r>
    </w:p>
    <w:p w14:paraId="18BC648B" w14:textId="77777777" w:rsidR="00B06DCE" w:rsidRDefault="00B06DCE" w:rsidP="00B06DCE"/>
    <w:p w14:paraId="0DB2D66F" w14:textId="6A6A7439" w:rsidR="00B06DCE" w:rsidRDefault="00B06DCE" w:rsidP="0080754F">
      <w:pPr>
        <w:ind w:left="634"/>
      </w:pPr>
      <w:r w:rsidRPr="00B06DCE">
        <w:t>The Contractor agrees that all applicable taxes are included in the Pricing Schedule</w:t>
      </w:r>
      <w:r w:rsidR="00CF6306">
        <w:t xml:space="preserve">. </w:t>
      </w:r>
      <w:r w:rsidRPr="00B06DCE">
        <w:t>State agencies are exempt from all State and local sales and use taxes.</w:t>
      </w:r>
    </w:p>
    <w:p w14:paraId="2C12C739" w14:textId="77777777" w:rsidR="00B06DCE" w:rsidRDefault="00B06DCE" w:rsidP="00B06DCE">
      <w:pPr>
        <w:ind w:left="630"/>
      </w:pPr>
    </w:p>
    <w:p w14:paraId="626BE0C0" w14:textId="381D3AAD" w:rsidR="00B06DCE" w:rsidRPr="00B06DCE" w:rsidRDefault="00B06DCE">
      <w:pPr>
        <w:pStyle w:val="AppendixHeading"/>
        <w:pageBreakBefore w:val="0"/>
        <w:numPr>
          <w:ilvl w:val="0"/>
          <w:numId w:val="23"/>
        </w:numPr>
        <w:spacing w:after="0" w:line="240" w:lineRule="auto"/>
        <w:jc w:val="both"/>
        <w:rPr>
          <w:rFonts w:ascii="Arial" w:hAnsi="Arial" w:cs="Arial"/>
          <w:color w:val="auto"/>
          <w:sz w:val="22"/>
          <w:szCs w:val="22"/>
        </w:rPr>
      </w:pPr>
      <w:r w:rsidRPr="00B06DCE">
        <w:rPr>
          <w:rFonts w:ascii="Arial" w:hAnsi="Arial" w:cs="Arial"/>
          <w:color w:val="auto"/>
          <w:sz w:val="22"/>
          <w:szCs w:val="22"/>
        </w:rPr>
        <w:t xml:space="preserve">LATE PAYMENTS </w:t>
      </w:r>
    </w:p>
    <w:p w14:paraId="50B0F333" w14:textId="7C61DDB8" w:rsidR="00B06DCE" w:rsidRPr="00CF6306" w:rsidRDefault="00B06DCE" w:rsidP="00B06DCE">
      <w:pPr>
        <w:pStyle w:val="BodyTextforAttachments"/>
        <w:ind w:left="630"/>
        <w:rPr>
          <w:sz w:val="22"/>
          <w:szCs w:val="22"/>
        </w:rPr>
      </w:pPr>
      <w:r w:rsidRPr="00B06DCE">
        <w:rPr>
          <w:sz w:val="22"/>
          <w:szCs w:val="22"/>
        </w:rPr>
        <w:t xml:space="preserve">Interest due by the University for </w:t>
      </w:r>
      <w:r w:rsidRPr="00CF6306">
        <w:rPr>
          <w:sz w:val="22"/>
          <w:szCs w:val="22"/>
        </w:rPr>
        <w:t xml:space="preserve">late payments </w:t>
      </w:r>
      <w:r w:rsidR="00CF6306" w:rsidRPr="00CF6306">
        <w:rPr>
          <w:sz w:val="22"/>
          <w:szCs w:val="22"/>
        </w:rPr>
        <w:t>s</w:t>
      </w:r>
      <w:r w:rsidR="00D20C9E" w:rsidRPr="00CF6306">
        <w:rPr>
          <w:sz w:val="22"/>
          <w:szCs w:val="22"/>
        </w:rPr>
        <w:t>hall</w:t>
      </w:r>
      <w:r w:rsidR="00CF6306" w:rsidRPr="00CF6306">
        <w:rPr>
          <w:sz w:val="22"/>
          <w:szCs w:val="22"/>
        </w:rPr>
        <w:t xml:space="preserve"> </w:t>
      </w:r>
      <w:r w:rsidRPr="00CF6306">
        <w:rPr>
          <w:sz w:val="22"/>
          <w:szCs w:val="22"/>
        </w:rPr>
        <w:t>be in accordance with La. R.S. 39:1695 at the rates established in La. R.S. 13:4202.</w:t>
      </w:r>
    </w:p>
    <w:p w14:paraId="203E2DAB" w14:textId="055A0EFE" w:rsidR="00B06DCE" w:rsidRPr="00CF6306" w:rsidRDefault="00B06DCE">
      <w:pPr>
        <w:pStyle w:val="AppendixHeading"/>
        <w:pageBreakBefore w:val="0"/>
        <w:numPr>
          <w:ilvl w:val="0"/>
          <w:numId w:val="23"/>
        </w:numPr>
        <w:spacing w:after="0" w:line="240" w:lineRule="auto"/>
        <w:jc w:val="both"/>
        <w:rPr>
          <w:rFonts w:ascii="Arial" w:hAnsi="Arial" w:cs="Arial"/>
          <w:color w:val="auto"/>
          <w:sz w:val="22"/>
          <w:szCs w:val="22"/>
        </w:rPr>
      </w:pPr>
      <w:r w:rsidRPr="00CF6306">
        <w:rPr>
          <w:rFonts w:ascii="Arial" w:hAnsi="Arial" w:cs="Arial"/>
          <w:color w:val="auto"/>
          <w:sz w:val="22"/>
          <w:szCs w:val="22"/>
        </w:rPr>
        <w:t>TERMINATION</w:t>
      </w:r>
    </w:p>
    <w:p w14:paraId="29547227" w14:textId="5BA3DD18" w:rsidR="00B017C0" w:rsidRPr="00CF6306" w:rsidRDefault="00B06DCE" w:rsidP="00B06DCE">
      <w:pPr>
        <w:pStyle w:val="BodyTextforAttachments"/>
        <w:spacing w:line="240" w:lineRule="auto"/>
        <w:ind w:left="630"/>
        <w:rPr>
          <w:sz w:val="22"/>
          <w:szCs w:val="22"/>
        </w:rPr>
      </w:pPr>
      <w:r w:rsidRPr="00CF6306">
        <w:rPr>
          <w:sz w:val="22"/>
          <w:szCs w:val="22"/>
        </w:rPr>
        <w:t>The University has the right to terminate this Contract immediately for any of the following reasons: (a) misrepresentation by the Contractor; (b) Contractor’s fraud, collusion, conspiracy or other unlawful means of obtaining any contract with the University; (c) conflict of contract provisions with constitutional or statutory provisions of State or Federal Law; (d) abusive or belligerent conduct by the Contractor towards an employee or agent of the University; (e) Contractor’s intentional violation of the Louisiana Procurement Code (La. R.S. 39:1551 et seq.) and its corresponding regulations; or, (f) any listed reason for debarment under La. R.S. 39:1672.</w:t>
      </w:r>
    </w:p>
    <w:p w14:paraId="1CDD8AEA" w14:textId="5459D68B" w:rsidR="00B06DCE" w:rsidRPr="00CF6306" w:rsidRDefault="00B06DCE">
      <w:pPr>
        <w:pStyle w:val="AppendixHeading"/>
        <w:pageBreakBefore w:val="0"/>
        <w:numPr>
          <w:ilvl w:val="0"/>
          <w:numId w:val="23"/>
        </w:numPr>
        <w:spacing w:after="0" w:line="240" w:lineRule="auto"/>
        <w:jc w:val="both"/>
        <w:rPr>
          <w:rFonts w:ascii="Arial" w:hAnsi="Arial" w:cs="Arial"/>
          <w:color w:val="auto"/>
          <w:sz w:val="22"/>
          <w:szCs w:val="22"/>
        </w:rPr>
      </w:pPr>
      <w:r w:rsidRPr="00CF6306">
        <w:rPr>
          <w:rFonts w:ascii="Arial" w:hAnsi="Arial" w:cs="Arial"/>
          <w:color w:val="auto"/>
          <w:sz w:val="22"/>
          <w:szCs w:val="22"/>
        </w:rPr>
        <w:t>TERMINATION OF THIS CONTRACT FOR CAUSE</w:t>
      </w:r>
    </w:p>
    <w:p w14:paraId="0F528C1B" w14:textId="77777777" w:rsidR="00B017C0" w:rsidRPr="00CF6306" w:rsidRDefault="00B017C0" w:rsidP="00B017C0">
      <w:pPr>
        <w:pStyle w:val="porterbodyBullet1"/>
        <w:spacing w:line="240" w:lineRule="auto"/>
        <w:ind w:left="630"/>
        <w:rPr>
          <w:rFonts w:cs="Arial"/>
          <w:sz w:val="22"/>
          <w:szCs w:val="22"/>
        </w:rPr>
      </w:pPr>
    </w:p>
    <w:p w14:paraId="7A81BAFF" w14:textId="318EB567" w:rsidR="00B06DCE" w:rsidRPr="00CF6306" w:rsidRDefault="00B06DCE" w:rsidP="00B06DCE">
      <w:pPr>
        <w:pStyle w:val="porterbodyBullet1"/>
        <w:spacing w:line="240" w:lineRule="auto"/>
        <w:ind w:left="630"/>
        <w:rPr>
          <w:rFonts w:cs="Arial"/>
          <w:sz w:val="22"/>
          <w:szCs w:val="22"/>
        </w:rPr>
      </w:pPr>
      <w:r w:rsidRPr="00CF6306">
        <w:rPr>
          <w:rFonts w:cs="Arial"/>
          <w:sz w:val="22"/>
          <w:szCs w:val="22"/>
        </w:rPr>
        <w:t xml:space="preserve">The University may terminate this Contract for cause based upon the failure of Contractor to comply with the terms and/or conditions of this Contract, or failure to fulfill its performance obligations pursuant to this Contract, provided that the University </w:t>
      </w:r>
      <w:r w:rsidR="00CF6306" w:rsidRPr="00CF6306">
        <w:rPr>
          <w:rFonts w:cs="Arial"/>
          <w:sz w:val="22"/>
          <w:szCs w:val="22"/>
        </w:rPr>
        <w:t>s</w:t>
      </w:r>
      <w:r w:rsidR="00D20C9E" w:rsidRPr="00CF6306">
        <w:rPr>
          <w:rFonts w:cs="Arial"/>
          <w:sz w:val="22"/>
          <w:szCs w:val="22"/>
        </w:rPr>
        <w:t>hall</w:t>
      </w:r>
      <w:r w:rsidRPr="00CF6306">
        <w:rPr>
          <w:rFonts w:cs="Arial"/>
          <w:sz w:val="22"/>
          <w:szCs w:val="22"/>
        </w:rPr>
        <w:t xml:space="preserve"> give the Contractor written notice specifying the Contractor’s failure.  If within thirty (30) days after receipt of such notice, the Contractor </w:t>
      </w:r>
      <w:r w:rsidR="00CF6306" w:rsidRPr="00CF6306">
        <w:rPr>
          <w:rFonts w:cs="Arial"/>
          <w:sz w:val="22"/>
          <w:szCs w:val="22"/>
        </w:rPr>
        <w:t>s</w:t>
      </w:r>
      <w:r w:rsidR="00D20C9E" w:rsidRPr="00CF6306">
        <w:rPr>
          <w:rFonts w:cs="Arial"/>
          <w:sz w:val="22"/>
          <w:szCs w:val="22"/>
        </w:rPr>
        <w:t>hall</w:t>
      </w:r>
      <w:r w:rsidRPr="00CF6306">
        <w:rPr>
          <w:rFonts w:cs="Arial"/>
          <w:sz w:val="22"/>
          <w:szCs w:val="22"/>
        </w:rPr>
        <w:t xml:space="preserve"> not have corrected such failure or, in the case of failure which cannot be corrected in thirty (30) days, begun in good faith to correct such failure and thereafter proceeded diligently to complete such correction, then the University may, at its option, place the Contractor in default and this Contract </w:t>
      </w:r>
      <w:r w:rsidR="00CF6306" w:rsidRPr="00CF6306">
        <w:rPr>
          <w:rFonts w:cs="Arial"/>
          <w:sz w:val="22"/>
          <w:szCs w:val="22"/>
        </w:rPr>
        <w:t>s</w:t>
      </w:r>
      <w:r w:rsidR="00D20C9E" w:rsidRPr="00CF6306">
        <w:rPr>
          <w:rFonts w:cs="Arial"/>
          <w:sz w:val="22"/>
          <w:szCs w:val="22"/>
        </w:rPr>
        <w:t>hall</w:t>
      </w:r>
      <w:r w:rsidR="00CF6306" w:rsidRPr="00CF6306">
        <w:rPr>
          <w:rFonts w:cs="Arial"/>
          <w:sz w:val="22"/>
          <w:szCs w:val="22"/>
        </w:rPr>
        <w:t xml:space="preserve"> </w:t>
      </w:r>
      <w:r w:rsidRPr="00CF6306">
        <w:rPr>
          <w:rFonts w:cs="Arial"/>
          <w:sz w:val="22"/>
          <w:szCs w:val="22"/>
        </w:rPr>
        <w:t>terminate on the date specified in such notice.</w:t>
      </w:r>
    </w:p>
    <w:p w14:paraId="54156585" w14:textId="77777777" w:rsidR="00B06DCE" w:rsidRPr="00CF6306" w:rsidRDefault="00B06DCE" w:rsidP="00B06DCE">
      <w:pPr>
        <w:pStyle w:val="porterbodyBullet1"/>
        <w:spacing w:line="240" w:lineRule="auto"/>
        <w:ind w:left="630"/>
        <w:rPr>
          <w:rFonts w:cs="Arial"/>
          <w:sz w:val="22"/>
          <w:szCs w:val="22"/>
        </w:rPr>
      </w:pPr>
    </w:p>
    <w:p w14:paraId="3BF1C5B6" w14:textId="46275D94" w:rsidR="00B06DCE" w:rsidRPr="00CF6306" w:rsidRDefault="00B06DCE" w:rsidP="00B06DCE">
      <w:pPr>
        <w:pStyle w:val="porterbodyBullet1"/>
        <w:spacing w:line="240" w:lineRule="auto"/>
        <w:ind w:left="630"/>
        <w:rPr>
          <w:rFonts w:cs="Arial"/>
          <w:sz w:val="22"/>
          <w:szCs w:val="22"/>
        </w:rPr>
      </w:pPr>
      <w:r w:rsidRPr="00CF6306">
        <w:rPr>
          <w:rFonts w:cs="Arial"/>
          <w:sz w:val="22"/>
          <w:szCs w:val="22"/>
        </w:rPr>
        <w:t xml:space="preserve">The Contractor may exercise any rights available to it under Louisiana law to terminate for cause upon the failure of the University to comply with the terms and conditions of this Contract, provided that the Contractor </w:t>
      </w:r>
      <w:r w:rsidR="00CF6306" w:rsidRPr="00CF6306">
        <w:rPr>
          <w:rFonts w:cs="Arial"/>
          <w:sz w:val="22"/>
          <w:szCs w:val="22"/>
        </w:rPr>
        <w:t>s</w:t>
      </w:r>
      <w:r w:rsidR="00D20C9E" w:rsidRPr="00CF6306">
        <w:rPr>
          <w:rFonts w:cs="Arial"/>
          <w:sz w:val="22"/>
          <w:szCs w:val="22"/>
        </w:rPr>
        <w:t>hall</w:t>
      </w:r>
      <w:r w:rsidRPr="00CF6306">
        <w:rPr>
          <w:rFonts w:cs="Arial"/>
          <w:sz w:val="22"/>
          <w:szCs w:val="22"/>
        </w:rPr>
        <w:t xml:space="preserve"> give the University written notice specifying the University’s failure and a reasonable opportunity for the University to cure the defect.</w:t>
      </w:r>
    </w:p>
    <w:p w14:paraId="1623DD82" w14:textId="77777777" w:rsidR="00B06DCE" w:rsidRPr="00CF6306" w:rsidRDefault="00B06DCE" w:rsidP="00B06DCE">
      <w:pPr>
        <w:pStyle w:val="porterbodyBullet1"/>
        <w:spacing w:line="240" w:lineRule="auto"/>
        <w:ind w:left="630"/>
        <w:rPr>
          <w:rFonts w:cs="Arial"/>
          <w:sz w:val="22"/>
          <w:szCs w:val="22"/>
        </w:rPr>
      </w:pPr>
    </w:p>
    <w:p w14:paraId="5D989533" w14:textId="4023A274" w:rsidR="00B06DCE" w:rsidRPr="00CF6306" w:rsidRDefault="00B06DCE">
      <w:pPr>
        <w:pStyle w:val="AppendixHeading"/>
        <w:pageBreakBefore w:val="0"/>
        <w:numPr>
          <w:ilvl w:val="0"/>
          <w:numId w:val="23"/>
        </w:numPr>
        <w:spacing w:after="0" w:line="240" w:lineRule="auto"/>
        <w:jc w:val="both"/>
        <w:rPr>
          <w:rFonts w:ascii="Arial" w:hAnsi="Arial" w:cs="Arial"/>
          <w:color w:val="auto"/>
          <w:sz w:val="22"/>
          <w:szCs w:val="22"/>
        </w:rPr>
      </w:pPr>
      <w:r w:rsidRPr="00CF6306">
        <w:rPr>
          <w:rFonts w:ascii="Arial" w:hAnsi="Arial" w:cs="Arial"/>
          <w:color w:val="auto"/>
          <w:sz w:val="22"/>
          <w:szCs w:val="22"/>
        </w:rPr>
        <w:t xml:space="preserve">TERMINATION OF THIS CONTRACT FOR CONVENIENCE </w:t>
      </w:r>
    </w:p>
    <w:p w14:paraId="7DE371D7" w14:textId="77777777" w:rsidR="00B06DCE" w:rsidRPr="00CF6306" w:rsidRDefault="00B06DCE" w:rsidP="00B06DCE"/>
    <w:p w14:paraId="63104E7E" w14:textId="6DCA6486" w:rsidR="00B06DCE" w:rsidRPr="00B06DCE" w:rsidRDefault="00B06DCE" w:rsidP="00B06DCE">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 xml:space="preserve">The University may terminate this Contract for convenience at any time (1) by giving thirty (30) days written notice to the Contractor of such termination; or (2) by negotiating with the Contractor an effective date.  The University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pay the Contractor for, if applicable: (a) deliverables in progress; (b) the percentage that has</w:t>
      </w:r>
      <w:r w:rsidRPr="00B06DCE">
        <w:rPr>
          <w:rFonts w:ascii="Arial" w:hAnsi="Arial" w:cs="Arial"/>
          <w:color w:val="auto"/>
          <w:sz w:val="22"/>
          <w:szCs w:val="22"/>
        </w:rPr>
        <w:t xml:space="preserve"> been completed satisfactorily; and (c) for transaction-based services up to the date of termination, to the extent work has been performed satisfactorily.</w:t>
      </w:r>
    </w:p>
    <w:p w14:paraId="25026982" w14:textId="77777777" w:rsidR="00B06DCE" w:rsidRPr="00B06DCE" w:rsidRDefault="00B06DCE" w:rsidP="00B06DCE"/>
    <w:p w14:paraId="75E9758F" w14:textId="6EBF9A1C" w:rsidR="00B06DCE" w:rsidRDefault="00B06DCE">
      <w:pPr>
        <w:pStyle w:val="AppendixHeading"/>
        <w:pageBreakBefore w:val="0"/>
        <w:numPr>
          <w:ilvl w:val="0"/>
          <w:numId w:val="23"/>
        </w:numPr>
        <w:spacing w:after="0" w:line="240" w:lineRule="auto"/>
        <w:jc w:val="both"/>
        <w:rPr>
          <w:rFonts w:ascii="Arial" w:hAnsi="Arial" w:cs="Arial"/>
          <w:color w:val="auto"/>
          <w:sz w:val="22"/>
          <w:szCs w:val="22"/>
        </w:rPr>
      </w:pPr>
      <w:r w:rsidRPr="00B06DCE">
        <w:rPr>
          <w:rFonts w:ascii="Arial" w:hAnsi="Arial" w:cs="Arial"/>
          <w:color w:val="auto"/>
          <w:sz w:val="22"/>
          <w:szCs w:val="22"/>
        </w:rPr>
        <w:t>TERMINATION</w:t>
      </w:r>
      <w:r>
        <w:rPr>
          <w:rFonts w:ascii="Arial" w:hAnsi="Arial" w:cs="Arial"/>
          <w:color w:val="auto"/>
          <w:sz w:val="22"/>
          <w:szCs w:val="22"/>
        </w:rPr>
        <w:t xml:space="preserve"> FOR NON-APPROPRIATION OF FUNDS </w:t>
      </w:r>
    </w:p>
    <w:p w14:paraId="0F0E5162" w14:textId="77777777" w:rsidR="00B06DCE" w:rsidRPr="00B06DCE" w:rsidRDefault="00B06DCE" w:rsidP="00B06DCE"/>
    <w:p w14:paraId="00880249" w14:textId="73752176" w:rsidR="00B06DCE" w:rsidRPr="00CF6306" w:rsidRDefault="00B06DCE" w:rsidP="00B06DCE">
      <w:pPr>
        <w:pStyle w:val="AppendixHeading"/>
        <w:pageBreakBefore w:val="0"/>
        <w:numPr>
          <w:ilvl w:val="0"/>
          <w:numId w:val="0"/>
        </w:numPr>
        <w:spacing w:after="0" w:line="240" w:lineRule="auto"/>
        <w:ind w:left="1080"/>
        <w:jc w:val="both"/>
        <w:rPr>
          <w:rFonts w:ascii="Arial" w:hAnsi="Arial" w:cs="Arial"/>
          <w:color w:val="auto"/>
          <w:sz w:val="22"/>
          <w:szCs w:val="22"/>
        </w:rPr>
      </w:pPr>
      <w:r w:rsidRPr="00B06DCE">
        <w:rPr>
          <w:rFonts w:ascii="Arial" w:hAnsi="Arial" w:cs="Arial"/>
          <w:color w:val="auto"/>
          <w:sz w:val="22"/>
          <w:szCs w:val="22"/>
        </w:rPr>
        <w:t xml:space="preserve">The continuation of this Contract is contingent upon the appropriation of funds to fulfill the requirements of this Contract by the legislature. If the legislature fails to appropriate sufficient monies to provide for the continuation of this Contract or if such appropriation is reduced by the veto of the Governor or by any means provided in the appropriations act or Title 39 of the Louisiana Revised Statutes of 1950 to prevent the total appropriation for the year from exceeding revenues for that year, or for any other lawful purpose, and the effect of </w:t>
      </w:r>
      <w:r w:rsidRPr="00CF6306">
        <w:rPr>
          <w:rFonts w:ascii="Arial" w:hAnsi="Arial" w:cs="Arial"/>
          <w:color w:val="auto"/>
          <w:sz w:val="22"/>
          <w:szCs w:val="22"/>
        </w:rPr>
        <w:t xml:space="preserve">such reduction is to provide insufficient monies for the continuation of this Contract, this Contract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terminate on the date of the beginning of the first fiscal year for which funds are not appropriated.</w:t>
      </w:r>
    </w:p>
    <w:p w14:paraId="5B37AFFA" w14:textId="77777777" w:rsidR="00B06DCE" w:rsidRPr="00CF6306" w:rsidRDefault="00B06DCE" w:rsidP="00B06DCE"/>
    <w:p w14:paraId="039866E6" w14:textId="68192A30" w:rsidR="00B06DCE" w:rsidRPr="00CF6306" w:rsidRDefault="00B06DCE">
      <w:pPr>
        <w:pStyle w:val="AppendixHeading"/>
        <w:pageBreakBefore w:val="0"/>
        <w:numPr>
          <w:ilvl w:val="0"/>
          <w:numId w:val="23"/>
        </w:numPr>
        <w:spacing w:after="0" w:line="240" w:lineRule="auto"/>
        <w:jc w:val="both"/>
        <w:rPr>
          <w:rFonts w:ascii="Arial" w:hAnsi="Arial" w:cs="Arial"/>
          <w:color w:val="auto"/>
          <w:sz w:val="22"/>
          <w:szCs w:val="22"/>
        </w:rPr>
      </w:pPr>
      <w:r w:rsidRPr="00CF6306">
        <w:rPr>
          <w:rFonts w:ascii="Arial" w:hAnsi="Arial" w:cs="Arial"/>
          <w:color w:val="auto"/>
          <w:sz w:val="22"/>
          <w:szCs w:val="22"/>
        </w:rPr>
        <w:t xml:space="preserve">CONTRACT MODIFICATIONS </w:t>
      </w:r>
    </w:p>
    <w:p w14:paraId="1562D951" w14:textId="77777777" w:rsidR="00B06DCE" w:rsidRPr="00CF6306" w:rsidRDefault="00B06DCE" w:rsidP="00B06DCE"/>
    <w:p w14:paraId="2B250BA2" w14:textId="120D1247" w:rsidR="00B06DCE" w:rsidRPr="00B06DCE" w:rsidRDefault="00B06DCE" w:rsidP="00B06DCE">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 xml:space="preserve">No amendment or modification of the terms of this Contract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be valid unless made in writing, signed by the parties and approved as required by law.  No oral understanding or agreement not incorporated in this Contract is binding on any</w:t>
      </w:r>
      <w:r w:rsidRPr="00B06DCE">
        <w:rPr>
          <w:rFonts w:ascii="Arial" w:hAnsi="Arial" w:cs="Arial"/>
          <w:color w:val="auto"/>
          <w:sz w:val="22"/>
          <w:szCs w:val="22"/>
        </w:rPr>
        <w:t xml:space="preserve"> of the parties.</w:t>
      </w:r>
    </w:p>
    <w:p w14:paraId="473C01B8" w14:textId="77777777" w:rsidR="00B06DCE" w:rsidRPr="00B06DCE" w:rsidRDefault="00B06DCE" w:rsidP="00B06DCE">
      <w:pPr>
        <w:pStyle w:val="AppendixHeading"/>
        <w:pageBreakBefore w:val="0"/>
        <w:numPr>
          <w:ilvl w:val="0"/>
          <w:numId w:val="0"/>
        </w:numPr>
        <w:spacing w:after="0" w:line="240" w:lineRule="auto"/>
        <w:ind w:left="1080"/>
        <w:jc w:val="both"/>
        <w:rPr>
          <w:rFonts w:ascii="Arial" w:hAnsi="Arial" w:cs="Arial"/>
          <w:color w:val="auto"/>
          <w:sz w:val="22"/>
          <w:szCs w:val="22"/>
        </w:rPr>
      </w:pPr>
    </w:p>
    <w:p w14:paraId="641ACEB3" w14:textId="77777777" w:rsidR="00B06DCE" w:rsidRPr="00B06DCE" w:rsidRDefault="00B06DCE" w:rsidP="00B06DCE">
      <w:pPr>
        <w:pStyle w:val="AppendixHeading"/>
        <w:pageBreakBefore w:val="0"/>
        <w:numPr>
          <w:ilvl w:val="0"/>
          <w:numId w:val="0"/>
        </w:numPr>
        <w:spacing w:after="0" w:line="240" w:lineRule="auto"/>
        <w:ind w:left="1080"/>
        <w:jc w:val="both"/>
        <w:rPr>
          <w:rFonts w:ascii="Arial" w:hAnsi="Arial" w:cs="Arial"/>
          <w:color w:val="auto"/>
          <w:sz w:val="22"/>
          <w:szCs w:val="22"/>
        </w:rPr>
      </w:pPr>
      <w:r w:rsidRPr="00B06DCE">
        <w:rPr>
          <w:rFonts w:ascii="Arial" w:hAnsi="Arial" w:cs="Arial"/>
          <w:color w:val="auto"/>
          <w:sz w:val="22"/>
          <w:szCs w:val="22"/>
        </w:rPr>
        <w:t>Changes to this Contract include any change in a) compensation; b) beginning/ending date of this Contract; c) scope of work; and/or d) Contractor change through the assignment of contract process.  Any such changes, once approved, will result in the issuance of an amendment to this Contract.</w:t>
      </w:r>
    </w:p>
    <w:p w14:paraId="6B153638" w14:textId="77777777" w:rsidR="00B06DCE" w:rsidRPr="00B06DCE" w:rsidRDefault="00B06DCE" w:rsidP="00B06DCE"/>
    <w:p w14:paraId="6D2BFEC5" w14:textId="77777777" w:rsidR="00B06DCE" w:rsidRDefault="00B06DCE">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 xml:space="preserve">RENEGOTIATION AND AMENDMENT </w:t>
      </w:r>
    </w:p>
    <w:p w14:paraId="352BCBFC" w14:textId="77777777" w:rsidR="004846A1" w:rsidRPr="004846A1" w:rsidRDefault="004846A1" w:rsidP="004846A1">
      <w:pPr>
        <w:pStyle w:val="BodyTextforAttachments"/>
        <w:spacing w:line="240" w:lineRule="auto"/>
        <w:ind w:left="1080"/>
        <w:rPr>
          <w:sz w:val="22"/>
          <w:szCs w:val="22"/>
        </w:rPr>
      </w:pPr>
      <w:r w:rsidRPr="004846A1">
        <w:rPr>
          <w:sz w:val="22"/>
          <w:szCs w:val="22"/>
        </w:rPr>
        <w:t xml:space="preserve">The financial terms set forth in this Agreement and other obligations assumed by the Contractor hereunder are based on conditions in existence on the date the Contractor commences operations, including by way of example, the University’s student population, labor, food, and supply costs; and federal, state, and local sales, use and excise taxes. Should these conditions change then the parties may mutually renegotiate the provisions of this Agreement to reflect such change. </w:t>
      </w:r>
    </w:p>
    <w:p w14:paraId="6C3D4B99" w14:textId="77777777" w:rsidR="004846A1" w:rsidRPr="004846A1" w:rsidRDefault="004846A1" w:rsidP="004846A1">
      <w:pPr>
        <w:pStyle w:val="BodyTextforAttachments"/>
        <w:spacing w:line="240" w:lineRule="auto"/>
        <w:ind w:left="1080"/>
        <w:rPr>
          <w:sz w:val="22"/>
          <w:szCs w:val="22"/>
        </w:rPr>
      </w:pPr>
      <w:r w:rsidRPr="004846A1">
        <w:rPr>
          <w:sz w:val="22"/>
          <w:szCs w:val="22"/>
        </w:rPr>
        <w:t xml:space="preserve">Changes to the Agreement include any change in: compensation; investment in leased facilities; beginning/ending date of the Agreement; scope of work but not including specific meal plans; and/or Contractor’s change through the assignment of lease process. Any such changes, once approved, will result in the issuance of an amendment to the Agreement. Additional lease payments and or investments in the University facilities may be permitted if consistent with Louisiana law as additional inducements for extending the lease during the variable lease extension period. </w:t>
      </w:r>
    </w:p>
    <w:p w14:paraId="56385ADC" w14:textId="77777777" w:rsidR="004846A1" w:rsidRP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OWNERSHIP</w:t>
      </w:r>
    </w:p>
    <w:p w14:paraId="732EDB77" w14:textId="77777777" w:rsidR="004846A1" w:rsidRPr="004846A1" w:rsidRDefault="004846A1" w:rsidP="004846A1"/>
    <w:p w14:paraId="3239C517" w14:textId="722E5A86"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All records, reports, documents, or other material related to this Contract and/or obtained or prepared by the Contractor in connection with the performance of the services contracted </w:t>
      </w:r>
      <w:r w:rsidRPr="00CF6306">
        <w:rPr>
          <w:rFonts w:ascii="Arial" w:hAnsi="Arial" w:cs="Arial"/>
          <w:color w:val="auto"/>
          <w:sz w:val="22"/>
          <w:szCs w:val="22"/>
        </w:rPr>
        <w:t xml:space="preserve">for herein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become the property of the University, and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w:t>
      </w:r>
      <w:r w:rsidRPr="004846A1">
        <w:rPr>
          <w:rFonts w:ascii="Arial" w:hAnsi="Arial" w:cs="Arial"/>
          <w:color w:val="auto"/>
          <w:sz w:val="22"/>
          <w:szCs w:val="22"/>
        </w:rPr>
        <w:t xml:space="preserve"> upon request, be returned by the Contractor to the University, at the Contractor's expense, at termination or expiration of this Contract.</w:t>
      </w:r>
    </w:p>
    <w:p w14:paraId="6D4AE236"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6CD5302B" w14:textId="4E470F7F"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All records, reports, </w:t>
      </w:r>
      <w:r w:rsidR="00CF6306" w:rsidRPr="00CF6306">
        <w:rPr>
          <w:rFonts w:ascii="Arial" w:hAnsi="Arial" w:cs="Arial"/>
          <w:color w:val="auto"/>
          <w:sz w:val="22"/>
          <w:szCs w:val="22"/>
        </w:rPr>
        <w:t>documents,</w:t>
      </w:r>
      <w:r w:rsidRPr="00CF6306">
        <w:rPr>
          <w:rFonts w:ascii="Arial" w:hAnsi="Arial" w:cs="Arial"/>
          <w:color w:val="auto"/>
          <w:sz w:val="22"/>
          <w:szCs w:val="22"/>
        </w:rPr>
        <w:t xml:space="preserve"> and other material delivered or transmitted to the Contractor by the University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remain the property of the </w:t>
      </w:r>
      <w:r w:rsidR="00CF6306" w:rsidRPr="00CF6306">
        <w:rPr>
          <w:rFonts w:ascii="Arial" w:hAnsi="Arial" w:cs="Arial"/>
          <w:color w:val="auto"/>
          <w:sz w:val="22"/>
          <w:szCs w:val="22"/>
        </w:rPr>
        <w:t>University and</w:t>
      </w:r>
      <w:r w:rsidRPr="00CF6306">
        <w:rPr>
          <w:rFonts w:ascii="Arial" w:hAnsi="Arial" w:cs="Arial"/>
          <w:color w:val="auto"/>
          <w:sz w:val="22"/>
          <w:szCs w:val="22"/>
        </w:rPr>
        <w:t xml:space="preserve">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be </w:t>
      </w:r>
      <w:r w:rsidRPr="00CF6306">
        <w:rPr>
          <w:rFonts w:ascii="Arial" w:hAnsi="Arial" w:cs="Arial"/>
          <w:color w:val="auto"/>
          <w:sz w:val="22"/>
          <w:szCs w:val="22"/>
        </w:rPr>
        <w:lastRenderedPageBreak/>
        <w:t xml:space="preserve">returned by the Contractor to the University at the Contractor's expense, at termination or expiration of this Contract.  </w:t>
      </w:r>
    </w:p>
    <w:p w14:paraId="7AB654CD" w14:textId="77777777" w:rsidR="00B06DCE" w:rsidRPr="00CF6306" w:rsidRDefault="00B06DCE" w:rsidP="00B06DCE">
      <w:pPr>
        <w:pStyle w:val="porterbodyBullet1"/>
        <w:spacing w:line="240" w:lineRule="auto"/>
        <w:ind w:left="630"/>
        <w:rPr>
          <w:rFonts w:cs="Arial"/>
          <w:sz w:val="22"/>
          <w:szCs w:val="22"/>
        </w:rPr>
      </w:pPr>
    </w:p>
    <w:p w14:paraId="35062C28" w14:textId="77777777" w:rsidR="004846A1" w:rsidRPr="00CF6306"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CF6306">
        <w:rPr>
          <w:rFonts w:ascii="Arial" w:hAnsi="Arial" w:cs="Arial"/>
          <w:color w:val="auto"/>
          <w:sz w:val="22"/>
          <w:szCs w:val="22"/>
        </w:rPr>
        <w:t>USE OF AGENCY’S FACILITIES</w:t>
      </w:r>
    </w:p>
    <w:p w14:paraId="6582FEF6" w14:textId="77777777" w:rsidR="004846A1" w:rsidRPr="00CF6306" w:rsidRDefault="004846A1" w:rsidP="004846A1"/>
    <w:p w14:paraId="1901ABA9" w14:textId="2C62E89D"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 xml:space="preserve">Any property of the University furnished to the Contractor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unless otherwise provided herein, or approved by the University, be used only for the performance of this Contract.</w:t>
      </w:r>
    </w:p>
    <w:p w14:paraId="7023439D" w14:textId="77777777"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13E5DA58" w14:textId="0126B91D"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 xml:space="preserve">The Contractor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be responsible for any loss or damage to property of the University which results from willful misconduct or lack of good faith on the part of the Contractor or which results from the failure on the part of the Contractor to maintain and administer that property in accordance with sound management practices, to ensure that the property will be returned to the University in like condition, except for normal wear and tear, to that in which it was furnished to the Contractor. Upon the happening of loss, or destruction of, or damage to property of the University, the Contractor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00CF6306" w:rsidRPr="00CF6306">
        <w:rPr>
          <w:rFonts w:ascii="Arial" w:hAnsi="Arial" w:cs="Arial"/>
          <w:color w:val="auto"/>
          <w:sz w:val="22"/>
          <w:szCs w:val="22"/>
        </w:rPr>
        <w:t xml:space="preserve"> </w:t>
      </w:r>
      <w:r w:rsidRPr="00CF6306">
        <w:rPr>
          <w:rFonts w:ascii="Arial" w:hAnsi="Arial" w:cs="Arial"/>
          <w:color w:val="auto"/>
          <w:sz w:val="22"/>
          <w:szCs w:val="22"/>
        </w:rPr>
        <w:t xml:space="preserve">notify the University thereof and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take all reasonable steps to protect that property from further damage.</w:t>
      </w:r>
    </w:p>
    <w:p w14:paraId="73F622A1" w14:textId="77777777"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449B7153" w14:textId="199EA0E0"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 xml:space="preserve">The Contractor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surrender to the University all property of the University prior to settlement upon completion, termination, or cancellation of this Contract.  All reference to the Contractor under this section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include any of its employees, agents, or subcontractors.</w:t>
      </w:r>
    </w:p>
    <w:p w14:paraId="0FC47D0E" w14:textId="77777777" w:rsidR="004846A1" w:rsidRPr="00CF6306" w:rsidRDefault="004846A1" w:rsidP="004846A1"/>
    <w:p w14:paraId="3D572E5F" w14:textId="77777777" w:rsidR="004846A1" w:rsidRPr="00CF6306"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CF6306">
        <w:rPr>
          <w:rFonts w:ascii="Arial" w:hAnsi="Arial" w:cs="Arial"/>
          <w:color w:val="auto"/>
          <w:sz w:val="22"/>
          <w:szCs w:val="22"/>
        </w:rPr>
        <w:t>WAIVER</w:t>
      </w:r>
    </w:p>
    <w:p w14:paraId="55BE6DF8" w14:textId="77777777" w:rsidR="004846A1" w:rsidRPr="00CF6306" w:rsidRDefault="004846A1" w:rsidP="004846A1"/>
    <w:p w14:paraId="4E81734E" w14:textId="6709A606"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 xml:space="preserve">Waiver of any breach of any term or condition of this Contract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not be deemed a waiver of any prior or subsequent breach.  No term or condition of this Contract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be held to be waived, modified or deleted except by the written consent of both parties.</w:t>
      </w:r>
    </w:p>
    <w:p w14:paraId="61CF66CC" w14:textId="77777777" w:rsidR="004846A1" w:rsidRPr="00CF6306" w:rsidRDefault="004846A1" w:rsidP="004846A1"/>
    <w:p w14:paraId="46D78D46" w14:textId="77777777" w:rsidR="004846A1" w:rsidRPr="00CF6306"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CF6306">
        <w:rPr>
          <w:rFonts w:ascii="Arial" w:hAnsi="Arial" w:cs="Arial"/>
          <w:color w:val="auto"/>
          <w:sz w:val="22"/>
          <w:szCs w:val="22"/>
        </w:rPr>
        <w:t>WARRANTIES</w:t>
      </w:r>
    </w:p>
    <w:p w14:paraId="73FAA309" w14:textId="77777777" w:rsidR="004846A1" w:rsidRPr="00CF6306" w:rsidRDefault="004846A1" w:rsidP="004846A1"/>
    <w:p w14:paraId="4C6E00D0" w14:textId="373246A3"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 xml:space="preserve">Contractor warrants that all services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be performed</w:t>
      </w:r>
      <w:r w:rsidRPr="004846A1">
        <w:rPr>
          <w:rFonts w:ascii="Arial" w:hAnsi="Arial" w:cs="Arial"/>
          <w:color w:val="auto"/>
          <w:sz w:val="22"/>
          <w:szCs w:val="22"/>
        </w:rPr>
        <w:t xml:space="preserve"> in good faith, with diligence and care, by experienced and qualified personnel in a professional, workmanlike manner, and according to its current description (including any completion criteria) contained in the scope of work.</w:t>
      </w:r>
    </w:p>
    <w:p w14:paraId="3322064D"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3B58908A"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Contractor further warrants that it has the right to provide and or license its product to the University and that it will operate in accordance with this Contract.  In the event of a material failure of Contractor’s product to function and operate, and/or failure by the Contractor to perform its obligations, in accordance with the terms and conditions of this Contract that results in the termination of this Contract for cause by the University, the University will not be obligated to compensate the Contractor of any costs incurred by Contractor.</w:t>
      </w:r>
    </w:p>
    <w:p w14:paraId="4FADCC6F"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5988910B" w14:textId="77777777" w:rsidR="004846A1" w:rsidRPr="004846A1" w:rsidRDefault="004846A1" w:rsidP="004846A1">
      <w:pPr>
        <w:pStyle w:val="AppendixHeading"/>
        <w:pageBreakBefore w:val="0"/>
        <w:numPr>
          <w:ilvl w:val="0"/>
          <w:numId w:val="0"/>
        </w:numPr>
        <w:spacing w:after="0" w:line="240" w:lineRule="auto"/>
        <w:ind w:left="1080"/>
        <w:jc w:val="both"/>
        <w:rPr>
          <w:rStyle w:val="QuickFormat1"/>
          <w:rFonts w:ascii="Arial" w:hAnsi="Arial" w:cs="Arial"/>
          <w:color w:val="auto"/>
          <w:sz w:val="22"/>
          <w:szCs w:val="22"/>
        </w:rPr>
      </w:pPr>
      <w:r w:rsidRPr="004846A1">
        <w:rPr>
          <w:rFonts w:ascii="Arial" w:hAnsi="Arial" w:cs="Arial"/>
          <w:color w:val="auto"/>
          <w:sz w:val="22"/>
          <w:szCs w:val="22"/>
        </w:rPr>
        <w:t>Extent of Warranty:  THESE WARRANTIES REPLACE ALL OTHER WARRANTIES, EXPRESS OR IMPLIED, INCLUDING THE IMPLIED WARRANTIES OF MERCHANTABILITY AND FITNESS FOR A PARTICULAR PURPOSE</w:t>
      </w:r>
      <w:r w:rsidRPr="004846A1">
        <w:rPr>
          <w:rStyle w:val="QuickFormat1"/>
          <w:rFonts w:ascii="Arial" w:hAnsi="Arial" w:cs="Arial"/>
          <w:color w:val="auto"/>
          <w:sz w:val="22"/>
          <w:szCs w:val="22"/>
        </w:rPr>
        <w:t>.</w:t>
      </w:r>
    </w:p>
    <w:p w14:paraId="5DB5C414" w14:textId="77777777" w:rsidR="004846A1" w:rsidRDefault="004846A1" w:rsidP="004846A1"/>
    <w:p w14:paraId="1F554F3E" w14:textId="77777777" w:rsidR="004846A1" w:rsidRP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INDEMNIFICATION AND LIMITATION OF LIABILITY</w:t>
      </w:r>
    </w:p>
    <w:p w14:paraId="4AD872F7" w14:textId="77777777" w:rsidR="004846A1" w:rsidRPr="004846A1" w:rsidRDefault="004846A1" w:rsidP="004846A1"/>
    <w:p w14:paraId="5C201942" w14:textId="3DA20038"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 xml:space="preserve">Neither party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be liable for any delay or failure in performance beyond its control resulting from acts of God or force majeure. The parties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use reasonable efforts to eliminate or minimize the effect of such events upon performance of their respective duties under this Contract.</w:t>
      </w:r>
    </w:p>
    <w:p w14:paraId="5675D37D" w14:textId="77777777"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013F4C70" w14:textId="50774BE4"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 xml:space="preserve">Contractor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be fully liable for the actions of its agents, employees, partners or subcontractors and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fully indemnify and hold harmless the University from suits, actions, damages and costs of every name and description relating to personal injury and damage to property caused by Contractor, its agents, employees, partners or subcontractors in the performance of this Contract, without limitation; provided, however, that the Contractor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CF6306">
        <w:rPr>
          <w:rFonts w:ascii="Arial" w:hAnsi="Arial" w:cs="Arial"/>
          <w:color w:val="auto"/>
          <w:sz w:val="22"/>
          <w:szCs w:val="22"/>
        </w:rPr>
        <w:t xml:space="preserve"> not indemnify for that portion of any claim, loss or damage arising hereunder due to the negligent act or failure to act of the University.</w:t>
      </w:r>
    </w:p>
    <w:p w14:paraId="746418FC" w14:textId="77777777" w:rsidR="004846A1" w:rsidRPr="00CF6306"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3F1F7382" w14:textId="464DC643" w:rsidR="004846A1" w:rsidRPr="00E25319"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CF6306">
        <w:rPr>
          <w:rFonts w:ascii="Arial" w:hAnsi="Arial" w:cs="Arial"/>
          <w:color w:val="auto"/>
          <w:sz w:val="22"/>
          <w:szCs w:val="22"/>
        </w:rPr>
        <w:t>Contractor will indemnify, defend and hold the University harmless,</w:t>
      </w:r>
      <w:r w:rsidR="00CF6306" w:rsidRPr="00CF6306">
        <w:rPr>
          <w:rFonts w:ascii="Arial" w:hAnsi="Arial" w:cs="Arial"/>
          <w:color w:val="auto"/>
          <w:sz w:val="22"/>
          <w:szCs w:val="22"/>
        </w:rPr>
        <w:t xml:space="preserve"> </w:t>
      </w:r>
      <w:r w:rsidRPr="00CF6306">
        <w:rPr>
          <w:rFonts w:ascii="Arial" w:hAnsi="Arial" w:cs="Arial"/>
          <w:b/>
          <w:bCs/>
          <w:i/>
          <w:iCs/>
          <w:color w:val="auto"/>
          <w:sz w:val="22"/>
          <w:szCs w:val="22"/>
        </w:rPr>
        <w:t>without limitation</w:t>
      </w:r>
      <w:r w:rsidRPr="00CF6306">
        <w:rPr>
          <w:rFonts w:ascii="Arial" w:hAnsi="Arial" w:cs="Arial"/>
          <w:i/>
          <w:iCs/>
          <w:color w:val="auto"/>
          <w:sz w:val="22"/>
          <w:szCs w:val="22"/>
        </w:rPr>
        <w:t xml:space="preserve">, </w:t>
      </w:r>
      <w:r w:rsidRPr="00CF6306">
        <w:rPr>
          <w:rFonts w:ascii="Arial" w:hAnsi="Arial" w:cs="Arial"/>
          <w:color w:val="auto"/>
          <w:sz w:val="22"/>
          <w:szCs w:val="22"/>
        </w:rPr>
        <w:t xml:space="preserve">from and against any and all damages, expenses (including reasonable attorneys' fees), claims judgments, liabilities and costs which may be finally assessed against the University in any action for infringement of a United States Letter Patent with respect to the Products, Materials, or Services furnished, or of any copyright, trademark, trade secret or intellectual property right, provided that the University </w:t>
      </w:r>
      <w:r w:rsidR="00CF6306" w:rsidRPr="00CF6306">
        <w:rPr>
          <w:rFonts w:ascii="Arial" w:hAnsi="Arial" w:cs="Arial"/>
          <w:color w:val="auto"/>
          <w:sz w:val="22"/>
          <w:szCs w:val="22"/>
        </w:rPr>
        <w:t>s</w:t>
      </w:r>
      <w:r w:rsidR="00D20C9E" w:rsidRPr="00CF6306">
        <w:rPr>
          <w:rFonts w:ascii="Arial" w:hAnsi="Arial" w:cs="Arial"/>
          <w:color w:val="auto"/>
          <w:sz w:val="22"/>
          <w:szCs w:val="22"/>
        </w:rPr>
        <w:t>hall</w:t>
      </w:r>
      <w:r w:rsidRPr="004846A1">
        <w:rPr>
          <w:rFonts w:ascii="Arial" w:hAnsi="Arial" w:cs="Arial"/>
          <w:color w:val="auto"/>
          <w:sz w:val="22"/>
          <w:szCs w:val="22"/>
        </w:rPr>
        <w:t xml:space="preserve"> give the Contractor: (i) prompt written notice of any action, claim or threat of infringement suit, or other suit, (ii) the opportunity to take over, settle or defend such action, claim or suit at Contractor's sole expense, and (iii) assistance in the defense of any such action at the expense of Contractor. Where a dispute or claim arises relative to a real or anticipated </w:t>
      </w:r>
      <w:r w:rsidRPr="00E25319">
        <w:rPr>
          <w:rFonts w:ascii="Arial" w:hAnsi="Arial" w:cs="Arial"/>
          <w:color w:val="auto"/>
          <w:sz w:val="22"/>
          <w:szCs w:val="22"/>
        </w:rPr>
        <w:t xml:space="preserve">infringement, the University may require Contractor, at its sole expense, to submit such information and documentation, including formal patent attorney opinions, as the Commissioner of Administration </w:t>
      </w:r>
      <w:r w:rsidR="00E25319" w:rsidRPr="00E25319">
        <w:rPr>
          <w:rFonts w:ascii="Arial" w:hAnsi="Arial" w:cs="Arial"/>
          <w:color w:val="auto"/>
          <w:sz w:val="22"/>
          <w:szCs w:val="22"/>
        </w:rPr>
        <w:t>s</w:t>
      </w:r>
      <w:r w:rsidR="00D20C9E" w:rsidRPr="00E25319">
        <w:rPr>
          <w:rFonts w:ascii="Arial" w:hAnsi="Arial" w:cs="Arial"/>
          <w:color w:val="auto"/>
          <w:sz w:val="22"/>
          <w:szCs w:val="22"/>
        </w:rPr>
        <w:t>hall</w:t>
      </w:r>
      <w:r w:rsidRPr="00E25319">
        <w:rPr>
          <w:rFonts w:ascii="Arial" w:hAnsi="Arial" w:cs="Arial"/>
          <w:color w:val="auto"/>
          <w:sz w:val="22"/>
          <w:szCs w:val="22"/>
        </w:rPr>
        <w:t xml:space="preserve"> require.</w:t>
      </w:r>
    </w:p>
    <w:p w14:paraId="38EBE5C1" w14:textId="77777777" w:rsidR="004846A1" w:rsidRPr="00E25319" w:rsidRDefault="004846A1" w:rsidP="004846A1"/>
    <w:p w14:paraId="462DB4B6" w14:textId="31E4F30D" w:rsidR="004846A1" w:rsidRPr="00E25319"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E25319">
        <w:rPr>
          <w:rFonts w:ascii="Arial" w:hAnsi="Arial" w:cs="Arial"/>
          <w:color w:val="auto"/>
          <w:sz w:val="22"/>
          <w:szCs w:val="22"/>
        </w:rPr>
        <w:t xml:space="preserve">The Contractor </w:t>
      </w:r>
      <w:r w:rsidR="00E25319" w:rsidRPr="00E25319">
        <w:rPr>
          <w:rFonts w:ascii="Arial" w:hAnsi="Arial" w:cs="Arial"/>
          <w:color w:val="auto"/>
          <w:sz w:val="22"/>
          <w:szCs w:val="22"/>
        </w:rPr>
        <w:t>s</w:t>
      </w:r>
      <w:r w:rsidR="00D20C9E" w:rsidRPr="00E25319">
        <w:rPr>
          <w:rFonts w:ascii="Arial" w:hAnsi="Arial" w:cs="Arial"/>
          <w:color w:val="auto"/>
          <w:sz w:val="22"/>
          <w:szCs w:val="22"/>
        </w:rPr>
        <w:t>hall</w:t>
      </w:r>
      <w:r w:rsidRPr="00E25319">
        <w:rPr>
          <w:rFonts w:ascii="Arial" w:hAnsi="Arial" w:cs="Arial"/>
          <w:color w:val="auto"/>
          <w:sz w:val="22"/>
          <w:szCs w:val="22"/>
        </w:rPr>
        <w:t xml:space="preserve"> not be obligated to indemnify that portion of a claim or dispute based upon: (i) University’s unauthorized modification or alteration of a Product, Material, or Service; (ii) University’s use of the Product, Material, or Service in combination with other products, materials, or services not furnished by Contractor; (iii) University’s use in other than the specified operating conditions and environment.</w:t>
      </w:r>
    </w:p>
    <w:p w14:paraId="627A77AB" w14:textId="77777777" w:rsidR="004846A1" w:rsidRPr="00E25319"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0F4DB4E3" w14:textId="638E750D" w:rsid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E25319">
        <w:rPr>
          <w:rFonts w:ascii="Arial" w:hAnsi="Arial" w:cs="Arial"/>
          <w:color w:val="auto"/>
          <w:sz w:val="22"/>
          <w:szCs w:val="22"/>
        </w:rPr>
        <w:t xml:space="preserve">In addition to the foregoing, if the use of any item(s) or part(s) thereof </w:t>
      </w:r>
      <w:r w:rsidR="00E25319" w:rsidRPr="00E25319">
        <w:rPr>
          <w:rFonts w:ascii="Arial" w:hAnsi="Arial" w:cs="Arial"/>
          <w:color w:val="auto"/>
          <w:sz w:val="22"/>
          <w:szCs w:val="22"/>
        </w:rPr>
        <w:t>s</w:t>
      </w:r>
      <w:r w:rsidR="00D20C9E" w:rsidRPr="00E25319">
        <w:rPr>
          <w:rFonts w:ascii="Arial" w:hAnsi="Arial" w:cs="Arial"/>
          <w:color w:val="auto"/>
          <w:sz w:val="22"/>
          <w:szCs w:val="22"/>
        </w:rPr>
        <w:t xml:space="preserve">hall </w:t>
      </w:r>
      <w:r w:rsidRPr="00E25319">
        <w:rPr>
          <w:rFonts w:ascii="Arial" w:hAnsi="Arial" w:cs="Arial"/>
          <w:color w:val="auto"/>
          <w:sz w:val="22"/>
          <w:szCs w:val="22"/>
        </w:rPr>
        <w:t xml:space="preserve">be enjoined for any reason or if Contractor believes that it may be enjoined, Contractor </w:t>
      </w:r>
      <w:r w:rsidR="00E25319" w:rsidRPr="00E25319">
        <w:rPr>
          <w:rFonts w:ascii="Arial" w:hAnsi="Arial" w:cs="Arial"/>
          <w:color w:val="auto"/>
          <w:sz w:val="22"/>
          <w:szCs w:val="22"/>
        </w:rPr>
        <w:t>s</w:t>
      </w:r>
      <w:r w:rsidR="00D20C9E" w:rsidRPr="00E25319">
        <w:rPr>
          <w:rFonts w:ascii="Arial" w:hAnsi="Arial" w:cs="Arial"/>
          <w:color w:val="auto"/>
          <w:sz w:val="22"/>
          <w:szCs w:val="22"/>
        </w:rPr>
        <w:t>hall</w:t>
      </w:r>
      <w:r w:rsidRPr="00E25319">
        <w:rPr>
          <w:rFonts w:ascii="Arial" w:hAnsi="Arial" w:cs="Arial"/>
          <w:color w:val="auto"/>
          <w:sz w:val="22"/>
          <w:szCs w:val="22"/>
        </w:rPr>
        <w:t xml:space="preserve"> have</w:t>
      </w:r>
      <w:r w:rsidRPr="004846A1">
        <w:rPr>
          <w:rFonts w:ascii="Arial" w:hAnsi="Arial" w:cs="Arial"/>
          <w:color w:val="auto"/>
          <w:sz w:val="22"/>
          <w:szCs w:val="22"/>
        </w:rPr>
        <w:t xml:space="preserve"> the right, at its own expense and sole discretion as the University’s exclusive remedy to take action no later than six (6) months after the issuance of an injunction in the following order of precedence: (i) to procure for the University the right to continue using such item(s) or part (s) thereof, as applicable; (ii) to modify the component so that it becomes non-infringing equipment of at least equal quality and performance; or (iii) to replace said item(s) or part(s) thereof, as applicable, with non-infringing components of at least equal quality and performance, or (iv) if none of the foregoing is commercially reasonable, then provide monetary compensation to the University up to the dollar amount of this Contract.  Any injunction that is issued against the University which prevents the University from utilizing the Contractor’s product in excess of six (6) months and for which the Contractor has not obtained for the University or provided to the University one of the alternatives set forth in the foregoing sentence is cause for the University to terminate this Contract.  In the event of such termination, the University will not be obligated to compensate the Contractor for any costs incurred by the Contractor.</w:t>
      </w:r>
    </w:p>
    <w:p w14:paraId="62848D8F" w14:textId="77777777" w:rsidR="004846A1" w:rsidRDefault="004846A1" w:rsidP="004846A1"/>
    <w:p w14:paraId="7CE7AD45" w14:textId="6E937048"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For all other claims against the Contractor where liability is not otherwise set forth in this Contract as being “without limitation”, and regardless of the basis on which the claim is made, </w:t>
      </w:r>
      <w:r w:rsidRPr="00F066AF">
        <w:rPr>
          <w:rFonts w:ascii="Arial" w:hAnsi="Arial" w:cs="Arial"/>
          <w:color w:val="auto"/>
          <w:sz w:val="22"/>
          <w:szCs w:val="22"/>
        </w:rPr>
        <w:t xml:space="preserve">Contractor’s liability </w:t>
      </w:r>
      <w:r w:rsidRPr="00F066AF">
        <w:rPr>
          <w:rFonts w:ascii="Arial" w:hAnsi="Arial" w:cs="Arial"/>
          <w:b/>
          <w:bCs/>
          <w:color w:val="auto"/>
          <w:sz w:val="22"/>
          <w:szCs w:val="22"/>
        </w:rPr>
        <w:t xml:space="preserve">for direct damages, </w:t>
      </w:r>
      <w:r w:rsidR="00F066AF" w:rsidRPr="00F066AF">
        <w:rPr>
          <w:rFonts w:ascii="Arial" w:hAnsi="Arial" w:cs="Arial"/>
          <w:b/>
          <w:bCs/>
          <w:color w:val="auto"/>
          <w:sz w:val="22"/>
          <w:szCs w:val="22"/>
        </w:rPr>
        <w:t>s</w:t>
      </w:r>
      <w:r w:rsidR="00D20C9E" w:rsidRPr="00F066AF">
        <w:rPr>
          <w:rFonts w:ascii="Arial" w:hAnsi="Arial" w:cs="Arial"/>
          <w:b/>
          <w:bCs/>
          <w:color w:val="auto"/>
          <w:sz w:val="22"/>
          <w:szCs w:val="22"/>
        </w:rPr>
        <w:t>hall</w:t>
      </w:r>
      <w:r w:rsidRPr="00F066AF">
        <w:rPr>
          <w:rFonts w:ascii="Arial" w:hAnsi="Arial" w:cs="Arial"/>
          <w:b/>
          <w:bCs/>
          <w:color w:val="auto"/>
          <w:sz w:val="22"/>
          <w:szCs w:val="22"/>
        </w:rPr>
        <w:t xml:space="preserve"> be the greater of $100,000, the dollar amount of this Contract, or two (2) times the charges for services rendered by the Contractor under this Contract.</w:t>
      </w:r>
      <w:r w:rsidRPr="00F066AF">
        <w:rPr>
          <w:rFonts w:ascii="Arial" w:hAnsi="Arial" w:cs="Arial"/>
          <w:color w:val="auto"/>
          <w:sz w:val="22"/>
          <w:szCs w:val="22"/>
        </w:rPr>
        <w:t xml:space="preserve">  Unless otherwise specifically enumerated herein mutually agreed between the parties, neither party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liable to the other for special, indirect or consequential damages, including lost data or records (unless the Contractor is required to back-up the data or records as part of the work plan), even if the party has been advised of the possibility of such damages.  Neither party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liable</w:t>
      </w:r>
      <w:r w:rsidRPr="004846A1">
        <w:rPr>
          <w:rFonts w:ascii="Arial" w:hAnsi="Arial" w:cs="Arial"/>
          <w:color w:val="auto"/>
          <w:sz w:val="22"/>
          <w:szCs w:val="22"/>
        </w:rPr>
        <w:t xml:space="preserve"> for lost profits, lost revenue or lost institutional operating savings.</w:t>
      </w:r>
    </w:p>
    <w:p w14:paraId="5EEF1C90"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16279AC1" w14:textId="77777777" w:rsid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The University may, in addition to other remedies available to them at law or equity and upon notice to the Contractor, retain such monies from amounts due Contractor, or may proceed against the performance and payment bond, if any, as may be necessary to satisfy any claim for damages, penalties, costs and the like asserted by or against them.</w:t>
      </w:r>
    </w:p>
    <w:p w14:paraId="6D400C2E" w14:textId="77777777" w:rsidR="004846A1" w:rsidRDefault="004846A1" w:rsidP="004846A1"/>
    <w:p w14:paraId="319AC791" w14:textId="77777777" w:rsidR="004846A1" w:rsidRP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INSURANCE AND BONDS</w:t>
      </w:r>
    </w:p>
    <w:p w14:paraId="78B31BC4" w14:textId="77777777" w:rsidR="004846A1" w:rsidRPr="004846A1" w:rsidRDefault="004846A1" w:rsidP="004846A1"/>
    <w:p w14:paraId="41070C61" w14:textId="77777777" w:rsidR="004846A1" w:rsidRPr="004846A1" w:rsidRDefault="004846A1" w:rsidP="003A15B6">
      <w:pPr>
        <w:pStyle w:val="AppendixHeading"/>
        <w:pageBreakBefore w:val="0"/>
        <w:numPr>
          <w:ilvl w:val="1"/>
          <w:numId w:val="23"/>
        </w:numPr>
        <w:spacing w:after="0" w:line="240" w:lineRule="auto"/>
        <w:ind w:left="1080" w:hanging="630"/>
        <w:jc w:val="both"/>
        <w:rPr>
          <w:rFonts w:ascii="Arial" w:hAnsi="Arial" w:cs="Arial"/>
          <w:color w:val="auto"/>
          <w:sz w:val="22"/>
          <w:szCs w:val="22"/>
        </w:rPr>
      </w:pPr>
      <w:r w:rsidRPr="004846A1">
        <w:rPr>
          <w:rFonts w:ascii="Arial" w:hAnsi="Arial" w:cs="Arial"/>
          <w:color w:val="auto"/>
          <w:sz w:val="22"/>
          <w:szCs w:val="22"/>
        </w:rPr>
        <w:t>INSURANCE</w:t>
      </w:r>
    </w:p>
    <w:p w14:paraId="4B1AE550" w14:textId="77777777" w:rsidR="004846A1" w:rsidRPr="004846A1" w:rsidRDefault="004846A1" w:rsidP="004846A1"/>
    <w:p w14:paraId="4672CC1D" w14:textId="05F2D4F5" w:rsid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Contractor will be required to provide </w:t>
      </w:r>
      <w:r w:rsidRPr="00F066AF">
        <w:rPr>
          <w:rFonts w:ascii="Arial" w:hAnsi="Arial" w:cs="Arial"/>
          <w:color w:val="auto"/>
          <w:sz w:val="22"/>
          <w:szCs w:val="22"/>
        </w:rPr>
        <w:t xml:space="preserve">the University with Certificates of adequate insurance indicating coverage required, </w:t>
      </w:r>
      <w:r w:rsidRPr="00F066AF">
        <w:rPr>
          <w:rFonts w:ascii="Arial" w:hAnsi="Arial" w:cs="Arial"/>
          <w:i/>
          <w:color w:val="auto"/>
          <w:sz w:val="22"/>
          <w:szCs w:val="22"/>
        </w:rPr>
        <w:t xml:space="preserve">(in accordance with Attachment 2: Insurance Requirements in the RFP).  </w:t>
      </w:r>
      <w:r w:rsidRPr="00F066AF">
        <w:rPr>
          <w:rFonts w:ascii="Arial" w:hAnsi="Arial" w:cs="Arial"/>
          <w:color w:val="auto"/>
          <w:sz w:val="22"/>
          <w:szCs w:val="22"/>
        </w:rPr>
        <w:t xml:space="preserve">The Contractor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maintain the insurance for the full term of this Contract.  Failure to comply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grounds for termination of this Contract.</w:t>
      </w:r>
      <w:r w:rsidRPr="004846A1">
        <w:rPr>
          <w:rFonts w:ascii="Arial" w:hAnsi="Arial" w:cs="Arial"/>
          <w:color w:val="auto"/>
          <w:sz w:val="22"/>
          <w:szCs w:val="22"/>
        </w:rPr>
        <w:t xml:space="preserve"> </w:t>
      </w:r>
    </w:p>
    <w:p w14:paraId="16173C12" w14:textId="77777777" w:rsidR="004846A1" w:rsidRPr="004846A1" w:rsidRDefault="004846A1" w:rsidP="004846A1"/>
    <w:p w14:paraId="7604B189" w14:textId="7531F731" w:rsidR="004846A1" w:rsidRDefault="004846A1">
      <w:pPr>
        <w:pStyle w:val="AppendixHeading"/>
        <w:pageBreakBefore w:val="0"/>
        <w:numPr>
          <w:ilvl w:val="1"/>
          <w:numId w:val="23"/>
        </w:numPr>
        <w:spacing w:after="0" w:line="240" w:lineRule="auto"/>
        <w:ind w:left="1260" w:hanging="630"/>
        <w:jc w:val="both"/>
        <w:rPr>
          <w:rFonts w:ascii="Arial" w:hAnsi="Arial" w:cs="Arial"/>
          <w:color w:val="auto"/>
          <w:sz w:val="22"/>
          <w:szCs w:val="22"/>
        </w:rPr>
      </w:pPr>
      <w:r w:rsidRPr="004846A1">
        <w:rPr>
          <w:rFonts w:ascii="Arial" w:hAnsi="Arial" w:cs="Arial"/>
          <w:color w:val="auto"/>
          <w:sz w:val="22"/>
          <w:szCs w:val="22"/>
        </w:rPr>
        <w:t>PERFORMANCE BOND</w:t>
      </w:r>
    </w:p>
    <w:p w14:paraId="28479167" w14:textId="77777777" w:rsidR="004846A1" w:rsidRDefault="004846A1" w:rsidP="004846A1"/>
    <w:p w14:paraId="4B320201" w14:textId="0D027D89" w:rsidR="004846A1" w:rsidRDefault="004846A1" w:rsidP="004846A1">
      <w:pPr>
        <w:ind w:left="1080"/>
        <w:rPr>
          <w:rFonts w:ascii="Arial" w:hAnsi="Arial" w:cs="Arial"/>
          <w:sz w:val="22"/>
          <w:szCs w:val="22"/>
        </w:rPr>
      </w:pPr>
      <w:r w:rsidRPr="004846A1">
        <w:rPr>
          <w:rFonts w:ascii="Arial" w:hAnsi="Arial" w:cs="Arial"/>
          <w:sz w:val="22"/>
          <w:szCs w:val="22"/>
        </w:rPr>
        <w:t>Contractor will provide a performance (surety) bond in the amount of</w:t>
      </w:r>
      <w:r w:rsidR="00617861">
        <w:rPr>
          <w:rFonts w:ascii="Arial" w:hAnsi="Arial" w:cs="Arial"/>
          <w:sz w:val="22"/>
          <w:szCs w:val="22"/>
        </w:rPr>
        <w:t xml:space="preserve"> Three Hundred Fifty Thousand ($350,000)</w:t>
      </w:r>
      <w:r w:rsidRPr="004846A1">
        <w:rPr>
          <w:rFonts w:ascii="Arial" w:hAnsi="Arial" w:cs="Arial"/>
          <w:sz w:val="22"/>
          <w:szCs w:val="22"/>
        </w:rPr>
        <w:t xml:space="preserve"> to insure the successful </w:t>
      </w:r>
      <w:r w:rsidRPr="00F066AF">
        <w:rPr>
          <w:rFonts w:ascii="Arial" w:hAnsi="Arial" w:cs="Arial"/>
          <w:sz w:val="22"/>
          <w:szCs w:val="22"/>
        </w:rPr>
        <w:t xml:space="preserve">performance under the terms and conditions of the contract negotiated between the successful </w:t>
      </w:r>
      <w:r w:rsidR="00D20C9E" w:rsidRPr="00F066AF">
        <w:rPr>
          <w:rFonts w:ascii="Arial" w:hAnsi="Arial" w:cs="Arial"/>
          <w:sz w:val="22"/>
          <w:szCs w:val="22"/>
        </w:rPr>
        <w:t>Proposer</w:t>
      </w:r>
      <w:r w:rsidRPr="00F066AF">
        <w:rPr>
          <w:rFonts w:ascii="Arial" w:hAnsi="Arial" w:cs="Arial"/>
          <w:sz w:val="22"/>
          <w:szCs w:val="22"/>
        </w:rPr>
        <w:t xml:space="preserve"> and the State.  Any performance bond furnished </w:t>
      </w:r>
      <w:r w:rsidR="00F066AF" w:rsidRPr="00F066AF">
        <w:rPr>
          <w:rFonts w:ascii="Arial" w:hAnsi="Arial" w:cs="Arial"/>
          <w:sz w:val="22"/>
          <w:szCs w:val="22"/>
        </w:rPr>
        <w:t>S</w:t>
      </w:r>
      <w:r w:rsidR="00D20C9E" w:rsidRPr="00F066AF">
        <w:rPr>
          <w:rFonts w:ascii="Arial" w:hAnsi="Arial" w:cs="Arial"/>
          <w:sz w:val="22"/>
          <w:szCs w:val="22"/>
        </w:rPr>
        <w:t>hall</w:t>
      </w:r>
      <w:r w:rsidRPr="00F066AF">
        <w:rPr>
          <w:rFonts w:ascii="Arial" w:hAnsi="Arial" w:cs="Arial"/>
          <w:sz w:val="22"/>
          <w:szCs w:val="22"/>
        </w:rPr>
        <w:t xml:space="preserve"> be written by a surety or insurance company currently on the U.S. Department of the</w:t>
      </w:r>
      <w:r w:rsidRPr="004846A1">
        <w:rPr>
          <w:rFonts w:ascii="Arial" w:hAnsi="Arial" w:cs="Arial"/>
          <w:sz w:val="22"/>
          <w:szCs w:val="22"/>
        </w:rPr>
        <w:t xml:space="preserve"> Treasury Financial Management Service list of approved bonding companies which is published annually in the Federal Register, or by a Louisiana domiciled insurance company with at least an A-rating in the latest printing of the A.M. Best's Key Rating Guide to write individual bonds up to 10 percent of policyholders' surplus as shown in the A.M.  Best's Key Rating Guide or by an insurance company that is either domiciled in Louisiana or owned by Louisiana residents and is licensed to write surety bonds.</w:t>
      </w:r>
    </w:p>
    <w:p w14:paraId="6DFAE94E" w14:textId="77777777" w:rsidR="004846A1" w:rsidRDefault="004846A1" w:rsidP="004846A1">
      <w:pPr>
        <w:ind w:left="1080"/>
        <w:rPr>
          <w:rFonts w:ascii="Arial" w:hAnsi="Arial" w:cs="Arial"/>
          <w:sz w:val="22"/>
          <w:szCs w:val="22"/>
        </w:rPr>
      </w:pPr>
    </w:p>
    <w:p w14:paraId="0942C349" w14:textId="7D506BC2" w:rsidR="004846A1" w:rsidRPr="00F066AF" w:rsidRDefault="004846A1" w:rsidP="004846A1">
      <w:pPr>
        <w:ind w:left="1080"/>
        <w:rPr>
          <w:rFonts w:ascii="Arial" w:hAnsi="Arial" w:cs="Arial"/>
          <w:sz w:val="22"/>
          <w:szCs w:val="22"/>
        </w:rPr>
      </w:pPr>
      <w:r w:rsidRPr="004846A1">
        <w:rPr>
          <w:rFonts w:ascii="Arial" w:hAnsi="Arial" w:cs="Arial"/>
          <w:sz w:val="22"/>
          <w:szCs w:val="22"/>
        </w:rPr>
        <w:t>No surety or insu</w:t>
      </w:r>
      <w:r w:rsidRPr="00F066AF">
        <w:rPr>
          <w:rFonts w:ascii="Arial" w:hAnsi="Arial" w:cs="Arial"/>
          <w:sz w:val="22"/>
          <w:szCs w:val="22"/>
        </w:rPr>
        <w:t xml:space="preserve">rance company </w:t>
      </w:r>
      <w:r w:rsidR="00F066AF" w:rsidRPr="00F066AF">
        <w:rPr>
          <w:rFonts w:ascii="Arial" w:hAnsi="Arial" w:cs="Arial"/>
          <w:sz w:val="22"/>
          <w:szCs w:val="22"/>
        </w:rPr>
        <w:t>s</w:t>
      </w:r>
      <w:r w:rsidR="00D20C9E" w:rsidRPr="00F066AF">
        <w:rPr>
          <w:rFonts w:ascii="Arial" w:hAnsi="Arial" w:cs="Arial"/>
          <w:sz w:val="22"/>
          <w:szCs w:val="22"/>
        </w:rPr>
        <w:t>hall</w:t>
      </w:r>
      <w:r w:rsidRPr="00F066AF">
        <w:rPr>
          <w:rFonts w:ascii="Arial" w:hAnsi="Arial" w:cs="Arial"/>
          <w:sz w:val="22"/>
          <w:szCs w:val="22"/>
        </w:rPr>
        <w:t xml:space="preserve"> write a performance bond which is in excess of the amount indicated as approved by the U.S. Department of the Treasury Financial Management Service list or by a Louisiana domiciled insurance company with an A-rating by A.M. Best up to a limit of 10 percent of policyholders' surplus as shown by A.M. Best; companies authorized by this Paragraph who are not on the treasury list </w:t>
      </w:r>
      <w:r w:rsidR="00F066AF" w:rsidRPr="00F066AF">
        <w:rPr>
          <w:rFonts w:ascii="Arial" w:hAnsi="Arial" w:cs="Arial"/>
          <w:sz w:val="22"/>
          <w:szCs w:val="22"/>
        </w:rPr>
        <w:t>s</w:t>
      </w:r>
      <w:r w:rsidR="00D20C9E" w:rsidRPr="00F066AF">
        <w:rPr>
          <w:rFonts w:ascii="Arial" w:hAnsi="Arial" w:cs="Arial"/>
          <w:sz w:val="22"/>
          <w:szCs w:val="22"/>
        </w:rPr>
        <w:t>hall</w:t>
      </w:r>
      <w:r w:rsidRPr="00F066AF">
        <w:rPr>
          <w:rFonts w:ascii="Arial" w:hAnsi="Arial" w:cs="Arial"/>
          <w:sz w:val="22"/>
          <w:szCs w:val="22"/>
        </w:rPr>
        <w:t xml:space="preserve"> not write a performance bond when the penalty exceeds 15 percent of its capital and surplus, such capital and surplus being the amount by which the </w:t>
      </w:r>
      <w:r w:rsidRPr="00F066AF">
        <w:rPr>
          <w:rFonts w:ascii="Arial" w:hAnsi="Arial" w:cs="Arial"/>
          <w:sz w:val="22"/>
          <w:szCs w:val="22"/>
        </w:rPr>
        <w:lastRenderedPageBreak/>
        <w:t>company's assets exceed its liabilities as reflected by the most recent financial statements filed by the company with the Department of Insurance.</w:t>
      </w:r>
    </w:p>
    <w:p w14:paraId="34E83BE4" w14:textId="77777777" w:rsidR="004846A1" w:rsidRPr="00F066AF" w:rsidRDefault="004846A1" w:rsidP="004846A1">
      <w:pPr>
        <w:ind w:left="1080"/>
        <w:rPr>
          <w:rFonts w:ascii="Arial" w:hAnsi="Arial" w:cs="Arial"/>
          <w:sz w:val="22"/>
          <w:szCs w:val="22"/>
        </w:rPr>
      </w:pPr>
    </w:p>
    <w:p w14:paraId="78D4F77F" w14:textId="0BCBA22B" w:rsidR="004846A1" w:rsidRPr="00F066AF" w:rsidRDefault="004846A1" w:rsidP="004846A1">
      <w:pPr>
        <w:ind w:left="1080"/>
        <w:rPr>
          <w:rFonts w:ascii="Arial" w:hAnsi="Arial" w:cs="Arial"/>
          <w:sz w:val="22"/>
          <w:szCs w:val="22"/>
        </w:rPr>
      </w:pPr>
      <w:r w:rsidRPr="00F066AF">
        <w:rPr>
          <w:rFonts w:ascii="Arial" w:hAnsi="Arial" w:cs="Arial"/>
          <w:sz w:val="22"/>
          <w:szCs w:val="22"/>
        </w:rPr>
        <w:t xml:space="preserve">In addition, any performance bond furnished </w:t>
      </w:r>
      <w:r w:rsidR="00F066AF" w:rsidRPr="00F066AF">
        <w:rPr>
          <w:rFonts w:ascii="Arial" w:hAnsi="Arial" w:cs="Arial"/>
          <w:sz w:val="22"/>
          <w:szCs w:val="22"/>
        </w:rPr>
        <w:t>s</w:t>
      </w:r>
      <w:r w:rsidR="00D20C9E" w:rsidRPr="00F066AF">
        <w:rPr>
          <w:rFonts w:ascii="Arial" w:hAnsi="Arial" w:cs="Arial"/>
          <w:sz w:val="22"/>
          <w:szCs w:val="22"/>
        </w:rPr>
        <w:t>hall</w:t>
      </w:r>
      <w:r w:rsidRPr="00F066AF">
        <w:rPr>
          <w:rFonts w:ascii="Arial" w:hAnsi="Arial" w:cs="Arial"/>
          <w:sz w:val="22"/>
          <w:szCs w:val="22"/>
        </w:rPr>
        <w:t xml:space="preserve"> be written by a surety or insurance company that is currently licensed or authorized to do business in the State of Louisiana.</w:t>
      </w:r>
    </w:p>
    <w:p w14:paraId="522B753F" w14:textId="77777777" w:rsidR="004846A1" w:rsidRPr="00F066AF" w:rsidRDefault="004846A1" w:rsidP="004846A1">
      <w:pPr>
        <w:ind w:left="1080"/>
        <w:rPr>
          <w:rFonts w:ascii="Arial" w:hAnsi="Arial" w:cs="Arial"/>
          <w:sz w:val="22"/>
          <w:szCs w:val="22"/>
        </w:rPr>
      </w:pPr>
    </w:p>
    <w:p w14:paraId="03177251"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0"/>
        </w:rPr>
      </w:pPr>
      <w:r w:rsidRPr="00F066AF">
        <w:rPr>
          <w:rFonts w:ascii="Arial" w:hAnsi="Arial" w:cs="Arial"/>
          <w:color w:val="auto"/>
          <w:sz w:val="20"/>
        </w:rPr>
        <w:t>LICENSES AND PERMITS</w:t>
      </w:r>
    </w:p>
    <w:p w14:paraId="281ED4D4" w14:textId="77777777" w:rsidR="004846A1" w:rsidRPr="00F066AF" w:rsidRDefault="004846A1" w:rsidP="004846A1">
      <w:pPr>
        <w:ind w:left="1080"/>
        <w:rPr>
          <w:rFonts w:ascii="Arial" w:hAnsi="Arial" w:cs="Arial"/>
          <w:sz w:val="22"/>
          <w:szCs w:val="22"/>
        </w:rPr>
      </w:pPr>
    </w:p>
    <w:p w14:paraId="340E5FA6" w14:textId="77777777" w:rsidR="000F3DA0" w:rsidRDefault="004846A1" w:rsidP="000F3DA0">
      <w:pPr>
        <w:pStyle w:val="AppendixHeading"/>
        <w:pageBreakBefore w:val="0"/>
        <w:numPr>
          <w:ilvl w:val="0"/>
          <w:numId w:val="0"/>
        </w:numPr>
        <w:spacing w:after="0" w:line="240" w:lineRule="auto"/>
        <w:ind w:left="1080"/>
        <w:jc w:val="both"/>
        <w:rPr>
          <w:rFonts w:ascii="Arial" w:hAnsi="Arial" w:cs="Arial"/>
          <w:color w:val="auto"/>
          <w:sz w:val="20"/>
        </w:rPr>
      </w:pPr>
      <w:r w:rsidRPr="00F066AF">
        <w:rPr>
          <w:rFonts w:ascii="Arial" w:hAnsi="Arial" w:cs="Arial"/>
          <w:color w:val="auto"/>
          <w:sz w:val="20"/>
        </w:rPr>
        <w:t xml:space="preserve">Contractor </w:t>
      </w:r>
      <w:r w:rsidR="00F066AF" w:rsidRPr="00F066AF">
        <w:rPr>
          <w:rFonts w:ascii="Arial" w:hAnsi="Arial" w:cs="Arial"/>
          <w:color w:val="auto"/>
          <w:sz w:val="20"/>
        </w:rPr>
        <w:t>s</w:t>
      </w:r>
      <w:r w:rsidR="00D20C9E" w:rsidRPr="00F066AF">
        <w:rPr>
          <w:rFonts w:ascii="Arial" w:hAnsi="Arial" w:cs="Arial"/>
          <w:color w:val="auto"/>
          <w:sz w:val="20"/>
        </w:rPr>
        <w:t>hal</w:t>
      </w:r>
      <w:r w:rsidR="00F066AF" w:rsidRPr="00F066AF">
        <w:rPr>
          <w:rFonts w:ascii="Arial" w:hAnsi="Arial" w:cs="Arial"/>
          <w:color w:val="auto"/>
          <w:sz w:val="20"/>
        </w:rPr>
        <w:t>l</w:t>
      </w:r>
      <w:r w:rsidR="00D20C9E" w:rsidRPr="00F066AF">
        <w:rPr>
          <w:rFonts w:ascii="Arial" w:hAnsi="Arial" w:cs="Arial"/>
          <w:color w:val="auto"/>
          <w:sz w:val="20"/>
        </w:rPr>
        <w:t xml:space="preserve"> </w:t>
      </w:r>
      <w:r w:rsidRPr="00F066AF">
        <w:rPr>
          <w:rFonts w:ascii="Arial" w:hAnsi="Arial" w:cs="Arial"/>
          <w:color w:val="auto"/>
          <w:sz w:val="20"/>
        </w:rPr>
        <w:t>secure and maintain all licenses and permits and pay inspection fees required to do the work required to complete this Contract, if applicable. It is important to note that the Contractor is responsible</w:t>
      </w:r>
      <w:r>
        <w:rPr>
          <w:rFonts w:ascii="Arial" w:hAnsi="Arial" w:cs="Arial"/>
          <w:color w:val="auto"/>
          <w:sz w:val="20"/>
        </w:rPr>
        <w:t xml:space="preserve"> for procuring alcohol permits for any food service events where alcohol will be served. This includes ensuring that all permits and licenses are up to date and in compliance with local laws and regulations. </w:t>
      </w:r>
    </w:p>
    <w:p w14:paraId="6E97BD0F" w14:textId="77777777" w:rsidR="000F3DA0" w:rsidRDefault="000F3DA0" w:rsidP="000F3DA0">
      <w:pPr>
        <w:pStyle w:val="AppendixHeading"/>
        <w:pageBreakBefore w:val="0"/>
        <w:numPr>
          <w:ilvl w:val="0"/>
          <w:numId w:val="0"/>
        </w:numPr>
        <w:spacing w:after="0" w:line="240" w:lineRule="auto"/>
        <w:ind w:left="1080"/>
        <w:jc w:val="both"/>
        <w:rPr>
          <w:rFonts w:ascii="Arial" w:hAnsi="Arial" w:cs="Arial"/>
          <w:color w:val="auto"/>
          <w:sz w:val="20"/>
        </w:rPr>
      </w:pPr>
    </w:p>
    <w:p w14:paraId="2EC7FB19" w14:textId="42ADA3CD" w:rsidR="000F3DA0" w:rsidRPr="000F3DA0" w:rsidRDefault="000F3DA0" w:rsidP="000F3DA0">
      <w:pPr>
        <w:pStyle w:val="AppendixHeading"/>
        <w:pageBreakBefore w:val="0"/>
        <w:numPr>
          <w:ilvl w:val="0"/>
          <w:numId w:val="0"/>
        </w:numPr>
        <w:spacing w:after="0" w:line="240" w:lineRule="auto"/>
        <w:ind w:left="1080"/>
        <w:jc w:val="both"/>
        <w:rPr>
          <w:rFonts w:ascii="Arial" w:hAnsi="Arial" w:cs="Arial"/>
          <w:color w:val="000000" w:themeColor="text1"/>
          <w:sz w:val="20"/>
        </w:rPr>
      </w:pPr>
      <w:r w:rsidRPr="000F3DA0">
        <w:rPr>
          <w:rFonts w:ascii="Arial" w:hAnsi="Arial"/>
          <w:bCs/>
          <w:color w:val="000000" w:themeColor="text1"/>
          <w:sz w:val="20"/>
          <w:u w:val="single"/>
        </w:rPr>
        <w:t>Responsible Vendor Alcohol Service</w:t>
      </w:r>
      <w:r w:rsidRPr="000F3DA0">
        <w:rPr>
          <w:rFonts w:ascii="Arial" w:hAnsi="Arial"/>
          <w:bCs/>
          <w:color w:val="000000" w:themeColor="text1"/>
          <w:sz w:val="20"/>
        </w:rPr>
        <w:t xml:space="preserve"> </w:t>
      </w:r>
      <w:r>
        <w:rPr>
          <w:rFonts w:ascii="Arial" w:hAnsi="Arial"/>
          <w:bCs/>
          <w:color w:val="000000" w:themeColor="text1"/>
          <w:sz w:val="20"/>
        </w:rPr>
        <w:t>–</w:t>
      </w:r>
      <w:r w:rsidRPr="000F3DA0">
        <w:rPr>
          <w:rFonts w:ascii="Arial" w:hAnsi="Arial"/>
          <w:bCs/>
          <w:color w:val="000000" w:themeColor="text1"/>
          <w:sz w:val="20"/>
        </w:rPr>
        <w:t xml:space="preserve"> </w:t>
      </w:r>
      <w:r>
        <w:rPr>
          <w:rFonts w:ascii="Arial" w:hAnsi="Arial"/>
          <w:bCs/>
          <w:color w:val="000000" w:themeColor="text1"/>
          <w:sz w:val="20"/>
        </w:rPr>
        <w:t>The Proposer</w:t>
      </w:r>
      <w:r w:rsidRPr="000F3DA0">
        <w:rPr>
          <w:rFonts w:ascii="Arial" w:hAnsi="Arial"/>
          <w:bCs/>
          <w:color w:val="000000" w:themeColor="text1"/>
          <w:sz w:val="20"/>
        </w:rPr>
        <w:t xml:space="preserve"> shall provide for non-exclusive responsible vendor alcohol service at University events occurring on and off the main campus upon request and according to terms mutually agreeable to </w:t>
      </w:r>
      <w:r>
        <w:rPr>
          <w:rFonts w:ascii="Arial" w:hAnsi="Arial"/>
          <w:bCs/>
          <w:color w:val="000000" w:themeColor="text1"/>
          <w:sz w:val="20"/>
        </w:rPr>
        <w:t>the Proposer</w:t>
      </w:r>
      <w:r w:rsidRPr="000F3DA0">
        <w:rPr>
          <w:rFonts w:ascii="Arial" w:hAnsi="Arial"/>
          <w:bCs/>
          <w:color w:val="000000" w:themeColor="text1"/>
          <w:sz w:val="20"/>
        </w:rPr>
        <w:t xml:space="preserve"> and the University. Pro</w:t>
      </w:r>
      <w:r>
        <w:rPr>
          <w:rFonts w:ascii="Arial" w:hAnsi="Arial"/>
          <w:bCs/>
          <w:color w:val="000000" w:themeColor="text1"/>
          <w:sz w:val="20"/>
        </w:rPr>
        <w:t>poser</w:t>
      </w:r>
      <w:r w:rsidRPr="000F3DA0">
        <w:rPr>
          <w:rFonts w:ascii="Arial" w:hAnsi="Arial"/>
          <w:bCs/>
          <w:color w:val="000000" w:themeColor="text1"/>
          <w:sz w:val="20"/>
        </w:rPr>
        <w:t xml:space="preserve"> shall not provide alcohol service for any event or function occurring on University owned or controlled premises or property without the expressed, written permission of the University President. </w:t>
      </w:r>
      <w:r>
        <w:rPr>
          <w:rFonts w:ascii="Arial" w:hAnsi="Arial"/>
          <w:bCs/>
          <w:color w:val="000000" w:themeColor="text1"/>
          <w:sz w:val="20"/>
        </w:rPr>
        <w:t xml:space="preserve">The Proposer </w:t>
      </w:r>
      <w:r w:rsidRPr="000F3DA0">
        <w:rPr>
          <w:rFonts w:ascii="Arial" w:hAnsi="Arial"/>
          <w:bCs/>
          <w:color w:val="000000" w:themeColor="text1"/>
          <w:sz w:val="20"/>
        </w:rPr>
        <w:t>acknowledges student event involving alcohol service provided by Provider are subject to advanced planning and coordination in conjunction with the chief student affairs officer or designee following approval of the University President.</w:t>
      </w:r>
    </w:p>
    <w:p w14:paraId="138E29DF" w14:textId="77777777" w:rsidR="004846A1" w:rsidRDefault="004846A1" w:rsidP="004846A1"/>
    <w:p w14:paraId="20FF234B" w14:textId="77777777" w:rsid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 xml:space="preserve">SEVERABILITY  </w:t>
      </w:r>
    </w:p>
    <w:p w14:paraId="5196B98E" w14:textId="77777777" w:rsidR="004846A1" w:rsidRDefault="004846A1" w:rsidP="004846A1"/>
    <w:p w14:paraId="28D34465" w14:textId="4419088E"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If any term </w:t>
      </w:r>
      <w:r w:rsidRPr="00F066AF">
        <w:rPr>
          <w:rFonts w:ascii="Arial" w:hAnsi="Arial" w:cs="Arial"/>
          <w:color w:val="auto"/>
          <w:sz w:val="22"/>
          <w:szCs w:val="22"/>
        </w:rPr>
        <w:t xml:space="preserve">or condition of this Contract or the application thereof is held invalid, such invalidity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not affect other terms, conditions or applications which can be given effect without the invalid term, condition, or application; to this end the terms and conditions of this Contract are declared severable.</w:t>
      </w:r>
    </w:p>
    <w:p w14:paraId="11C2674F" w14:textId="77777777" w:rsidR="004846A1" w:rsidRPr="00F066AF" w:rsidRDefault="004846A1" w:rsidP="004846A1"/>
    <w:p w14:paraId="37645E38"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SUBCONTRACTORS</w:t>
      </w:r>
    </w:p>
    <w:p w14:paraId="73F95A24" w14:textId="77777777" w:rsidR="004846A1" w:rsidRPr="00F066AF" w:rsidRDefault="004846A1" w:rsidP="004846A1">
      <w:pPr>
        <w:rPr>
          <w:sz w:val="22"/>
          <w:szCs w:val="22"/>
        </w:rPr>
      </w:pPr>
    </w:p>
    <w:p w14:paraId="62B34B55" w14:textId="10D8CDE2"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The Contractor may enter into subcontracts with third parties for the performance of any part of the Contractor’s duties and obligations.  In no event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the existence of a subcontract operate to release or reduce the liability of the Contractor to the University for any breach in the performance of the Contractor's duties.   The Contractor will be the single point of contact for all subcontractor work.</w:t>
      </w:r>
    </w:p>
    <w:p w14:paraId="170121C9" w14:textId="77777777" w:rsidR="004846A1" w:rsidRPr="00F066AF" w:rsidRDefault="004846A1" w:rsidP="004846A1"/>
    <w:p w14:paraId="0768FEB5"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SUBSTITUTION OF PERSONNEL</w:t>
      </w:r>
    </w:p>
    <w:p w14:paraId="6E04A3D5" w14:textId="77777777" w:rsidR="004846A1" w:rsidRPr="00F066AF" w:rsidRDefault="004846A1" w:rsidP="004846A1">
      <w:pPr>
        <w:rPr>
          <w:sz w:val="22"/>
          <w:szCs w:val="22"/>
        </w:rPr>
      </w:pPr>
    </w:p>
    <w:p w14:paraId="76012263" w14:textId="277C4747"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If, during the term of this Contract, the Contractor or subcontractor cannot provide the personnel as proposed and requests a substitution, that substitution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00F066AF" w:rsidRPr="00F066AF">
        <w:rPr>
          <w:rFonts w:ascii="Arial" w:hAnsi="Arial" w:cs="Arial"/>
          <w:color w:val="auto"/>
          <w:sz w:val="22"/>
          <w:szCs w:val="22"/>
        </w:rPr>
        <w:t xml:space="preserve"> </w:t>
      </w:r>
      <w:r w:rsidRPr="00F066AF">
        <w:rPr>
          <w:rFonts w:ascii="Arial" w:hAnsi="Arial" w:cs="Arial"/>
          <w:color w:val="auto"/>
          <w:sz w:val="22"/>
          <w:szCs w:val="22"/>
        </w:rPr>
        <w:t xml:space="preserve">meet or exceed the requirements stated herein.  A detailed resume of qualifications and justification is to be submitted to the University for approval prior to any personnel substitution.  It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acknowledged by the Contractor that every reasonable attempt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made to assign the personnel listed in the Contractor’s proposal.</w:t>
      </w:r>
    </w:p>
    <w:p w14:paraId="24913530" w14:textId="77777777"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71B24AC6" w14:textId="2F11E33F"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The University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reserve the right to require removal and replacement of any Contract personnel whose performance it considers unacceptable.</w:t>
      </w:r>
    </w:p>
    <w:p w14:paraId="6C448246"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ASSIGNMENT</w:t>
      </w:r>
    </w:p>
    <w:p w14:paraId="5974768B" w14:textId="77777777" w:rsidR="004846A1" w:rsidRDefault="004846A1" w:rsidP="004846A1"/>
    <w:p w14:paraId="5A40E60E" w14:textId="1E78B658"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lastRenderedPageBreak/>
        <w:t xml:space="preserve">Contractor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not assign any interest in this Contract by assignment, transfer, or novation, without prior written consent of the University.  This provision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not be construed to prohibit the Contractor from assigning his bank, trust company, or other financial institution any money due or to become due from approved contracts without such prior written consent.  Notice of any such assignment or transfer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furnished promptly to the University.</w:t>
      </w:r>
    </w:p>
    <w:p w14:paraId="52C29C2A" w14:textId="77777777" w:rsidR="004846A1" w:rsidRPr="00F066AF" w:rsidRDefault="004846A1" w:rsidP="004846A1"/>
    <w:p w14:paraId="122FA399"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CODE OF ETHICS</w:t>
      </w:r>
    </w:p>
    <w:p w14:paraId="534ACB76" w14:textId="77777777" w:rsidR="004846A1" w:rsidRPr="00F066AF" w:rsidRDefault="004846A1" w:rsidP="004846A1"/>
    <w:p w14:paraId="7F77EDB4" w14:textId="77777777"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The Contractor acknowledges that Chapter 15 of Title 42 of the Louisiana Revised Statutes (La. R.S. 42:1101 et. seq., Code of Governmental Ethics) applies to the Contracting Party in the performance of services called for in this Contract.  The Contractor agrees to immediately notify the University if potential violations of the Code of Governmental Ethics arise at any time during the term of this Contract.</w:t>
      </w:r>
    </w:p>
    <w:p w14:paraId="4A49D50E" w14:textId="77777777" w:rsidR="004846A1" w:rsidRPr="00F066AF" w:rsidRDefault="004846A1" w:rsidP="004846A1"/>
    <w:p w14:paraId="40E745A4"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CONFIDENTIALITY</w:t>
      </w:r>
    </w:p>
    <w:p w14:paraId="02100C18" w14:textId="77777777" w:rsidR="004846A1" w:rsidRPr="00F066AF" w:rsidRDefault="004846A1" w:rsidP="004846A1"/>
    <w:p w14:paraId="479045A0" w14:textId="77777777"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The following provision will apply unless the University statement of work specifically indicates that all information exchanged will be non-confidential:</w:t>
      </w:r>
    </w:p>
    <w:p w14:paraId="04CBEBDD" w14:textId="77777777"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1E241D82" w14:textId="48BAD757" w:rsid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All financial, statistical, personal, technical and other data and information relating to the University’s operations which are designated confidential by the University and made available to the Contractor in order to carry out this Contract,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protected by the Contractor from unauthorized use and disclosure through the observance of the same or more effective procedural requirements as are applicable to the University. </w:t>
      </w:r>
      <w:r w:rsidRPr="00F066AF">
        <w:rPr>
          <w:rFonts w:ascii="Arial" w:hAnsi="Arial" w:cs="Arial"/>
          <w:i/>
          <w:iCs/>
          <w:color w:val="auto"/>
          <w:sz w:val="22"/>
          <w:szCs w:val="22"/>
        </w:rPr>
        <w:t xml:space="preserve"> </w:t>
      </w:r>
      <w:r w:rsidRPr="00F066AF">
        <w:rPr>
          <w:rFonts w:ascii="Arial" w:hAnsi="Arial" w:cs="Arial"/>
          <w:color w:val="auto"/>
          <w:sz w:val="22"/>
          <w:szCs w:val="22"/>
        </w:rPr>
        <w:t xml:space="preserve">The identification of all such confidential data and information as well as the University's procedural requirements for protection of such data and information from unauthorized use and disclosure </w:t>
      </w:r>
      <w:r w:rsidR="00F066AF" w:rsidRPr="00F066AF">
        <w:rPr>
          <w:rFonts w:ascii="Arial" w:hAnsi="Arial" w:cs="Arial"/>
          <w:color w:val="auto"/>
          <w:sz w:val="22"/>
          <w:szCs w:val="22"/>
        </w:rPr>
        <w:t>s</w:t>
      </w:r>
      <w:r w:rsidR="00D20C9E" w:rsidRPr="00F066AF">
        <w:rPr>
          <w:rFonts w:ascii="Arial" w:hAnsi="Arial" w:cs="Arial"/>
          <w:color w:val="auto"/>
          <w:sz w:val="22"/>
          <w:szCs w:val="22"/>
        </w:rPr>
        <w:t>hal</w:t>
      </w:r>
      <w:r w:rsidR="00F066AF" w:rsidRPr="00F066AF">
        <w:rPr>
          <w:rFonts w:ascii="Arial" w:hAnsi="Arial" w:cs="Arial"/>
          <w:color w:val="auto"/>
          <w:sz w:val="22"/>
          <w:szCs w:val="22"/>
        </w:rPr>
        <w:t>l</w:t>
      </w:r>
      <w:r w:rsidRPr="00F066AF">
        <w:rPr>
          <w:rFonts w:ascii="Arial" w:hAnsi="Arial" w:cs="Arial"/>
          <w:color w:val="auto"/>
          <w:sz w:val="22"/>
          <w:szCs w:val="22"/>
        </w:rPr>
        <w:t xml:space="preserve"> be provided by the University in writing to the Contractor. If the methods and procedures employed by the Contractor for the protection of the Contractor's data and information are deemed by the University to be adequate for the protection of the University’s confidential information, such methods and procedures may be used, with the written consent of the University, to carry out the intent of this paragraph.  The Contractor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not</w:t>
      </w:r>
      <w:r w:rsidRPr="004846A1">
        <w:rPr>
          <w:rFonts w:ascii="Arial" w:hAnsi="Arial" w:cs="Arial"/>
          <w:color w:val="auto"/>
          <w:sz w:val="22"/>
          <w:szCs w:val="22"/>
        </w:rPr>
        <w:t xml:space="preserve"> be required under the provisions of this paragraph to keep confidential any data or information, which is or becomes publicly available, is already rightfully in the Contractor’s possession, is independently developed by the Contractor outside the scope of this Contract or is rightfully obtained from third parties.</w:t>
      </w:r>
    </w:p>
    <w:p w14:paraId="387858B4" w14:textId="77777777" w:rsidR="004846A1" w:rsidRDefault="004846A1" w:rsidP="004846A1"/>
    <w:p w14:paraId="427AE165" w14:textId="77777777" w:rsidR="004846A1" w:rsidRP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CONTRACT CONTROVERSIES</w:t>
      </w:r>
    </w:p>
    <w:p w14:paraId="3A8ADA24" w14:textId="77777777" w:rsidR="004846A1" w:rsidRPr="004846A1" w:rsidRDefault="004846A1" w:rsidP="004846A1"/>
    <w:p w14:paraId="4573BF02" w14:textId="2BCC8165"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Any claim or controversy arising out of this Contract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resolved by the provisions of Louisiana Revised Statute 39:1671-1673.</w:t>
      </w:r>
    </w:p>
    <w:p w14:paraId="04CEAC21" w14:textId="77777777" w:rsidR="004846A1" w:rsidRPr="00F066AF" w:rsidRDefault="004846A1" w:rsidP="004846A1"/>
    <w:p w14:paraId="429C77EE"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RIGHT TO AUDIT</w:t>
      </w:r>
    </w:p>
    <w:p w14:paraId="07B1BBC8" w14:textId="77777777"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487DA4B9" w14:textId="179CC4D8"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The State Legislative auditor, federal auditors and internal auditors of McNeese State University, Division of Administration, or others so designated by the DOA,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have the option to audit all accounts directly pertaining to this Contract for a period of seven (7</w:t>
      </w:r>
      <w:r w:rsidR="00DC107F">
        <w:rPr>
          <w:rFonts w:ascii="Arial" w:hAnsi="Arial" w:cs="Arial"/>
          <w:color w:val="auto"/>
          <w:sz w:val="22"/>
          <w:szCs w:val="22"/>
        </w:rPr>
        <w:t>)</w:t>
      </w:r>
      <w:r w:rsidRPr="00F066AF">
        <w:rPr>
          <w:rFonts w:ascii="Arial" w:hAnsi="Arial" w:cs="Arial"/>
          <w:color w:val="auto"/>
          <w:sz w:val="22"/>
          <w:szCs w:val="22"/>
        </w:rPr>
        <w:t xml:space="preserve"> years from the date of final payment or as required by applicable State and Federal Law.  Records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made</w:t>
      </w:r>
      <w:r w:rsidRPr="004846A1">
        <w:rPr>
          <w:rFonts w:ascii="Arial" w:hAnsi="Arial" w:cs="Arial"/>
          <w:color w:val="auto"/>
          <w:sz w:val="22"/>
          <w:szCs w:val="22"/>
        </w:rPr>
        <w:t xml:space="preserve"> available during normal working hours for this purpose.</w:t>
      </w:r>
    </w:p>
    <w:p w14:paraId="386DA8C4" w14:textId="77777777" w:rsidR="004846A1" w:rsidRPr="004846A1" w:rsidRDefault="004846A1" w:rsidP="004846A1">
      <w:pPr>
        <w:rPr>
          <w:sz w:val="22"/>
          <w:szCs w:val="22"/>
        </w:rPr>
      </w:pPr>
    </w:p>
    <w:p w14:paraId="6A31C239" w14:textId="77777777" w:rsidR="004846A1" w:rsidRP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RECORD RETENTION</w:t>
      </w:r>
    </w:p>
    <w:p w14:paraId="11F50044"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7F17F855" w14:textId="2BEEFF85"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The </w:t>
      </w:r>
      <w:r w:rsidRPr="00F066AF">
        <w:rPr>
          <w:rFonts w:ascii="Arial" w:hAnsi="Arial" w:cs="Arial"/>
          <w:color w:val="auto"/>
          <w:sz w:val="22"/>
          <w:szCs w:val="22"/>
        </w:rPr>
        <w:t xml:space="preserve">Contractor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maintain all records in relation to this Contract for a period of at least seven (7) years after</w:t>
      </w:r>
      <w:r w:rsidRPr="004846A1">
        <w:rPr>
          <w:rFonts w:ascii="Arial" w:hAnsi="Arial" w:cs="Arial"/>
          <w:color w:val="auto"/>
          <w:sz w:val="22"/>
          <w:szCs w:val="22"/>
        </w:rPr>
        <w:t xml:space="preserve"> final payment.</w:t>
      </w:r>
    </w:p>
    <w:p w14:paraId="0FA227D8" w14:textId="77777777" w:rsidR="004846A1" w:rsidRDefault="004846A1" w:rsidP="004846A1">
      <w:pPr>
        <w:rPr>
          <w:sz w:val="22"/>
          <w:szCs w:val="22"/>
        </w:rPr>
      </w:pPr>
    </w:p>
    <w:p w14:paraId="1E32428A" w14:textId="77777777" w:rsidR="004846A1" w:rsidRP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CONTRACTOR’S CERTIFICATION OF NO FEDERAL SUSPENSION OR DEBARMENT</w:t>
      </w:r>
    </w:p>
    <w:p w14:paraId="092F7C35"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7DBCA915" w14:textId="77777777" w:rsid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Contractor has a continuing obligation to disclose any suspensions or debarment by any government entity, including but not limited to General Services Administration (GSA).  Failure to disclose may constitute grounds for suspension and/or termination of this Contract and debarment from future contracts. </w:t>
      </w:r>
    </w:p>
    <w:p w14:paraId="20273648" w14:textId="77777777" w:rsidR="004846A1" w:rsidRPr="004846A1" w:rsidRDefault="004846A1" w:rsidP="004846A1"/>
    <w:p w14:paraId="0AEAFF89" w14:textId="77777777" w:rsidR="004846A1" w:rsidRP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CONTRACTOR’S COOPERATION/CLOSE-OUT</w:t>
      </w:r>
    </w:p>
    <w:p w14:paraId="7459CFA2"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347F61C7" w14:textId="6BAEB7C0"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The Contractor has the duty to fully cooperate with the University and provide any and </w:t>
      </w:r>
      <w:r w:rsidRPr="00F066AF">
        <w:rPr>
          <w:rFonts w:ascii="Arial" w:hAnsi="Arial" w:cs="Arial"/>
          <w:color w:val="auto"/>
          <w:sz w:val="22"/>
          <w:szCs w:val="22"/>
        </w:rPr>
        <w:t xml:space="preserve">all requested information, documentation, etc. to the University when requested.  This applies even if this Contract is terminated and/or a lawsuit is filed.  Specifically, the Contractor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not limit or impede the University’s right to audit or to withhold State owned documents.</w:t>
      </w:r>
    </w:p>
    <w:p w14:paraId="0CE31DE5" w14:textId="7E49D4E3" w:rsidR="004846A1" w:rsidRPr="00F066AF" w:rsidRDefault="004846A1" w:rsidP="004846A1">
      <w:pPr>
        <w:pStyle w:val="AppendixHeading"/>
        <w:pageBreakBefore w:val="0"/>
        <w:numPr>
          <w:ilvl w:val="0"/>
          <w:numId w:val="0"/>
        </w:numPr>
        <w:spacing w:after="0" w:line="240" w:lineRule="auto"/>
        <w:jc w:val="both"/>
        <w:rPr>
          <w:rFonts w:ascii="Arial" w:hAnsi="Arial" w:cs="Arial"/>
          <w:color w:val="auto"/>
          <w:sz w:val="20"/>
        </w:rPr>
      </w:pPr>
    </w:p>
    <w:p w14:paraId="7FFE9A1A"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SECURITY</w:t>
      </w:r>
    </w:p>
    <w:p w14:paraId="656AD553" w14:textId="77777777"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4E86B0FC" w14:textId="3069A771"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Contractor’s personnel will comply with all security regulations in effect at the University’s premises, the Information Security Policy at https://www.mcneese.edu/policy/information-security-program-policy/ and externally for materials and property belonging to the State or to the project.  Where special security precautions are warranted (e.g., correctional facilities), the State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provide such procedures to the Contractor, accordingly.  Contractor is responsible for promptly reporting to the State any known breach of security.</w:t>
      </w:r>
    </w:p>
    <w:p w14:paraId="517FA559" w14:textId="77777777" w:rsidR="004846A1" w:rsidRPr="00F066AF" w:rsidRDefault="004846A1" w:rsidP="004846A1"/>
    <w:p w14:paraId="6FEB5A1A"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COMMENCEMENT OF WORK</w:t>
      </w:r>
    </w:p>
    <w:p w14:paraId="32EC934E" w14:textId="77777777"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38DBD48E" w14:textId="302B5D8D"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No work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performed by Contractor and the University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not be bound until such time as this Contract is fully executed between the University and the</w:t>
      </w:r>
      <w:r w:rsidRPr="004846A1">
        <w:rPr>
          <w:rFonts w:ascii="Arial" w:hAnsi="Arial" w:cs="Arial"/>
          <w:color w:val="auto"/>
          <w:sz w:val="22"/>
          <w:szCs w:val="22"/>
        </w:rPr>
        <w:t xml:space="preserve"> Contractor and all required approvals are obtained.</w:t>
      </w:r>
    </w:p>
    <w:p w14:paraId="46393F8E" w14:textId="77777777" w:rsidR="004846A1" w:rsidRPr="004846A1" w:rsidRDefault="004846A1" w:rsidP="004846A1">
      <w:pPr>
        <w:rPr>
          <w:sz w:val="22"/>
          <w:szCs w:val="22"/>
        </w:rPr>
      </w:pPr>
    </w:p>
    <w:p w14:paraId="107ECDBE" w14:textId="77777777" w:rsidR="004846A1" w:rsidRP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COMPLIANCE WITH CIVIL RIGHTS LAWS</w:t>
      </w:r>
    </w:p>
    <w:p w14:paraId="6BA7B89B"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1C61F032"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The Contractor agrees to abide by the requirements of the following as applicable: Title VI and Title VII of the Civil Rights Act of 1964, as amended by the Equal Employment Opportunity Act of 1972, Federal Executive Order 11246 as amended, the Federal Rehabilitation Act of 1973 as amended, the Vietnam Era Veteran’s Readjustment Assistance Act of 1974, Title IX of the Education Amendments of 1972, the Age Discrimination Act of 1975, the Fair Housing Act of 1968 as amended, and Contractor agrees to abide by the requirements of the Americans with Disabilities Act of 1990.  </w:t>
      </w:r>
    </w:p>
    <w:p w14:paraId="74487891"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1B463AAE" w14:textId="5800AE9F"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 xml:space="preserve">Contractor agrees not to discriminate in its employment practices and will render services under this Contract without regard to race, color, religion, sex, sexual </w:t>
      </w:r>
      <w:r w:rsidRPr="004846A1">
        <w:rPr>
          <w:rFonts w:ascii="Arial" w:hAnsi="Arial" w:cs="Arial"/>
          <w:color w:val="auto"/>
          <w:sz w:val="22"/>
          <w:szCs w:val="22"/>
        </w:rPr>
        <w:lastRenderedPageBreak/>
        <w:t xml:space="preserve">orientation, national origin, veteran status, political affiliation, </w:t>
      </w:r>
      <w:r w:rsidRPr="00F066AF">
        <w:rPr>
          <w:rFonts w:ascii="Arial" w:hAnsi="Arial" w:cs="Arial"/>
          <w:color w:val="auto"/>
          <w:sz w:val="22"/>
          <w:szCs w:val="22"/>
        </w:rPr>
        <w:t xml:space="preserve">disability, or age in any matter relating to employment.  Any act of discrimination committed by Contractor, or failure to comply with these statutory obligations when applicable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grounds for termination of this Contract. </w:t>
      </w:r>
    </w:p>
    <w:p w14:paraId="6EF59A3B" w14:textId="77777777" w:rsidR="004846A1" w:rsidRPr="00F066AF" w:rsidRDefault="004846A1" w:rsidP="004846A1"/>
    <w:p w14:paraId="04D46C1B" w14:textId="77777777" w:rsidR="004846A1" w:rsidRPr="00F066AF"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ANTI-KICKBACK CLAUSE</w:t>
      </w:r>
    </w:p>
    <w:p w14:paraId="6443F643" w14:textId="77777777" w:rsidR="004846A1" w:rsidRPr="00F066AF"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1E4B59DC" w14:textId="7539B17A" w:rsid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The Contractor hereby agrees to adhere to the mandate dictated by the Copeland "Anti-Kickback" Act which provides that each Contractor or subgrantee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w:t>
      </w:r>
      <w:r w:rsidRPr="004846A1">
        <w:rPr>
          <w:rFonts w:ascii="Arial" w:hAnsi="Arial" w:cs="Arial"/>
          <w:color w:val="auto"/>
          <w:sz w:val="22"/>
          <w:szCs w:val="22"/>
        </w:rPr>
        <w:t xml:space="preserve"> prohibited from inducing, by any means, any person employed in the completion of work, to give up any part of the compensation to which he is otherwise entitled.</w:t>
      </w:r>
    </w:p>
    <w:p w14:paraId="628B524C" w14:textId="77777777" w:rsidR="004846A1" w:rsidRPr="004846A1" w:rsidRDefault="004846A1" w:rsidP="004846A1"/>
    <w:p w14:paraId="6FD4C7E2" w14:textId="77777777" w:rsidR="004846A1" w:rsidRPr="004846A1" w:rsidRDefault="004846A1">
      <w:pPr>
        <w:pStyle w:val="AppendixHeading"/>
        <w:pageBreakBefore w:val="0"/>
        <w:numPr>
          <w:ilvl w:val="0"/>
          <w:numId w:val="23"/>
        </w:numPr>
        <w:spacing w:after="0" w:line="240" w:lineRule="auto"/>
        <w:jc w:val="both"/>
        <w:rPr>
          <w:rFonts w:ascii="Arial" w:hAnsi="Arial" w:cs="Arial"/>
          <w:color w:val="auto"/>
          <w:sz w:val="22"/>
          <w:szCs w:val="22"/>
        </w:rPr>
      </w:pPr>
      <w:r w:rsidRPr="004846A1">
        <w:rPr>
          <w:rFonts w:ascii="Arial" w:hAnsi="Arial" w:cs="Arial"/>
          <w:color w:val="auto"/>
          <w:sz w:val="22"/>
          <w:szCs w:val="22"/>
        </w:rPr>
        <w:t>CLEAN AIR ACT</w:t>
      </w:r>
    </w:p>
    <w:p w14:paraId="51052927"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p>
    <w:p w14:paraId="4E08A757" w14:textId="77777777" w:rsidR="004846A1" w:rsidRPr="004846A1" w:rsidRDefault="004846A1" w:rsidP="004846A1">
      <w:pPr>
        <w:pStyle w:val="AppendixHeading"/>
        <w:pageBreakBefore w:val="0"/>
        <w:numPr>
          <w:ilvl w:val="0"/>
          <w:numId w:val="0"/>
        </w:numPr>
        <w:spacing w:after="0" w:line="240" w:lineRule="auto"/>
        <w:ind w:left="1080"/>
        <w:jc w:val="both"/>
        <w:rPr>
          <w:rFonts w:ascii="Arial" w:hAnsi="Arial" w:cs="Arial"/>
          <w:color w:val="auto"/>
          <w:sz w:val="22"/>
          <w:szCs w:val="22"/>
        </w:rPr>
      </w:pPr>
      <w:r w:rsidRPr="004846A1">
        <w:rPr>
          <w:rFonts w:ascii="Arial" w:hAnsi="Arial" w:cs="Arial"/>
          <w:color w:val="auto"/>
          <w:sz w:val="22"/>
          <w:szCs w:val="22"/>
        </w:rPr>
        <w:t>The Contractor hereby agrees to adhere to the provisions which require compliance with all applicable standards, orders or requirements issued under Section 306 of the Clean Air Act which prohibits the use under non-exempt Federal contracts, grants or loans of facilities included on the Environmental Protection Agency (EPA) list of Violating Facilities.</w:t>
      </w:r>
    </w:p>
    <w:p w14:paraId="2437939F" w14:textId="77777777" w:rsidR="004846A1" w:rsidRDefault="004846A1" w:rsidP="004846A1"/>
    <w:p w14:paraId="49E11206" w14:textId="77777777" w:rsidR="00BB1ED4" w:rsidRPr="00BB1ED4" w:rsidRDefault="00BB1ED4">
      <w:pPr>
        <w:pStyle w:val="AppendixHeading"/>
        <w:pageBreakBefore w:val="0"/>
        <w:numPr>
          <w:ilvl w:val="0"/>
          <w:numId w:val="23"/>
        </w:numPr>
        <w:spacing w:after="0" w:line="240" w:lineRule="auto"/>
        <w:jc w:val="both"/>
        <w:rPr>
          <w:rFonts w:ascii="Arial" w:hAnsi="Arial" w:cs="Arial"/>
          <w:color w:val="auto"/>
          <w:sz w:val="22"/>
          <w:szCs w:val="22"/>
        </w:rPr>
      </w:pPr>
      <w:r w:rsidRPr="00BB1ED4">
        <w:rPr>
          <w:rFonts w:ascii="Arial" w:hAnsi="Arial" w:cs="Arial"/>
          <w:color w:val="auto"/>
          <w:sz w:val="22"/>
          <w:szCs w:val="22"/>
        </w:rPr>
        <w:t>ENERGY POLICY AND CONSERVATION ACT</w:t>
      </w:r>
    </w:p>
    <w:p w14:paraId="5A7D40E0"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p>
    <w:p w14:paraId="122EC345" w14:textId="77777777" w:rsid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BB1ED4">
        <w:rPr>
          <w:rFonts w:ascii="Arial" w:hAnsi="Arial" w:cs="Arial"/>
          <w:color w:val="auto"/>
          <w:sz w:val="22"/>
          <w:szCs w:val="22"/>
        </w:rPr>
        <w:t>The Contractor hereby recognizes the mandatory standards and policies relating to energy efficiency which are contained in the State energy conservation plan issued in compliance with the Energy Policy and Conservation Act (P.L. 94-163).</w:t>
      </w:r>
    </w:p>
    <w:p w14:paraId="067562D9" w14:textId="77777777" w:rsidR="00BB1ED4" w:rsidRDefault="00BB1ED4" w:rsidP="00BB1ED4"/>
    <w:p w14:paraId="3D15FE39" w14:textId="77777777" w:rsidR="00BB1ED4" w:rsidRPr="00BB1ED4" w:rsidRDefault="00BB1ED4">
      <w:pPr>
        <w:pStyle w:val="AppendixHeading"/>
        <w:pageBreakBefore w:val="0"/>
        <w:numPr>
          <w:ilvl w:val="0"/>
          <w:numId w:val="23"/>
        </w:numPr>
        <w:spacing w:after="0" w:line="240" w:lineRule="auto"/>
        <w:jc w:val="both"/>
        <w:rPr>
          <w:rFonts w:ascii="Arial" w:hAnsi="Arial" w:cs="Arial"/>
          <w:color w:val="auto"/>
          <w:sz w:val="22"/>
          <w:szCs w:val="22"/>
        </w:rPr>
      </w:pPr>
      <w:r w:rsidRPr="00BB1ED4">
        <w:rPr>
          <w:rFonts w:ascii="Arial" w:hAnsi="Arial" w:cs="Arial"/>
          <w:color w:val="auto"/>
          <w:sz w:val="22"/>
          <w:szCs w:val="22"/>
        </w:rPr>
        <w:t>CLEAN WATER ACT</w:t>
      </w:r>
    </w:p>
    <w:p w14:paraId="0FC69D83"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p>
    <w:p w14:paraId="51956508" w14:textId="77777777" w:rsid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BB1ED4">
        <w:rPr>
          <w:rFonts w:ascii="Arial" w:hAnsi="Arial" w:cs="Arial"/>
          <w:color w:val="auto"/>
          <w:sz w:val="22"/>
          <w:szCs w:val="22"/>
        </w:rPr>
        <w:t>The Contractor hereby agrees to adhere to the provisions which require compliance with all applicable standards, orders, or requirements issued under Section 508 of the Clean Water Act which prohibits the use under non-exempt Federal contracts, grants or loans of facilities included on the Environmental Protection Agency (EPA) List of Violating Facilities.</w:t>
      </w:r>
    </w:p>
    <w:p w14:paraId="6815277A" w14:textId="77777777" w:rsidR="00BB1ED4" w:rsidRDefault="00BB1ED4" w:rsidP="00BB1ED4"/>
    <w:p w14:paraId="5A05218E" w14:textId="77777777" w:rsidR="00BB1ED4" w:rsidRPr="00BB1ED4" w:rsidRDefault="00BB1ED4">
      <w:pPr>
        <w:pStyle w:val="AppendixHeading"/>
        <w:pageBreakBefore w:val="0"/>
        <w:numPr>
          <w:ilvl w:val="0"/>
          <w:numId w:val="23"/>
        </w:numPr>
        <w:spacing w:after="0" w:line="240" w:lineRule="auto"/>
        <w:jc w:val="both"/>
        <w:rPr>
          <w:rFonts w:ascii="Arial" w:hAnsi="Arial" w:cs="Arial"/>
          <w:color w:val="auto"/>
          <w:sz w:val="22"/>
          <w:szCs w:val="22"/>
        </w:rPr>
      </w:pPr>
      <w:r w:rsidRPr="00BB1ED4">
        <w:rPr>
          <w:rFonts w:ascii="Arial" w:hAnsi="Arial" w:cs="Arial"/>
          <w:color w:val="auto"/>
          <w:sz w:val="22"/>
          <w:szCs w:val="22"/>
        </w:rPr>
        <w:t>ANTI-LOBBYING AND DEBARMENT ACT</w:t>
      </w:r>
    </w:p>
    <w:p w14:paraId="11E52DDD"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p>
    <w:p w14:paraId="201D32A1" w14:textId="77777777" w:rsid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BB1ED4">
        <w:rPr>
          <w:rFonts w:ascii="Arial" w:hAnsi="Arial" w:cs="Arial"/>
          <w:color w:val="auto"/>
          <w:sz w:val="22"/>
          <w:szCs w:val="22"/>
        </w:rPr>
        <w:t>The Contractor will be expected to comply with Federal statutes required in the Anti-Lobbying Act and the Debarment Act.</w:t>
      </w:r>
    </w:p>
    <w:p w14:paraId="569EB149" w14:textId="77777777" w:rsidR="00BB1ED4" w:rsidRDefault="00BB1ED4" w:rsidP="00BB1ED4"/>
    <w:p w14:paraId="1FC8AAC2" w14:textId="77777777" w:rsidR="00BB1ED4" w:rsidRPr="00BB1ED4" w:rsidRDefault="00BB1ED4">
      <w:pPr>
        <w:pStyle w:val="AppendixHeading"/>
        <w:pageBreakBefore w:val="0"/>
        <w:numPr>
          <w:ilvl w:val="0"/>
          <w:numId w:val="23"/>
        </w:numPr>
        <w:spacing w:after="0" w:line="240" w:lineRule="auto"/>
        <w:jc w:val="both"/>
        <w:rPr>
          <w:rFonts w:ascii="Arial" w:hAnsi="Arial" w:cs="Arial"/>
          <w:color w:val="auto"/>
          <w:sz w:val="22"/>
          <w:szCs w:val="22"/>
        </w:rPr>
      </w:pPr>
      <w:r w:rsidRPr="00BB1ED4">
        <w:rPr>
          <w:rFonts w:ascii="Arial" w:hAnsi="Arial" w:cs="Arial"/>
          <w:color w:val="auto"/>
          <w:sz w:val="22"/>
          <w:szCs w:val="22"/>
        </w:rPr>
        <w:t>PROHIBITION OF DISCRIMINATORY BOYCOTTS OF ISRAEL</w:t>
      </w:r>
    </w:p>
    <w:p w14:paraId="704B9E21"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p>
    <w:p w14:paraId="1FFE4709"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BB1ED4">
        <w:rPr>
          <w:rFonts w:ascii="Arial" w:hAnsi="Arial" w:cs="Arial"/>
          <w:color w:val="auto"/>
          <w:sz w:val="22"/>
          <w:szCs w:val="22"/>
        </w:rPr>
        <w:t xml:space="preserve">In accordance with La. R.S. 39:1602.1, for any contracts with a value of $100,000 or more and for any Contractor with five (5) or more employees, the Contractor certifies that it is not engaging in a boycott of Israel and it will, for the duration of its contractual obligations, refrain from a boycott of Israel. </w:t>
      </w:r>
    </w:p>
    <w:p w14:paraId="3603AA75" w14:textId="77777777" w:rsidR="00BB1ED4" w:rsidRDefault="00BB1ED4" w:rsidP="00BB1ED4"/>
    <w:p w14:paraId="559068AA" w14:textId="77777777" w:rsidR="00BB1ED4" w:rsidRPr="00BB1ED4" w:rsidRDefault="00BB1ED4">
      <w:pPr>
        <w:pStyle w:val="AppendixHeading"/>
        <w:pageBreakBefore w:val="0"/>
        <w:numPr>
          <w:ilvl w:val="0"/>
          <w:numId w:val="23"/>
        </w:numPr>
        <w:spacing w:after="0" w:line="240" w:lineRule="auto"/>
        <w:jc w:val="both"/>
        <w:rPr>
          <w:rFonts w:ascii="Arial" w:hAnsi="Arial" w:cs="Arial"/>
          <w:color w:val="auto"/>
          <w:sz w:val="22"/>
          <w:szCs w:val="22"/>
        </w:rPr>
      </w:pPr>
      <w:r w:rsidRPr="00BB1ED4">
        <w:rPr>
          <w:rFonts w:ascii="Arial" w:hAnsi="Arial" w:cs="Arial"/>
          <w:color w:val="auto"/>
          <w:sz w:val="22"/>
          <w:szCs w:val="22"/>
        </w:rPr>
        <w:t>FUND USE</w:t>
      </w:r>
    </w:p>
    <w:p w14:paraId="200C1E5F"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p>
    <w:p w14:paraId="0BF5E979" w14:textId="31C0BBCA" w:rsidR="00BB1ED4" w:rsidRPr="00F066AF"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BB1ED4">
        <w:rPr>
          <w:rFonts w:ascii="Arial" w:hAnsi="Arial" w:cs="Arial"/>
          <w:color w:val="auto"/>
          <w:sz w:val="22"/>
          <w:szCs w:val="22"/>
        </w:rPr>
        <w:t xml:space="preserve">Contractor </w:t>
      </w:r>
      <w:r w:rsidRPr="00F066AF">
        <w:rPr>
          <w:rFonts w:ascii="Arial" w:hAnsi="Arial" w:cs="Arial"/>
          <w:color w:val="auto"/>
          <w:sz w:val="22"/>
          <w:szCs w:val="22"/>
        </w:rPr>
        <w:t xml:space="preserve">agrees not to use contract proceeds to urge any elector to vote for or against any candidate or proposition on an election ballot nor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such funds be used </w:t>
      </w:r>
      <w:r w:rsidRPr="00F066AF">
        <w:rPr>
          <w:rFonts w:ascii="Arial" w:hAnsi="Arial" w:cs="Arial"/>
          <w:color w:val="auto"/>
          <w:sz w:val="22"/>
          <w:szCs w:val="22"/>
        </w:rPr>
        <w:lastRenderedPageBreak/>
        <w:t xml:space="preserve">to lobby for or against any proposition or matter having the effect of law being considered by the Louisiana Legislature or any local governing authority.  This provision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not prevent the normal dissemination of factual information relative to a proposition on any election ballot or a proposition or matter having the effect of law being considered by the Louisiana Legislature or any local governing authority.</w:t>
      </w:r>
    </w:p>
    <w:p w14:paraId="54F3F9E7" w14:textId="77777777" w:rsidR="00BB1ED4" w:rsidRPr="00F066AF" w:rsidRDefault="00BB1ED4" w:rsidP="00BB1ED4"/>
    <w:p w14:paraId="2528EBBF" w14:textId="77777777" w:rsidR="00BB1ED4" w:rsidRPr="00F066AF" w:rsidRDefault="00BB1ED4">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HEADINGS</w:t>
      </w:r>
    </w:p>
    <w:p w14:paraId="2DE8D3F5" w14:textId="77777777" w:rsidR="00BB1ED4" w:rsidRPr="00F066AF" w:rsidRDefault="00BB1ED4" w:rsidP="00BB1ED4">
      <w:pPr>
        <w:pStyle w:val="AppendixHeading"/>
        <w:pageBreakBefore w:val="0"/>
        <w:numPr>
          <w:ilvl w:val="0"/>
          <w:numId w:val="0"/>
        </w:numPr>
        <w:spacing w:after="0" w:line="240" w:lineRule="auto"/>
        <w:ind w:left="1080"/>
        <w:jc w:val="both"/>
        <w:rPr>
          <w:rFonts w:ascii="Arial" w:hAnsi="Arial" w:cs="Arial"/>
          <w:b/>
          <w:bCs/>
          <w:color w:val="auto"/>
          <w:sz w:val="22"/>
          <w:szCs w:val="22"/>
        </w:rPr>
      </w:pPr>
    </w:p>
    <w:p w14:paraId="5818391E" w14:textId="2245AEB5" w:rsidR="00BB1ED4" w:rsidRPr="00F066AF"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Descriptive headings in this Contract are for convenience only and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not affect the construction of this Contract or meaning of contractual language.</w:t>
      </w:r>
    </w:p>
    <w:p w14:paraId="62C771FC" w14:textId="77777777" w:rsidR="00BB1ED4" w:rsidRPr="00F066AF" w:rsidRDefault="00BB1ED4" w:rsidP="00BB1ED4"/>
    <w:p w14:paraId="7C1E5DA5" w14:textId="77777777" w:rsidR="00BB1ED4" w:rsidRPr="00F066AF" w:rsidRDefault="00BB1ED4">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GOVERNING LAW</w:t>
      </w:r>
    </w:p>
    <w:p w14:paraId="33FB6C71" w14:textId="77777777" w:rsidR="00BB1ED4" w:rsidRPr="00F066AF"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p>
    <w:p w14:paraId="4F7BFB4C" w14:textId="72081788" w:rsidR="00BB1ED4" w:rsidRPr="00F066AF"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This Contract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 governed by and interpreted in accordance with the laws of the State of Louisiana, including but not limited to La. R.S. 39:1551-1736 (Louisiana Procurement Code) and La. R.S. 39:196-200 (Information Technology Procurement Code), if applicable; purchasing rules and regulations; executive orders; standard terms and conditions; special terms and conditions; and specifications listed in the RFP; and this Contract.  Venue of any action brought with regard to this Contract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00F066AF" w:rsidRPr="00F066AF">
        <w:rPr>
          <w:rFonts w:ascii="Arial" w:hAnsi="Arial" w:cs="Arial"/>
          <w:color w:val="auto"/>
          <w:sz w:val="22"/>
          <w:szCs w:val="22"/>
        </w:rPr>
        <w:t xml:space="preserve"> </w:t>
      </w:r>
      <w:r w:rsidRPr="00F066AF">
        <w:rPr>
          <w:rFonts w:ascii="Arial" w:hAnsi="Arial" w:cs="Arial"/>
          <w:color w:val="auto"/>
          <w:sz w:val="22"/>
          <w:szCs w:val="22"/>
        </w:rPr>
        <w:t>be in the Nineteenth Judicial District Court, Parish of East Baton Rouge, State of Louisiana.</w:t>
      </w:r>
    </w:p>
    <w:p w14:paraId="13500A40" w14:textId="77777777" w:rsidR="00BB1ED4" w:rsidRPr="00F066AF" w:rsidRDefault="00BB1ED4" w:rsidP="00BB1ED4"/>
    <w:p w14:paraId="3C16A2D1" w14:textId="77777777" w:rsidR="00BB1ED4" w:rsidRPr="00F066AF" w:rsidRDefault="00BB1ED4">
      <w:pPr>
        <w:pStyle w:val="AppendixHeading"/>
        <w:pageBreakBefore w:val="0"/>
        <w:numPr>
          <w:ilvl w:val="0"/>
          <w:numId w:val="23"/>
        </w:numPr>
        <w:spacing w:after="0" w:line="240" w:lineRule="auto"/>
        <w:jc w:val="both"/>
        <w:rPr>
          <w:rFonts w:ascii="Arial" w:hAnsi="Arial" w:cs="Arial"/>
          <w:color w:val="auto"/>
          <w:sz w:val="22"/>
          <w:szCs w:val="22"/>
        </w:rPr>
      </w:pPr>
      <w:r w:rsidRPr="00F066AF">
        <w:rPr>
          <w:rFonts w:ascii="Arial" w:hAnsi="Arial" w:cs="Arial"/>
          <w:color w:val="auto"/>
          <w:sz w:val="22"/>
          <w:szCs w:val="22"/>
        </w:rPr>
        <w:t>COMPLETE CONTRACT</w:t>
      </w:r>
    </w:p>
    <w:p w14:paraId="4B7109BD" w14:textId="77777777" w:rsidR="00BB1ED4" w:rsidRPr="00F066AF"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p>
    <w:p w14:paraId="4A8F7206" w14:textId="3BEB7EBE" w:rsid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F066AF">
        <w:rPr>
          <w:rFonts w:ascii="Arial" w:hAnsi="Arial" w:cs="Arial"/>
          <w:color w:val="auto"/>
          <w:sz w:val="22"/>
          <w:szCs w:val="22"/>
        </w:rPr>
        <w:t xml:space="preserve">This is the complete Contract between the parties with respect to the subject matter and all prior discussions and negotiations are merged into this Contract. This Contract is entered into with neither party relying on any statement or representation made by the other party not embodied in this Contract and there are no other agreements or understanding changing or modifying the terms.  This Contract </w:t>
      </w:r>
      <w:r w:rsidR="00F066AF" w:rsidRPr="00F066AF">
        <w:rPr>
          <w:rFonts w:ascii="Arial" w:hAnsi="Arial" w:cs="Arial"/>
          <w:color w:val="auto"/>
          <w:sz w:val="22"/>
          <w:szCs w:val="22"/>
        </w:rPr>
        <w:t>s</w:t>
      </w:r>
      <w:r w:rsidR="00D20C9E" w:rsidRPr="00F066AF">
        <w:rPr>
          <w:rFonts w:ascii="Arial" w:hAnsi="Arial" w:cs="Arial"/>
          <w:color w:val="auto"/>
          <w:sz w:val="22"/>
          <w:szCs w:val="22"/>
        </w:rPr>
        <w:t>hall</w:t>
      </w:r>
      <w:r w:rsidRPr="00F066AF">
        <w:rPr>
          <w:rFonts w:ascii="Arial" w:hAnsi="Arial" w:cs="Arial"/>
          <w:color w:val="auto"/>
          <w:sz w:val="22"/>
          <w:szCs w:val="22"/>
        </w:rPr>
        <w:t xml:space="preserve"> become effective upon final statutory approval.</w:t>
      </w:r>
    </w:p>
    <w:p w14:paraId="316267A5" w14:textId="77777777" w:rsidR="00BB1ED4" w:rsidRPr="00BB1ED4" w:rsidRDefault="00BB1ED4" w:rsidP="00BB1ED4">
      <w:pPr>
        <w:rPr>
          <w:sz w:val="22"/>
          <w:szCs w:val="22"/>
        </w:rPr>
      </w:pPr>
    </w:p>
    <w:p w14:paraId="1E78BCB5" w14:textId="77777777" w:rsidR="00BB1ED4" w:rsidRPr="00BB1ED4" w:rsidRDefault="00BB1ED4">
      <w:pPr>
        <w:pStyle w:val="AppendixHeading"/>
        <w:pageBreakBefore w:val="0"/>
        <w:numPr>
          <w:ilvl w:val="0"/>
          <w:numId w:val="23"/>
        </w:numPr>
        <w:spacing w:after="0" w:line="240" w:lineRule="auto"/>
        <w:jc w:val="both"/>
        <w:rPr>
          <w:rFonts w:ascii="Arial" w:hAnsi="Arial" w:cs="Arial"/>
          <w:color w:val="auto"/>
          <w:sz w:val="22"/>
          <w:szCs w:val="22"/>
        </w:rPr>
      </w:pPr>
      <w:r w:rsidRPr="00BB1ED4">
        <w:rPr>
          <w:rFonts w:ascii="Arial" w:hAnsi="Arial" w:cs="Arial"/>
          <w:color w:val="auto"/>
          <w:sz w:val="22"/>
          <w:szCs w:val="22"/>
        </w:rPr>
        <w:t>ORDER OF PRECEDENCE</w:t>
      </w:r>
    </w:p>
    <w:p w14:paraId="18EC3470"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b/>
          <w:bCs/>
          <w:color w:val="auto"/>
          <w:sz w:val="22"/>
          <w:szCs w:val="22"/>
        </w:rPr>
      </w:pPr>
    </w:p>
    <w:p w14:paraId="38A46782" w14:textId="5045B236"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BB1ED4">
        <w:rPr>
          <w:rFonts w:ascii="Arial" w:hAnsi="Arial" w:cs="Arial"/>
          <w:color w:val="auto"/>
          <w:sz w:val="22"/>
          <w:szCs w:val="22"/>
        </w:rPr>
        <w:t xml:space="preserve">The Request for Proposals (RFP), dated ____________, and the Contractor's Proposal dated _______________, are attached hereto and, incorporated into this Contract as though fully set forth herein.  In the event of an inconsistency between this Contract, the RFP and/or the Contractor's Proposal, unless otherwise provided herein, the </w:t>
      </w:r>
      <w:r w:rsidRPr="00CD2416">
        <w:rPr>
          <w:rFonts w:ascii="Arial" w:hAnsi="Arial" w:cs="Arial"/>
          <w:color w:val="auto"/>
          <w:sz w:val="22"/>
          <w:szCs w:val="22"/>
        </w:rPr>
        <w:t xml:space="preserve">inconsistency </w:t>
      </w:r>
      <w:r w:rsidR="00F066AF" w:rsidRPr="00CD2416">
        <w:rPr>
          <w:rFonts w:ascii="Arial" w:hAnsi="Arial" w:cs="Arial"/>
          <w:color w:val="auto"/>
          <w:sz w:val="22"/>
          <w:szCs w:val="22"/>
        </w:rPr>
        <w:t>s</w:t>
      </w:r>
      <w:r w:rsidR="00D20C9E" w:rsidRPr="00CD2416">
        <w:rPr>
          <w:rFonts w:ascii="Arial" w:hAnsi="Arial" w:cs="Arial"/>
          <w:color w:val="auto"/>
          <w:sz w:val="22"/>
          <w:szCs w:val="22"/>
        </w:rPr>
        <w:t>hall</w:t>
      </w:r>
      <w:r w:rsidRPr="00BB1ED4">
        <w:rPr>
          <w:rFonts w:ascii="Arial" w:hAnsi="Arial" w:cs="Arial"/>
          <w:color w:val="auto"/>
          <w:sz w:val="22"/>
          <w:szCs w:val="22"/>
        </w:rPr>
        <w:t xml:space="preserve"> be resolved by giving precedence first to this Contract, then to the RFP and finally, the Contractor's Proposal.  </w:t>
      </w:r>
    </w:p>
    <w:p w14:paraId="51B76767" w14:textId="77777777" w:rsidR="00BB1ED4" w:rsidRDefault="00BB1ED4" w:rsidP="00BB1ED4"/>
    <w:p w14:paraId="7DE3ED92"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BB1ED4">
        <w:rPr>
          <w:rFonts w:ascii="Arial" w:hAnsi="Arial" w:cs="Arial"/>
          <w:color w:val="auto"/>
          <w:sz w:val="22"/>
          <w:szCs w:val="22"/>
        </w:rPr>
        <w:t>THUS DONE AND SIGNED AT ________________________ on this _____ day of _____, 20__, and, IN WITNESS WHEREOF, the parties have executed this Contract.</w:t>
      </w:r>
    </w:p>
    <w:p w14:paraId="2C1DF9B8" w14:textId="77777777" w:rsidR="00BB1ED4" w:rsidRPr="00BB1ED4" w:rsidRDefault="00BB1ED4" w:rsidP="00D14806">
      <w:pPr>
        <w:pStyle w:val="AppendixHeading"/>
        <w:pageBreakBefore w:val="0"/>
        <w:numPr>
          <w:ilvl w:val="0"/>
          <w:numId w:val="0"/>
        </w:numPr>
        <w:spacing w:after="0" w:line="240" w:lineRule="auto"/>
        <w:ind w:left="1080"/>
        <w:jc w:val="both"/>
        <w:rPr>
          <w:rFonts w:ascii="Arial" w:hAnsi="Arial" w:cs="Arial"/>
          <w:color w:val="auto"/>
          <w:sz w:val="22"/>
          <w:szCs w:val="22"/>
        </w:rPr>
      </w:pPr>
    </w:p>
    <w:p w14:paraId="1501CF1A" w14:textId="534E21CB"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BB1ED4">
        <w:rPr>
          <w:rFonts w:ascii="Arial" w:hAnsi="Arial" w:cs="Arial"/>
          <w:color w:val="auto"/>
          <w:sz w:val="22"/>
          <w:szCs w:val="22"/>
        </w:rPr>
        <w:t>WITNESSES’ SIGNATURES:</w:t>
      </w:r>
      <w:r w:rsidRPr="00BB1ED4">
        <w:rPr>
          <w:rFonts w:ascii="Arial" w:hAnsi="Arial" w:cs="Arial"/>
          <w:color w:val="auto"/>
          <w:sz w:val="22"/>
          <w:szCs w:val="22"/>
        </w:rPr>
        <w:tab/>
      </w:r>
      <w:r w:rsidRPr="00BB1ED4">
        <w:rPr>
          <w:rFonts w:ascii="Arial" w:hAnsi="Arial" w:cs="Arial"/>
          <w:color w:val="auto"/>
          <w:sz w:val="22"/>
          <w:szCs w:val="22"/>
        </w:rPr>
        <w:tab/>
      </w:r>
      <w:r w:rsidRPr="00BB1ED4">
        <w:rPr>
          <w:rFonts w:ascii="Arial" w:hAnsi="Arial" w:cs="Arial"/>
          <w:color w:val="auto"/>
          <w:sz w:val="22"/>
          <w:szCs w:val="22"/>
        </w:rPr>
        <w:tab/>
        <w:t xml:space="preserve">CONTRACTOR SIGNATURE: </w:t>
      </w:r>
    </w:p>
    <w:p w14:paraId="0172E853"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p>
    <w:p w14:paraId="30475D65" w14:textId="4D2732BF"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2"/>
          <w:szCs w:val="22"/>
        </w:rPr>
      </w:pPr>
      <w:r w:rsidRPr="00BB1ED4">
        <w:rPr>
          <w:rFonts w:ascii="Arial" w:hAnsi="Arial" w:cs="Arial"/>
          <w:color w:val="auto"/>
          <w:sz w:val="22"/>
          <w:szCs w:val="22"/>
        </w:rPr>
        <w:t>______________________</w:t>
      </w:r>
      <w:r w:rsidRPr="00BB1ED4">
        <w:rPr>
          <w:rFonts w:ascii="Arial" w:hAnsi="Arial" w:cs="Arial"/>
          <w:color w:val="auto"/>
          <w:sz w:val="22"/>
          <w:szCs w:val="22"/>
        </w:rPr>
        <w:tab/>
      </w:r>
      <w:r w:rsidRPr="00BB1ED4">
        <w:rPr>
          <w:rFonts w:ascii="Arial" w:hAnsi="Arial" w:cs="Arial"/>
          <w:color w:val="auto"/>
          <w:sz w:val="22"/>
          <w:szCs w:val="22"/>
        </w:rPr>
        <w:tab/>
      </w:r>
      <w:r w:rsidRPr="00BB1ED4">
        <w:rPr>
          <w:rFonts w:ascii="Arial" w:hAnsi="Arial" w:cs="Arial"/>
          <w:color w:val="auto"/>
          <w:sz w:val="22"/>
          <w:szCs w:val="22"/>
        </w:rPr>
        <w:tab/>
        <w:t>By:   ________________________</w:t>
      </w:r>
    </w:p>
    <w:p w14:paraId="0C137A3A" w14:textId="77777777" w:rsidR="00D14806" w:rsidRDefault="00D14806" w:rsidP="00BB1ED4">
      <w:pPr>
        <w:rPr>
          <w:rFonts w:ascii="Arial" w:hAnsi="Arial" w:cs="Arial"/>
          <w:sz w:val="22"/>
          <w:szCs w:val="22"/>
        </w:rPr>
      </w:pPr>
    </w:p>
    <w:p w14:paraId="7C3D41C9" w14:textId="778926A8" w:rsidR="00BB1ED4" w:rsidRDefault="00BB1ED4" w:rsidP="00BB1ED4">
      <w:pPr>
        <w:rPr>
          <w:rFonts w:ascii="Arial" w:hAnsi="Arial" w:cs="Arial"/>
          <w:sz w:val="22"/>
          <w:szCs w:val="22"/>
        </w:rPr>
      </w:pPr>
      <w:r>
        <w:rPr>
          <w:rFonts w:ascii="Arial" w:hAnsi="Arial" w:cs="Arial"/>
          <w:sz w:val="22"/>
          <w:szCs w:val="22"/>
        </w:rPr>
        <w:t xml:space="preserve">              </w:t>
      </w:r>
      <w:r w:rsidR="00D14806">
        <w:rPr>
          <w:rFonts w:ascii="Arial" w:hAnsi="Arial" w:cs="Arial"/>
          <w:sz w:val="22"/>
          <w:szCs w:val="22"/>
        </w:rPr>
        <w:t xml:space="preserve">   </w:t>
      </w:r>
      <w:r>
        <w:rPr>
          <w:rFonts w:ascii="Arial" w:hAnsi="Arial" w:cs="Arial"/>
          <w:sz w:val="22"/>
          <w:szCs w:val="22"/>
        </w:rPr>
        <w:t xml:space="preserve"> </w:t>
      </w:r>
      <w:r w:rsidRPr="00BB1ED4">
        <w:rPr>
          <w:rFonts w:ascii="Arial" w:hAnsi="Arial" w:cs="Arial"/>
          <w:sz w:val="22"/>
          <w:szCs w:val="22"/>
        </w:rPr>
        <w:t>______________________</w:t>
      </w:r>
      <w:r w:rsidRPr="00BB1ED4">
        <w:rPr>
          <w:rFonts w:ascii="Arial" w:hAnsi="Arial" w:cs="Arial"/>
          <w:sz w:val="22"/>
          <w:szCs w:val="22"/>
        </w:rPr>
        <w:tab/>
      </w:r>
      <w:r w:rsidRPr="00BB1ED4">
        <w:rPr>
          <w:rFonts w:ascii="Arial" w:hAnsi="Arial" w:cs="Arial"/>
          <w:sz w:val="22"/>
          <w:szCs w:val="22"/>
        </w:rPr>
        <w:tab/>
      </w:r>
      <w:r w:rsidRPr="00BB1ED4">
        <w:rPr>
          <w:rFonts w:ascii="Arial" w:hAnsi="Arial" w:cs="Arial"/>
          <w:sz w:val="22"/>
          <w:szCs w:val="22"/>
        </w:rPr>
        <w:tab/>
        <w:t>Title: ________________________</w:t>
      </w:r>
    </w:p>
    <w:p w14:paraId="4F4DA8DF" w14:textId="77777777" w:rsidR="00BB1ED4" w:rsidRDefault="00BB1ED4" w:rsidP="00BB1ED4">
      <w:pPr>
        <w:rPr>
          <w:rFonts w:ascii="Arial" w:hAnsi="Arial" w:cs="Arial"/>
          <w:sz w:val="22"/>
          <w:szCs w:val="22"/>
        </w:rPr>
      </w:pPr>
    </w:p>
    <w:p w14:paraId="59E135CB" w14:textId="77777777" w:rsidR="00BB1ED4" w:rsidRPr="00BB1ED4" w:rsidRDefault="00BB1ED4" w:rsidP="00BB1ED4">
      <w:pPr>
        <w:pStyle w:val="BodyTextforAttachments"/>
        <w:ind w:left="1080"/>
        <w:rPr>
          <w:rFonts w:cs="Arial"/>
          <w:sz w:val="20"/>
        </w:rPr>
      </w:pPr>
      <w:r w:rsidRPr="00BB1ED4">
        <w:rPr>
          <w:rFonts w:cs="Arial"/>
          <w:sz w:val="20"/>
        </w:rPr>
        <w:lastRenderedPageBreak/>
        <w:t>THUS DONE AND SIGNED AT ___________________ on this __________ day of _____, 20__, and, IN WITNESS WHEREOF, the parties have executed this Contract.</w:t>
      </w:r>
    </w:p>
    <w:p w14:paraId="2FD990ED"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0"/>
        </w:rPr>
      </w:pPr>
      <w:r w:rsidRPr="00BB1ED4">
        <w:rPr>
          <w:rFonts w:ascii="Arial" w:hAnsi="Arial" w:cs="Arial"/>
          <w:color w:val="auto"/>
          <w:sz w:val="20"/>
        </w:rPr>
        <w:t>WITNESSES’ SIGNATURES:</w:t>
      </w:r>
      <w:r w:rsidRPr="00BB1ED4">
        <w:rPr>
          <w:rFonts w:ascii="Arial" w:hAnsi="Arial" w:cs="Arial"/>
          <w:color w:val="auto"/>
          <w:sz w:val="20"/>
        </w:rPr>
        <w:tab/>
      </w:r>
      <w:r w:rsidRPr="00BB1ED4">
        <w:rPr>
          <w:rFonts w:cs="Arial"/>
          <w:sz w:val="20"/>
        </w:rPr>
        <w:tab/>
      </w:r>
      <w:r w:rsidRPr="00BB1ED4">
        <w:rPr>
          <w:rFonts w:ascii="Arial" w:hAnsi="Arial" w:cs="Arial"/>
          <w:color w:val="auto"/>
          <w:sz w:val="20"/>
        </w:rPr>
        <w:t>MCNEESE STATE UNIVERSITY SIGNATURE</w:t>
      </w:r>
    </w:p>
    <w:p w14:paraId="4899A851" w14:textId="77777777" w:rsidR="00BB1ED4" w:rsidRPr="00BB1ED4" w:rsidRDefault="00BB1ED4" w:rsidP="00BB1ED4">
      <w:pPr>
        <w:pStyle w:val="AppendixHeading"/>
        <w:pageBreakBefore w:val="0"/>
        <w:numPr>
          <w:ilvl w:val="0"/>
          <w:numId w:val="0"/>
        </w:numPr>
        <w:spacing w:after="0" w:line="240" w:lineRule="auto"/>
        <w:ind w:left="1080"/>
        <w:jc w:val="both"/>
        <w:rPr>
          <w:rFonts w:ascii="Arial" w:hAnsi="Arial" w:cs="Arial"/>
          <w:color w:val="auto"/>
          <w:sz w:val="20"/>
        </w:rPr>
      </w:pPr>
      <w:r w:rsidRPr="00BB1ED4">
        <w:rPr>
          <w:rFonts w:ascii="Arial" w:hAnsi="Arial" w:cs="Arial"/>
          <w:color w:val="auto"/>
          <w:sz w:val="20"/>
        </w:rPr>
        <w:t>______________________</w:t>
      </w:r>
      <w:r w:rsidRPr="00BB1ED4">
        <w:rPr>
          <w:rFonts w:ascii="Arial" w:hAnsi="Arial" w:cs="Arial"/>
          <w:color w:val="auto"/>
          <w:sz w:val="20"/>
        </w:rPr>
        <w:tab/>
      </w:r>
      <w:r w:rsidRPr="00BB1ED4">
        <w:rPr>
          <w:rFonts w:ascii="Arial" w:hAnsi="Arial" w:cs="Arial"/>
          <w:color w:val="auto"/>
          <w:sz w:val="20"/>
        </w:rPr>
        <w:tab/>
      </w:r>
      <w:r w:rsidRPr="00BB1ED4">
        <w:rPr>
          <w:rFonts w:ascii="Arial" w:hAnsi="Arial" w:cs="Arial"/>
          <w:color w:val="auto"/>
          <w:sz w:val="20"/>
        </w:rPr>
        <w:tab/>
        <w:t>By:   _________________________________</w:t>
      </w:r>
    </w:p>
    <w:p w14:paraId="14457F58" w14:textId="38530985" w:rsidR="00BB1ED4" w:rsidRPr="00912A8A" w:rsidRDefault="00BB1ED4" w:rsidP="00912A8A">
      <w:pPr>
        <w:pStyle w:val="BodyTextforAttachments"/>
        <w:ind w:left="936" w:firstLine="144"/>
        <w:rPr>
          <w:rFonts w:cs="Arial"/>
          <w:sz w:val="20"/>
        </w:rPr>
      </w:pPr>
      <w:r w:rsidRPr="00BB1ED4">
        <w:rPr>
          <w:rFonts w:cs="Arial"/>
          <w:sz w:val="20"/>
        </w:rPr>
        <w:t>______________________</w:t>
      </w:r>
      <w:r w:rsidRPr="00BB1ED4">
        <w:rPr>
          <w:rFonts w:cs="Arial"/>
          <w:sz w:val="20"/>
        </w:rPr>
        <w:tab/>
      </w:r>
      <w:r w:rsidRPr="00BB1ED4">
        <w:rPr>
          <w:rFonts w:cs="Arial"/>
          <w:sz w:val="20"/>
        </w:rPr>
        <w:tab/>
      </w:r>
      <w:r w:rsidRPr="00BB1ED4">
        <w:rPr>
          <w:rFonts w:cs="Arial"/>
          <w:sz w:val="20"/>
        </w:rPr>
        <w:tab/>
        <w:t>Title: _______________________________</w:t>
      </w:r>
    </w:p>
    <w:p w14:paraId="6DD594E0" w14:textId="77777777" w:rsidR="0080754F" w:rsidRDefault="0080754F">
      <w:pPr>
        <w:rPr>
          <w:rFonts w:ascii="Arial" w:eastAsia="Times" w:hAnsi="Arial" w:cs="Arial"/>
          <w:sz w:val="32"/>
          <w:szCs w:val="32"/>
          <w:u w:val="single"/>
        </w:rPr>
      </w:pPr>
      <w:r>
        <w:rPr>
          <w:rFonts w:cs="Arial"/>
          <w:sz w:val="32"/>
          <w:szCs w:val="32"/>
          <w:u w:val="single"/>
        </w:rPr>
        <w:br w:type="page"/>
      </w:r>
    </w:p>
    <w:p w14:paraId="6440B90F" w14:textId="77777777" w:rsidR="0080754F" w:rsidRDefault="00BB1ED4" w:rsidP="0080754F">
      <w:pPr>
        <w:pStyle w:val="porterbodyBullet1"/>
        <w:spacing w:line="240" w:lineRule="auto"/>
        <w:ind w:left="634"/>
        <w:rPr>
          <w:rFonts w:cs="Arial"/>
          <w:sz w:val="32"/>
          <w:szCs w:val="32"/>
          <w:u w:val="single"/>
        </w:rPr>
      </w:pPr>
      <w:r w:rsidRPr="00BB1ED4">
        <w:rPr>
          <w:rFonts w:cs="Arial"/>
          <w:sz w:val="32"/>
          <w:szCs w:val="32"/>
          <w:u w:val="single"/>
        </w:rPr>
        <w:lastRenderedPageBreak/>
        <w:t xml:space="preserve">ATTACHMENT 2: </w:t>
      </w:r>
    </w:p>
    <w:p w14:paraId="469C28CD" w14:textId="69224F15" w:rsidR="00BB1ED4" w:rsidRDefault="00BB1ED4" w:rsidP="00B017C0">
      <w:pPr>
        <w:pStyle w:val="porterbodyBullet1"/>
        <w:spacing w:line="240" w:lineRule="auto"/>
        <w:ind w:left="630"/>
        <w:rPr>
          <w:rFonts w:cs="Arial"/>
          <w:sz w:val="32"/>
          <w:szCs w:val="32"/>
          <w:u w:val="single"/>
        </w:rPr>
      </w:pPr>
      <w:r w:rsidRPr="00BB1ED4">
        <w:rPr>
          <w:rFonts w:cs="Arial"/>
          <w:sz w:val="32"/>
          <w:szCs w:val="32"/>
          <w:u w:val="single"/>
        </w:rPr>
        <w:t xml:space="preserve">INSURANCE REQUIREMENTS FOR CONTRACTORS </w:t>
      </w:r>
    </w:p>
    <w:p w14:paraId="670CC525" w14:textId="533AB1B7" w:rsidR="00BB1ED4" w:rsidRPr="00F066AF" w:rsidRDefault="00BB1ED4" w:rsidP="0080754F">
      <w:pPr>
        <w:pStyle w:val="BodyTextforAttachments"/>
        <w:spacing w:line="240" w:lineRule="auto"/>
        <w:ind w:left="630"/>
        <w:rPr>
          <w:rFonts w:cs="Arial"/>
          <w:sz w:val="22"/>
          <w:szCs w:val="22"/>
        </w:rPr>
      </w:pPr>
      <w:r w:rsidRPr="00BB1ED4">
        <w:rPr>
          <w:rFonts w:cs="Arial"/>
          <w:sz w:val="22"/>
          <w:szCs w:val="22"/>
        </w:rPr>
        <w:t xml:space="preserve">The </w:t>
      </w:r>
      <w:r w:rsidRPr="00F066AF">
        <w:rPr>
          <w:rFonts w:cs="Arial"/>
          <w:sz w:val="22"/>
          <w:szCs w:val="22"/>
        </w:rPr>
        <w:t xml:space="preserve">Contractor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purchase and maintain for the duration of the contract insurance against claims for injuries to persons or damages to property which may arise from or in connection with the performance of the work hereunder by the Contractor, its agents, representatives, employees, or subcontractors.</w:t>
      </w:r>
    </w:p>
    <w:p w14:paraId="4E08930A" w14:textId="77777777" w:rsidR="00BB1ED4" w:rsidRPr="00F066AF" w:rsidRDefault="00BB1ED4" w:rsidP="0080754F">
      <w:pPr>
        <w:pStyle w:val="BodyTextforAttachments"/>
        <w:numPr>
          <w:ilvl w:val="0"/>
          <w:numId w:val="25"/>
        </w:numPr>
        <w:spacing w:line="240" w:lineRule="auto"/>
        <w:ind w:left="630"/>
        <w:rPr>
          <w:rFonts w:cs="Arial"/>
          <w:sz w:val="22"/>
          <w:szCs w:val="22"/>
        </w:rPr>
      </w:pPr>
      <w:r w:rsidRPr="00F066AF">
        <w:rPr>
          <w:rFonts w:cs="Arial"/>
          <w:sz w:val="22"/>
          <w:szCs w:val="22"/>
        </w:rPr>
        <w:t>MINIMUM SCOPE AND LIMITS OF INSURANCE</w:t>
      </w:r>
    </w:p>
    <w:p w14:paraId="535FBEE6" w14:textId="3EAA7E4D" w:rsidR="00BB1ED4" w:rsidRPr="00F066AF" w:rsidRDefault="00BB1ED4" w:rsidP="00D14806">
      <w:pPr>
        <w:pStyle w:val="BodyTextforAttachments"/>
        <w:numPr>
          <w:ilvl w:val="0"/>
          <w:numId w:val="26"/>
        </w:numPr>
        <w:spacing w:after="120" w:line="240" w:lineRule="auto"/>
        <w:rPr>
          <w:rFonts w:cs="Arial"/>
          <w:sz w:val="22"/>
          <w:szCs w:val="22"/>
        </w:rPr>
      </w:pPr>
      <w:r w:rsidRPr="00F066AF">
        <w:rPr>
          <w:rFonts w:cs="Arial"/>
          <w:sz w:val="22"/>
          <w:szCs w:val="22"/>
        </w:rPr>
        <w:t>Workers Compensation</w:t>
      </w:r>
    </w:p>
    <w:p w14:paraId="1B2B7119" w14:textId="0AADB768" w:rsidR="00BB1ED4" w:rsidRPr="00F066AF" w:rsidRDefault="00BB1ED4" w:rsidP="00D14806">
      <w:pPr>
        <w:pStyle w:val="BodyTextforAttachments"/>
        <w:spacing w:before="0" w:line="240" w:lineRule="auto"/>
        <w:ind w:left="634"/>
        <w:rPr>
          <w:rFonts w:cs="Arial"/>
          <w:sz w:val="22"/>
          <w:szCs w:val="22"/>
        </w:rPr>
      </w:pPr>
      <w:r w:rsidRPr="00F066AF">
        <w:rPr>
          <w:rFonts w:cs="Arial"/>
          <w:sz w:val="22"/>
          <w:szCs w:val="22"/>
        </w:rPr>
        <w:t xml:space="preserve">Workers Compensation insurance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in compliance with the Workers Compensation law of the State of the Contractor’s headquarters. Employers Liability is included with a minimum limit of $1,000,000 per accident/per disease/per employee. If work is to be performed over water and involves maritime exposure, applicable LHWCA, Jones Act, or other maritime law coverage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included. A.M. Best's insurance company rating requirement may be waived for workers compensation coverage only.</w:t>
      </w:r>
    </w:p>
    <w:p w14:paraId="619CB74C" w14:textId="2F654375" w:rsidR="00BB1ED4" w:rsidRPr="00F066AF" w:rsidRDefault="00BB1ED4" w:rsidP="00D14806">
      <w:pPr>
        <w:pStyle w:val="BodyTextforAttachments"/>
        <w:numPr>
          <w:ilvl w:val="0"/>
          <w:numId w:val="26"/>
        </w:numPr>
        <w:spacing w:after="120" w:line="240" w:lineRule="auto"/>
        <w:rPr>
          <w:rFonts w:cs="Arial"/>
          <w:sz w:val="22"/>
          <w:szCs w:val="22"/>
        </w:rPr>
      </w:pPr>
      <w:r w:rsidRPr="00F066AF">
        <w:rPr>
          <w:rFonts w:cs="Arial"/>
          <w:sz w:val="22"/>
          <w:szCs w:val="22"/>
        </w:rPr>
        <w:t>Commercial General Liability</w:t>
      </w:r>
    </w:p>
    <w:p w14:paraId="5430C32A" w14:textId="6A238898" w:rsidR="00BB1ED4" w:rsidRPr="00F066AF" w:rsidRDefault="00BB1ED4" w:rsidP="00D14806">
      <w:pPr>
        <w:pStyle w:val="BodyTextforAttachments"/>
        <w:spacing w:before="0" w:line="240" w:lineRule="auto"/>
        <w:ind w:left="634"/>
        <w:rPr>
          <w:rFonts w:cs="Arial"/>
          <w:sz w:val="22"/>
          <w:szCs w:val="22"/>
        </w:rPr>
      </w:pPr>
      <w:r w:rsidRPr="00F066AF">
        <w:rPr>
          <w:rFonts w:cs="Arial"/>
          <w:sz w:val="22"/>
          <w:szCs w:val="22"/>
        </w:rPr>
        <w:t xml:space="preserve">Commercial General Liability insurance, including Personal and Advertising Injury Liability and Products and Completed Operations,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have a minimum limit per occurrence of $1,000,000 and a minimum general annual aggregate of $2,000,000. The Insurance Services Office (ISO) Commercial General Liability occurrence coverage form CG 00 01 (current form approved for use in Louisiana), or equivalent, is to be used in the policy. Claims-made form is unacceptable.</w:t>
      </w:r>
    </w:p>
    <w:p w14:paraId="1F82CED0" w14:textId="63BFDEDB" w:rsidR="00BB1ED4" w:rsidRPr="00F066AF" w:rsidRDefault="00BB1ED4" w:rsidP="00D14806">
      <w:pPr>
        <w:pStyle w:val="BodyTextforAttachments"/>
        <w:numPr>
          <w:ilvl w:val="0"/>
          <w:numId w:val="26"/>
        </w:numPr>
        <w:spacing w:after="120" w:line="240" w:lineRule="auto"/>
        <w:rPr>
          <w:rFonts w:cs="Arial"/>
          <w:sz w:val="22"/>
          <w:szCs w:val="22"/>
        </w:rPr>
      </w:pPr>
      <w:r w:rsidRPr="00F066AF">
        <w:rPr>
          <w:rFonts w:cs="Arial"/>
          <w:sz w:val="22"/>
          <w:szCs w:val="22"/>
        </w:rPr>
        <w:t>Automobile Liability</w:t>
      </w:r>
    </w:p>
    <w:p w14:paraId="7844B57C" w14:textId="36B088F2" w:rsidR="00BB1ED4" w:rsidRPr="00F066AF" w:rsidRDefault="00BB1ED4" w:rsidP="00D14806">
      <w:pPr>
        <w:pStyle w:val="BodyTextforAttachments"/>
        <w:spacing w:before="0" w:line="240" w:lineRule="auto"/>
        <w:ind w:left="634"/>
        <w:rPr>
          <w:rFonts w:cs="Arial"/>
          <w:sz w:val="22"/>
          <w:szCs w:val="22"/>
        </w:rPr>
      </w:pPr>
      <w:r w:rsidRPr="00F066AF">
        <w:rPr>
          <w:rFonts w:cs="Arial"/>
          <w:sz w:val="22"/>
          <w:szCs w:val="22"/>
        </w:rPr>
        <w:t xml:space="preserve">Automobile Liability Insurance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have a minimum combined single limit per accident of $1,000,000. ISO form number CA 00 01 (current form approved for use in Louisiana), or equivalent, is to be used in the policy. This insurance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include third-party bodily injury and property damage liability for owned, hired, and non-owned automobiles.</w:t>
      </w:r>
    </w:p>
    <w:p w14:paraId="301D3116" w14:textId="381FAB79" w:rsidR="00BB1ED4" w:rsidRPr="00F066AF" w:rsidRDefault="002404B4" w:rsidP="00D14806">
      <w:pPr>
        <w:pStyle w:val="BodyTextforAttachments"/>
        <w:numPr>
          <w:ilvl w:val="0"/>
          <w:numId w:val="25"/>
        </w:numPr>
        <w:spacing w:after="120" w:line="240" w:lineRule="auto"/>
        <w:ind w:left="634"/>
        <w:rPr>
          <w:rFonts w:cs="Arial"/>
          <w:sz w:val="22"/>
          <w:szCs w:val="22"/>
        </w:rPr>
      </w:pPr>
      <w:r w:rsidRPr="00F066AF">
        <w:rPr>
          <w:rFonts w:cs="Arial"/>
          <w:sz w:val="22"/>
          <w:szCs w:val="22"/>
        </w:rPr>
        <w:t xml:space="preserve">Deductibles </w:t>
      </w:r>
      <w:r w:rsidR="0080754F">
        <w:rPr>
          <w:rFonts w:cs="Arial"/>
          <w:sz w:val="22"/>
          <w:szCs w:val="22"/>
        </w:rPr>
        <w:t>a</w:t>
      </w:r>
      <w:r w:rsidRPr="00F066AF">
        <w:rPr>
          <w:rFonts w:cs="Arial"/>
          <w:sz w:val="22"/>
          <w:szCs w:val="22"/>
        </w:rPr>
        <w:t xml:space="preserve">nd Self-Insured Retentions </w:t>
      </w:r>
    </w:p>
    <w:p w14:paraId="1E916265" w14:textId="745AF301" w:rsidR="00BB1ED4" w:rsidRDefault="00BB1ED4" w:rsidP="00D14806">
      <w:pPr>
        <w:pStyle w:val="BodyTextforAttachments"/>
        <w:spacing w:before="0" w:line="240" w:lineRule="auto"/>
        <w:rPr>
          <w:rFonts w:cs="Arial"/>
          <w:sz w:val="22"/>
          <w:szCs w:val="22"/>
        </w:rPr>
      </w:pPr>
      <w:r w:rsidRPr="00F066AF">
        <w:rPr>
          <w:rFonts w:cs="Arial"/>
          <w:sz w:val="22"/>
          <w:szCs w:val="22"/>
        </w:rPr>
        <w:t xml:space="preserve">Any deductibles or self-insured retentions </w:t>
      </w:r>
      <w:r w:rsidR="00F066AF" w:rsidRPr="00F066AF">
        <w:rPr>
          <w:rFonts w:cs="Arial"/>
          <w:sz w:val="22"/>
          <w:szCs w:val="22"/>
        </w:rPr>
        <w:t>m</w:t>
      </w:r>
      <w:r w:rsidR="00D20C9E" w:rsidRPr="00F066AF">
        <w:rPr>
          <w:rFonts w:cs="Arial"/>
          <w:sz w:val="22"/>
          <w:szCs w:val="22"/>
        </w:rPr>
        <w:t>ust</w:t>
      </w:r>
      <w:r w:rsidRPr="00F066AF">
        <w:rPr>
          <w:rFonts w:cs="Arial"/>
          <w:sz w:val="22"/>
          <w:szCs w:val="22"/>
        </w:rPr>
        <w:t xml:space="preserve"> be declared to and accepted by the Agency. The Contractor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responsible</w:t>
      </w:r>
      <w:r w:rsidRPr="00BB1ED4">
        <w:rPr>
          <w:rFonts w:cs="Arial"/>
          <w:sz w:val="22"/>
          <w:szCs w:val="22"/>
        </w:rPr>
        <w:t xml:space="preserve"> for all deductibles and self-insured retentions.</w:t>
      </w:r>
    </w:p>
    <w:p w14:paraId="7A59F1F4" w14:textId="47E5F59D" w:rsidR="00742F29" w:rsidRDefault="002404B4" w:rsidP="00D14806">
      <w:pPr>
        <w:pStyle w:val="BodyTextforAttachments"/>
        <w:numPr>
          <w:ilvl w:val="0"/>
          <w:numId w:val="25"/>
        </w:numPr>
        <w:spacing w:after="120" w:line="240" w:lineRule="auto"/>
        <w:ind w:left="634"/>
        <w:rPr>
          <w:rFonts w:cs="Arial"/>
          <w:sz w:val="22"/>
          <w:szCs w:val="22"/>
        </w:rPr>
      </w:pPr>
      <w:r w:rsidRPr="00742F29">
        <w:rPr>
          <w:rFonts w:cs="Arial"/>
          <w:sz w:val="22"/>
          <w:szCs w:val="22"/>
        </w:rPr>
        <w:t xml:space="preserve">Other Insurance Provisions </w:t>
      </w:r>
    </w:p>
    <w:p w14:paraId="1373610A" w14:textId="77777777" w:rsidR="00742F29" w:rsidRDefault="00742F29" w:rsidP="00D14806">
      <w:pPr>
        <w:pStyle w:val="BodyTextforAttachments"/>
        <w:spacing w:before="0" w:line="240" w:lineRule="auto"/>
        <w:rPr>
          <w:rFonts w:cs="Arial"/>
          <w:sz w:val="22"/>
          <w:szCs w:val="22"/>
        </w:rPr>
      </w:pPr>
      <w:r w:rsidRPr="00742F29">
        <w:rPr>
          <w:rFonts w:cs="Arial"/>
          <w:sz w:val="22"/>
          <w:szCs w:val="22"/>
        </w:rPr>
        <w:t>The policies are to contain, or be endorsed to contain, the following provisions:</w:t>
      </w:r>
    </w:p>
    <w:p w14:paraId="734A7695" w14:textId="77777777" w:rsidR="00742F29" w:rsidRPr="00742F29" w:rsidRDefault="00742F29" w:rsidP="0080754F">
      <w:pPr>
        <w:pStyle w:val="BodyTextforAttachments"/>
        <w:numPr>
          <w:ilvl w:val="0"/>
          <w:numId w:val="27"/>
        </w:numPr>
        <w:spacing w:line="240" w:lineRule="auto"/>
        <w:ind w:left="630"/>
        <w:rPr>
          <w:rFonts w:cs="Arial"/>
          <w:sz w:val="22"/>
          <w:szCs w:val="22"/>
        </w:rPr>
      </w:pPr>
      <w:r w:rsidRPr="00742F29">
        <w:rPr>
          <w:rFonts w:cs="Arial"/>
          <w:sz w:val="22"/>
          <w:szCs w:val="22"/>
        </w:rPr>
        <w:t>Commercial General Liability and Automobile Liability Coverages</w:t>
      </w:r>
    </w:p>
    <w:p w14:paraId="23639560" w14:textId="712B7FE9" w:rsidR="00742F29" w:rsidRPr="00F066AF" w:rsidRDefault="00742F29" w:rsidP="0080754F">
      <w:pPr>
        <w:pStyle w:val="BodyTextforAttachments"/>
        <w:numPr>
          <w:ilvl w:val="1"/>
          <w:numId w:val="27"/>
        </w:numPr>
        <w:spacing w:line="240" w:lineRule="auto"/>
        <w:ind w:left="630"/>
        <w:rPr>
          <w:rFonts w:cs="Arial"/>
          <w:sz w:val="22"/>
          <w:szCs w:val="22"/>
        </w:rPr>
      </w:pPr>
      <w:r w:rsidRPr="00742F29">
        <w:rPr>
          <w:rFonts w:cs="Arial"/>
          <w:sz w:val="22"/>
          <w:szCs w:val="22"/>
        </w:rPr>
        <w:t>The Agency, its of</w:t>
      </w:r>
      <w:r w:rsidRPr="00F066AF">
        <w:rPr>
          <w:rFonts w:cs="Arial"/>
          <w:sz w:val="22"/>
          <w:szCs w:val="22"/>
        </w:rPr>
        <w:t xml:space="preserve">ficers, agents, employees and volunteers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named as an additional insured as regards negligence by the contractor. ISO Forms CG 20 10 (for ongoing work) AND CG 20 37 (for completed work) (current forms approved for use in Louisiana), or equivalents, are to be used when applicable. The coverage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contain no special limitations on the scope of protection afforded to the Agency.</w:t>
      </w:r>
    </w:p>
    <w:p w14:paraId="5EA783EE" w14:textId="53C96C3D" w:rsidR="00742F29" w:rsidRPr="00F066AF" w:rsidRDefault="00742F29" w:rsidP="0080754F">
      <w:pPr>
        <w:pStyle w:val="BodyTextforAttachments"/>
        <w:numPr>
          <w:ilvl w:val="1"/>
          <w:numId w:val="27"/>
        </w:numPr>
        <w:spacing w:line="240" w:lineRule="auto"/>
        <w:ind w:left="630"/>
        <w:rPr>
          <w:rFonts w:cs="Arial"/>
          <w:sz w:val="22"/>
          <w:szCs w:val="22"/>
        </w:rPr>
      </w:pPr>
      <w:r w:rsidRPr="00F066AF">
        <w:rPr>
          <w:rFonts w:cs="Arial"/>
          <w:sz w:val="22"/>
          <w:szCs w:val="22"/>
        </w:rPr>
        <w:t xml:space="preserve">The Contractor’s insurance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primary as respects the Agency, its officers, agents, employees and volunteers for any and all losses that occur under the contract. Any </w:t>
      </w:r>
      <w:r w:rsidRPr="00F066AF">
        <w:rPr>
          <w:rFonts w:cs="Arial"/>
          <w:sz w:val="22"/>
          <w:szCs w:val="22"/>
        </w:rPr>
        <w:lastRenderedPageBreak/>
        <w:t xml:space="preserve">insurance or self-insurance maintained by the Agency </w:t>
      </w:r>
      <w:r w:rsidR="00D20C9E" w:rsidRPr="00F066AF">
        <w:rPr>
          <w:rFonts w:cs="Arial"/>
          <w:sz w:val="22"/>
          <w:szCs w:val="22"/>
        </w:rPr>
        <w:t xml:space="preserve">Shall  </w:t>
      </w:r>
      <w:r w:rsidRPr="00F066AF">
        <w:rPr>
          <w:rFonts w:cs="Arial"/>
          <w:sz w:val="22"/>
          <w:szCs w:val="22"/>
        </w:rPr>
        <w:t xml:space="preserve"> be excess and non-contributory of the Contractor’s insurance.</w:t>
      </w:r>
    </w:p>
    <w:p w14:paraId="0E6C409C" w14:textId="62CBBBA5" w:rsidR="00742F29" w:rsidRPr="00F066AF" w:rsidRDefault="00742F29" w:rsidP="0080754F">
      <w:pPr>
        <w:pStyle w:val="BodyTextforAttachments"/>
        <w:numPr>
          <w:ilvl w:val="0"/>
          <w:numId w:val="27"/>
        </w:numPr>
        <w:spacing w:line="240" w:lineRule="auto"/>
        <w:ind w:left="630"/>
        <w:rPr>
          <w:rFonts w:cs="Arial"/>
          <w:sz w:val="22"/>
          <w:szCs w:val="22"/>
        </w:rPr>
      </w:pPr>
      <w:r w:rsidRPr="00F066AF">
        <w:rPr>
          <w:rFonts w:cs="Arial"/>
          <w:sz w:val="22"/>
          <w:szCs w:val="22"/>
        </w:rPr>
        <w:t xml:space="preserve">Workers Compensation and </w:t>
      </w:r>
      <w:r w:rsidR="002404B4" w:rsidRPr="00F066AF">
        <w:rPr>
          <w:rFonts w:cs="Arial"/>
          <w:sz w:val="22"/>
          <w:szCs w:val="22"/>
        </w:rPr>
        <w:t xml:space="preserve">EMPLOYERS </w:t>
      </w:r>
      <w:r w:rsidRPr="00F066AF">
        <w:rPr>
          <w:rFonts w:cs="Arial"/>
          <w:sz w:val="22"/>
          <w:szCs w:val="22"/>
        </w:rPr>
        <w:t>Liability Coverage</w:t>
      </w:r>
    </w:p>
    <w:p w14:paraId="136154A4" w14:textId="2B7C49B2" w:rsidR="00742F29" w:rsidRPr="00F066AF" w:rsidRDefault="00742F29" w:rsidP="0080754F">
      <w:pPr>
        <w:pStyle w:val="BodyTextforAttachments"/>
        <w:spacing w:line="240" w:lineRule="auto"/>
        <w:rPr>
          <w:rFonts w:cs="Arial"/>
          <w:sz w:val="22"/>
          <w:szCs w:val="22"/>
        </w:rPr>
      </w:pPr>
      <w:r w:rsidRPr="00F066AF">
        <w:rPr>
          <w:rFonts w:cs="Arial"/>
          <w:sz w:val="22"/>
          <w:szCs w:val="22"/>
        </w:rPr>
        <w:t xml:space="preserve">To the fullest extent allowed by law, the insurer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agree to waive all rights of subrogation against the Agency, its officers, agents, employees, and volunteers for losses arising from work performed by the Contractor for the Agency.</w:t>
      </w:r>
    </w:p>
    <w:p w14:paraId="7759D4E4" w14:textId="618F65FE" w:rsidR="00742F29" w:rsidRPr="00F066AF" w:rsidRDefault="002404B4" w:rsidP="0080754F">
      <w:pPr>
        <w:pStyle w:val="BodyTextforAttachments"/>
        <w:numPr>
          <w:ilvl w:val="0"/>
          <w:numId w:val="27"/>
        </w:numPr>
        <w:spacing w:line="240" w:lineRule="auto"/>
        <w:ind w:left="630"/>
        <w:rPr>
          <w:rFonts w:cs="Arial"/>
          <w:sz w:val="22"/>
          <w:szCs w:val="22"/>
        </w:rPr>
      </w:pPr>
      <w:r w:rsidRPr="00F066AF">
        <w:rPr>
          <w:rFonts w:cs="Arial"/>
          <w:sz w:val="22"/>
          <w:szCs w:val="22"/>
        </w:rPr>
        <w:t>ALL COVERAGES</w:t>
      </w:r>
    </w:p>
    <w:p w14:paraId="15C0CD0A" w14:textId="74E24C89" w:rsidR="00742F29" w:rsidRDefault="00742F29" w:rsidP="0080754F">
      <w:pPr>
        <w:pStyle w:val="BodyTextforAttachments"/>
        <w:numPr>
          <w:ilvl w:val="1"/>
          <w:numId w:val="27"/>
        </w:numPr>
        <w:spacing w:line="240" w:lineRule="auto"/>
        <w:ind w:left="630"/>
        <w:rPr>
          <w:rFonts w:cs="Arial"/>
          <w:sz w:val="22"/>
          <w:szCs w:val="22"/>
        </w:rPr>
      </w:pPr>
      <w:r w:rsidRPr="00F066AF">
        <w:rPr>
          <w:rFonts w:cs="Arial"/>
          <w:sz w:val="22"/>
          <w:szCs w:val="22"/>
        </w:rPr>
        <w:t xml:space="preserve">All policies </w:t>
      </w:r>
      <w:r w:rsidR="00F066AF" w:rsidRPr="00F066AF">
        <w:rPr>
          <w:rFonts w:cs="Arial"/>
          <w:sz w:val="22"/>
          <w:szCs w:val="22"/>
        </w:rPr>
        <w:t>m</w:t>
      </w:r>
      <w:r w:rsidR="00D20C9E" w:rsidRPr="00F066AF">
        <w:rPr>
          <w:rFonts w:cs="Arial"/>
          <w:sz w:val="22"/>
          <w:szCs w:val="22"/>
        </w:rPr>
        <w:t>ust</w:t>
      </w:r>
      <w:r w:rsidRPr="00F066AF">
        <w:rPr>
          <w:rFonts w:cs="Arial"/>
          <w:sz w:val="22"/>
          <w:szCs w:val="22"/>
        </w:rPr>
        <w:t xml:space="preserve"> be endorsed to require 30 days written notice of cancellation to the Agency. Ten-day written notice of cancellation is acceptable for non-payment of premium. Notifications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comply with</w:t>
      </w:r>
      <w:r w:rsidRPr="00742F29">
        <w:rPr>
          <w:rFonts w:cs="Arial"/>
          <w:sz w:val="22"/>
          <w:szCs w:val="22"/>
        </w:rPr>
        <w:t xml:space="preserve"> the standard cancellation provisions in the Contractor’s policy. In addition, Contractor is required to notify Agency of policy cancellations or reductions in limits.</w:t>
      </w:r>
    </w:p>
    <w:p w14:paraId="3E9BC80D" w14:textId="7D5E8EA9" w:rsidR="00742F29" w:rsidRPr="00F066AF" w:rsidRDefault="00742F29" w:rsidP="0080754F">
      <w:pPr>
        <w:pStyle w:val="BodyTextforAttachments"/>
        <w:numPr>
          <w:ilvl w:val="1"/>
          <w:numId w:val="27"/>
        </w:numPr>
        <w:spacing w:line="240" w:lineRule="auto"/>
        <w:ind w:left="630"/>
        <w:rPr>
          <w:rFonts w:cs="Arial"/>
          <w:sz w:val="22"/>
          <w:szCs w:val="22"/>
        </w:rPr>
      </w:pPr>
      <w:r w:rsidRPr="00F066AF">
        <w:rPr>
          <w:rFonts w:cs="Arial"/>
          <w:sz w:val="22"/>
          <w:szCs w:val="22"/>
        </w:rPr>
        <w:t xml:space="preserve">The acceptance of the completed work, payment, failure of the Agency to require proof of compliance, or Agency’s acceptance of a non-compliant certificate of insurance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not release the Contractor from the obligations of the insurance requirements or indemnification agreement.</w:t>
      </w:r>
    </w:p>
    <w:p w14:paraId="750AF6A1" w14:textId="32EAACFE" w:rsidR="00742F29" w:rsidRPr="00F066AF" w:rsidRDefault="00742F29" w:rsidP="0080754F">
      <w:pPr>
        <w:pStyle w:val="BodyTextforAttachments"/>
        <w:numPr>
          <w:ilvl w:val="1"/>
          <w:numId w:val="27"/>
        </w:numPr>
        <w:spacing w:line="240" w:lineRule="auto"/>
        <w:ind w:left="630"/>
        <w:rPr>
          <w:rFonts w:cs="Arial"/>
          <w:sz w:val="22"/>
          <w:szCs w:val="22"/>
        </w:rPr>
      </w:pPr>
      <w:r w:rsidRPr="00F066AF">
        <w:rPr>
          <w:rFonts w:cs="Arial"/>
          <w:sz w:val="22"/>
          <w:szCs w:val="22"/>
        </w:rPr>
        <w:t xml:space="preserve">The insurance companies issuing the policies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have no recourse against the Agency for payment of premiums or for assessments under any form of the policies.</w:t>
      </w:r>
    </w:p>
    <w:p w14:paraId="679733D2" w14:textId="6208C135" w:rsidR="00742F29" w:rsidRPr="00F066AF" w:rsidRDefault="00742F29" w:rsidP="0080754F">
      <w:pPr>
        <w:pStyle w:val="BodyTextforAttachments"/>
        <w:numPr>
          <w:ilvl w:val="1"/>
          <w:numId w:val="27"/>
        </w:numPr>
        <w:spacing w:line="240" w:lineRule="auto"/>
        <w:ind w:left="630"/>
        <w:rPr>
          <w:rFonts w:cs="Arial"/>
          <w:sz w:val="22"/>
          <w:szCs w:val="22"/>
        </w:rPr>
      </w:pPr>
      <w:r w:rsidRPr="00F066AF">
        <w:rPr>
          <w:rFonts w:cs="Arial"/>
          <w:sz w:val="22"/>
          <w:szCs w:val="22"/>
        </w:rPr>
        <w:t xml:space="preserve">Any failure of the Contractor to comply with reporting provisions of the policy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not affect coverage provided to the Agency, its officers, agents, employees and volunteers.</w:t>
      </w:r>
    </w:p>
    <w:p w14:paraId="5BC7F7FB" w14:textId="77777777" w:rsidR="00742F29" w:rsidRPr="00F066AF" w:rsidRDefault="00742F29" w:rsidP="0080754F">
      <w:pPr>
        <w:pStyle w:val="BodyTextforAttachments"/>
        <w:numPr>
          <w:ilvl w:val="0"/>
          <w:numId w:val="27"/>
        </w:numPr>
        <w:spacing w:line="240" w:lineRule="auto"/>
        <w:ind w:left="630"/>
        <w:rPr>
          <w:rFonts w:cs="Arial"/>
          <w:sz w:val="22"/>
          <w:szCs w:val="22"/>
        </w:rPr>
      </w:pPr>
      <w:r w:rsidRPr="00F066AF">
        <w:rPr>
          <w:rFonts w:cs="Arial"/>
          <w:sz w:val="22"/>
          <w:szCs w:val="22"/>
        </w:rPr>
        <w:t>ACCEPTABILITY OF INSURERS</w:t>
      </w:r>
    </w:p>
    <w:p w14:paraId="5D4C0F3B" w14:textId="3DD3730E" w:rsidR="00742F29" w:rsidRPr="00F066AF" w:rsidRDefault="00742F29" w:rsidP="0080754F">
      <w:pPr>
        <w:pStyle w:val="BodyTextforAttachments"/>
        <w:numPr>
          <w:ilvl w:val="1"/>
          <w:numId w:val="27"/>
        </w:numPr>
        <w:spacing w:line="240" w:lineRule="auto"/>
        <w:ind w:left="630"/>
        <w:rPr>
          <w:rFonts w:cs="Arial"/>
          <w:sz w:val="22"/>
          <w:szCs w:val="22"/>
        </w:rPr>
      </w:pPr>
      <w:r w:rsidRPr="00F066AF">
        <w:rPr>
          <w:rFonts w:cs="Arial"/>
          <w:sz w:val="22"/>
          <w:szCs w:val="22"/>
        </w:rPr>
        <w:t xml:space="preserve">All required insurance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provided by a company or companies lawfully authorized to do business in the jurisdiction in which the Project is located. Insurance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placed with insurers with an A.M. Best's rating of A-:VI or higher. This rating requirement may be waived for workers compensation coverage only.</w:t>
      </w:r>
    </w:p>
    <w:p w14:paraId="6DD74BD5" w14:textId="12397599" w:rsidR="00742F29" w:rsidRPr="00F066AF" w:rsidRDefault="00742F29" w:rsidP="0080754F">
      <w:pPr>
        <w:pStyle w:val="BodyTextforAttachments"/>
        <w:numPr>
          <w:ilvl w:val="1"/>
          <w:numId w:val="27"/>
        </w:numPr>
        <w:spacing w:line="240" w:lineRule="auto"/>
        <w:ind w:left="630"/>
        <w:rPr>
          <w:sz w:val="22"/>
          <w:szCs w:val="22"/>
        </w:rPr>
      </w:pPr>
      <w:r w:rsidRPr="00F066AF">
        <w:rPr>
          <w:rFonts w:cs="Arial"/>
          <w:sz w:val="22"/>
          <w:szCs w:val="22"/>
        </w:rPr>
        <w:t xml:space="preserve">If at any time an insurer issuing any such policy does not meet the minimum A.M. Best rating, the Contractor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obtain a policy with an insurer that meets the A.M. Best rating and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submit another Certificate of Insurance within 30 days.</w:t>
      </w:r>
    </w:p>
    <w:p w14:paraId="730C878B" w14:textId="3974DF08" w:rsidR="00742F29" w:rsidRPr="00F066AF" w:rsidRDefault="00742F29" w:rsidP="0080754F">
      <w:pPr>
        <w:pStyle w:val="BodyTextforAttachments"/>
        <w:numPr>
          <w:ilvl w:val="0"/>
          <w:numId w:val="27"/>
        </w:numPr>
        <w:spacing w:line="240" w:lineRule="auto"/>
        <w:ind w:left="630"/>
        <w:rPr>
          <w:rFonts w:cs="Arial"/>
          <w:sz w:val="22"/>
          <w:szCs w:val="22"/>
        </w:rPr>
      </w:pPr>
      <w:r w:rsidRPr="00F066AF">
        <w:rPr>
          <w:rFonts w:cs="Arial"/>
          <w:sz w:val="22"/>
          <w:szCs w:val="22"/>
        </w:rPr>
        <w:t xml:space="preserve">VERIFICATION OF COVERAGE </w:t>
      </w:r>
    </w:p>
    <w:p w14:paraId="038A678D" w14:textId="6C33B7D8" w:rsidR="00742F29" w:rsidRPr="00F066AF" w:rsidRDefault="00742F29" w:rsidP="0080754F">
      <w:pPr>
        <w:pStyle w:val="BodyTextforAttachments"/>
        <w:numPr>
          <w:ilvl w:val="1"/>
          <w:numId w:val="27"/>
        </w:numPr>
        <w:spacing w:line="240" w:lineRule="auto"/>
        <w:ind w:left="630"/>
        <w:rPr>
          <w:rFonts w:cs="Arial"/>
          <w:sz w:val="22"/>
          <w:szCs w:val="22"/>
        </w:rPr>
      </w:pPr>
      <w:r w:rsidRPr="00F066AF">
        <w:rPr>
          <w:sz w:val="22"/>
          <w:szCs w:val="22"/>
        </w:rPr>
        <w:t xml:space="preserve">Contractor </w:t>
      </w:r>
      <w:r w:rsidR="00F066AF" w:rsidRPr="00F066AF">
        <w:rPr>
          <w:sz w:val="22"/>
          <w:szCs w:val="22"/>
        </w:rPr>
        <w:t>s</w:t>
      </w:r>
      <w:r w:rsidR="00D20C9E" w:rsidRPr="00F066AF">
        <w:rPr>
          <w:sz w:val="22"/>
          <w:szCs w:val="22"/>
        </w:rPr>
        <w:t>hall</w:t>
      </w:r>
      <w:r w:rsidRPr="00F066AF">
        <w:rPr>
          <w:sz w:val="22"/>
          <w:szCs w:val="22"/>
        </w:rPr>
        <w:t xml:space="preserve"> furnish the Agency with Certificates of Insurance reflecting proof of required coverage. The Certificates for each insurance policy are to be signed by a person authorized by that insurer to bind coverage on its behalf. The Certificates are to be received and approved by the Agency before work commences and upon any contract renewal or insurance policy renewal thereafter.</w:t>
      </w:r>
    </w:p>
    <w:p w14:paraId="5273D61B" w14:textId="150779B0" w:rsidR="00742F29" w:rsidRDefault="00742F29" w:rsidP="0080754F">
      <w:pPr>
        <w:pStyle w:val="BodyTextforAttachments"/>
        <w:numPr>
          <w:ilvl w:val="1"/>
          <w:numId w:val="27"/>
        </w:numPr>
        <w:spacing w:line="240" w:lineRule="auto"/>
        <w:ind w:left="630"/>
        <w:rPr>
          <w:rFonts w:cs="Arial"/>
          <w:sz w:val="20"/>
        </w:rPr>
      </w:pPr>
      <w:r w:rsidRPr="00F066AF">
        <w:rPr>
          <w:rFonts w:cs="Arial"/>
          <w:sz w:val="22"/>
          <w:szCs w:val="22"/>
        </w:rPr>
        <w:t xml:space="preserve">The Certificate Holder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listed</w:t>
      </w:r>
      <w:r w:rsidRPr="00742F29">
        <w:rPr>
          <w:rFonts w:cs="Arial"/>
          <w:sz w:val="22"/>
          <w:szCs w:val="22"/>
        </w:rPr>
        <w:t xml:space="preserve"> as follows:</w:t>
      </w:r>
    </w:p>
    <w:p w14:paraId="40E9993C" w14:textId="77777777" w:rsidR="00742F29" w:rsidRPr="00742F29" w:rsidRDefault="00742F29" w:rsidP="0080754F">
      <w:pPr>
        <w:pStyle w:val="BodyTextforAttachments"/>
        <w:spacing w:line="240" w:lineRule="auto"/>
        <w:ind w:left="630" w:firstLine="504"/>
        <w:contextualSpacing/>
        <w:rPr>
          <w:rFonts w:cs="Arial"/>
          <w:sz w:val="22"/>
          <w:szCs w:val="22"/>
        </w:rPr>
      </w:pPr>
      <w:r w:rsidRPr="00742F29">
        <w:rPr>
          <w:rFonts w:cs="Arial"/>
          <w:sz w:val="22"/>
          <w:szCs w:val="22"/>
        </w:rPr>
        <w:t>State of Louisiana</w:t>
      </w:r>
    </w:p>
    <w:p w14:paraId="5CA85AF4" w14:textId="77777777" w:rsidR="00742F29" w:rsidRPr="00742F29" w:rsidRDefault="00742F29" w:rsidP="0080754F">
      <w:pPr>
        <w:pStyle w:val="BodyTextforAttachments"/>
        <w:spacing w:line="240" w:lineRule="auto"/>
        <w:ind w:left="630" w:firstLine="504"/>
        <w:contextualSpacing/>
        <w:rPr>
          <w:rFonts w:cs="Arial"/>
          <w:sz w:val="22"/>
          <w:szCs w:val="22"/>
        </w:rPr>
      </w:pPr>
      <w:r w:rsidRPr="00742F29">
        <w:rPr>
          <w:rFonts w:cs="Arial"/>
          <w:sz w:val="22"/>
          <w:szCs w:val="22"/>
        </w:rPr>
        <w:t>McNeese State University, Its Officers, Agents, Employees and Volunteers</w:t>
      </w:r>
    </w:p>
    <w:p w14:paraId="41B61968" w14:textId="77777777" w:rsidR="00742F29" w:rsidRPr="00742F29" w:rsidRDefault="00742F29" w:rsidP="0080754F">
      <w:pPr>
        <w:pStyle w:val="BodyTextforAttachments"/>
        <w:spacing w:line="240" w:lineRule="auto"/>
        <w:ind w:left="630" w:firstLine="504"/>
        <w:contextualSpacing/>
        <w:rPr>
          <w:rFonts w:cs="Arial"/>
          <w:sz w:val="22"/>
          <w:szCs w:val="22"/>
        </w:rPr>
      </w:pPr>
      <w:r w:rsidRPr="00742F29">
        <w:rPr>
          <w:rFonts w:cs="Arial"/>
          <w:sz w:val="22"/>
          <w:szCs w:val="22"/>
        </w:rPr>
        <w:t>4205 Ryan Street,</w:t>
      </w:r>
    </w:p>
    <w:p w14:paraId="01F991A9" w14:textId="77777777" w:rsidR="00742F29" w:rsidRPr="00742F29" w:rsidRDefault="00742F29" w:rsidP="0080754F">
      <w:pPr>
        <w:pStyle w:val="BodyTextforAttachments"/>
        <w:spacing w:line="240" w:lineRule="auto"/>
        <w:ind w:left="630" w:firstLine="504"/>
        <w:contextualSpacing/>
        <w:rPr>
          <w:rFonts w:cs="Arial"/>
          <w:sz w:val="22"/>
          <w:szCs w:val="22"/>
        </w:rPr>
      </w:pPr>
      <w:r w:rsidRPr="00742F29">
        <w:rPr>
          <w:rFonts w:cs="Arial"/>
          <w:sz w:val="22"/>
          <w:szCs w:val="22"/>
        </w:rPr>
        <w:t>Lake Charles LA 70605</w:t>
      </w:r>
    </w:p>
    <w:p w14:paraId="66FFF009" w14:textId="77777777" w:rsidR="00742F29" w:rsidRDefault="00742F29" w:rsidP="0080754F">
      <w:pPr>
        <w:pStyle w:val="BodyTextforAttachments"/>
        <w:spacing w:line="240" w:lineRule="auto"/>
        <w:ind w:left="630" w:firstLine="504"/>
        <w:contextualSpacing/>
        <w:rPr>
          <w:rFonts w:cs="Arial"/>
          <w:sz w:val="22"/>
          <w:szCs w:val="22"/>
        </w:rPr>
      </w:pPr>
    </w:p>
    <w:p w14:paraId="53165792" w14:textId="4510F872" w:rsidR="00742F29" w:rsidRPr="00F066AF" w:rsidRDefault="00742F29" w:rsidP="0080754F">
      <w:pPr>
        <w:pStyle w:val="BodyTextforAttachments"/>
        <w:numPr>
          <w:ilvl w:val="1"/>
          <w:numId w:val="27"/>
        </w:numPr>
        <w:spacing w:line="240" w:lineRule="auto"/>
        <w:ind w:left="630"/>
        <w:rPr>
          <w:rFonts w:cs="Arial"/>
          <w:sz w:val="22"/>
          <w:szCs w:val="22"/>
        </w:rPr>
      </w:pPr>
      <w:r w:rsidRPr="00742F29">
        <w:rPr>
          <w:rFonts w:cs="Arial"/>
          <w:sz w:val="22"/>
          <w:szCs w:val="22"/>
        </w:rPr>
        <w:lastRenderedPageBreak/>
        <w:t xml:space="preserve">In addition to the </w:t>
      </w:r>
      <w:r w:rsidRPr="00F066AF">
        <w:rPr>
          <w:rFonts w:cs="Arial"/>
          <w:sz w:val="22"/>
          <w:szCs w:val="22"/>
        </w:rPr>
        <w:t xml:space="preserve">Certificates, Contractor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submit the declarations page and the cancellation provision for each insurance policy. The Agency reserves the right to request complete certified copies of all required insurance policies at any time.</w:t>
      </w:r>
    </w:p>
    <w:p w14:paraId="79A234F5" w14:textId="02FECC5A" w:rsidR="00776B95" w:rsidRPr="00F066AF" w:rsidRDefault="00742F29" w:rsidP="0080754F">
      <w:pPr>
        <w:pStyle w:val="BodyTextforAttachments"/>
        <w:numPr>
          <w:ilvl w:val="1"/>
          <w:numId w:val="27"/>
        </w:numPr>
        <w:spacing w:line="240" w:lineRule="auto"/>
        <w:ind w:left="630"/>
        <w:rPr>
          <w:rFonts w:cs="Arial"/>
          <w:sz w:val="22"/>
          <w:szCs w:val="22"/>
        </w:rPr>
      </w:pPr>
      <w:r w:rsidRPr="00F066AF">
        <w:rPr>
          <w:rFonts w:cs="Arial"/>
          <w:sz w:val="22"/>
          <w:szCs w:val="22"/>
        </w:rPr>
        <w:t xml:space="preserve">Upon failure of the Contractor to furnish, deliver and maintain required insurance, this contract, at the election of the Agency, may be suspended, discontinued, or terminated. Failure of the Contractor to purchase and/or maintain any required insurance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not relieve the Contractor from any liability or indemnification under the contract.</w:t>
      </w:r>
    </w:p>
    <w:p w14:paraId="158B5E5A" w14:textId="77777777" w:rsidR="00776B95" w:rsidRPr="00F066AF" w:rsidRDefault="00776B95" w:rsidP="0080754F">
      <w:pPr>
        <w:pStyle w:val="BodyTextforAttachments"/>
        <w:numPr>
          <w:ilvl w:val="0"/>
          <w:numId w:val="27"/>
        </w:numPr>
        <w:spacing w:line="240" w:lineRule="auto"/>
        <w:ind w:left="630"/>
        <w:rPr>
          <w:rFonts w:cs="Arial"/>
          <w:sz w:val="22"/>
          <w:szCs w:val="22"/>
        </w:rPr>
      </w:pPr>
      <w:r w:rsidRPr="00F066AF">
        <w:rPr>
          <w:rFonts w:cs="Arial"/>
          <w:sz w:val="22"/>
          <w:szCs w:val="22"/>
        </w:rPr>
        <w:t>SUBCONTRACTORS</w:t>
      </w:r>
    </w:p>
    <w:p w14:paraId="1D4977FF" w14:textId="7EC36F96" w:rsidR="00776B95" w:rsidRPr="00F066AF" w:rsidRDefault="00776B95" w:rsidP="0080754F">
      <w:pPr>
        <w:pStyle w:val="BodyTextforAttachments"/>
        <w:spacing w:line="240" w:lineRule="auto"/>
        <w:ind w:left="630"/>
        <w:rPr>
          <w:rFonts w:cs="Arial"/>
          <w:sz w:val="22"/>
          <w:szCs w:val="22"/>
        </w:rPr>
      </w:pPr>
      <w:r w:rsidRPr="00F066AF">
        <w:rPr>
          <w:rFonts w:cs="Arial"/>
          <w:sz w:val="22"/>
          <w:szCs w:val="22"/>
        </w:rPr>
        <w:t xml:space="preserve">Contractor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include all subcontractors as insureds under its policies OR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responsible for verifying and maintaining the Certificates provided by each subcontractor. Subcontractors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be subject to all of the requirements stated herein. The Agency reserves the right to request copies of subcontractor’s Certificates at any time.</w:t>
      </w:r>
    </w:p>
    <w:p w14:paraId="4B21FC9D" w14:textId="77777777" w:rsidR="00776B95" w:rsidRPr="00F066AF" w:rsidRDefault="00776B95" w:rsidP="0080754F">
      <w:pPr>
        <w:pStyle w:val="BodyTextforAttachments"/>
        <w:numPr>
          <w:ilvl w:val="0"/>
          <w:numId w:val="25"/>
        </w:numPr>
        <w:spacing w:line="240" w:lineRule="auto"/>
        <w:ind w:left="630"/>
        <w:rPr>
          <w:sz w:val="22"/>
          <w:szCs w:val="22"/>
        </w:rPr>
      </w:pPr>
      <w:r w:rsidRPr="00F066AF">
        <w:rPr>
          <w:rFonts w:cs="Arial"/>
          <w:sz w:val="22"/>
          <w:szCs w:val="22"/>
        </w:rPr>
        <w:t>WORKERS COMPENSATION INDEMNITY</w:t>
      </w:r>
    </w:p>
    <w:p w14:paraId="0954A57B" w14:textId="67F7A016" w:rsidR="00776B95" w:rsidRDefault="00776B95" w:rsidP="0080754F">
      <w:pPr>
        <w:pStyle w:val="BodyTextforAttachments"/>
        <w:spacing w:line="240" w:lineRule="auto"/>
        <w:ind w:left="720"/>
        <w:rPr>
          <w:sz w:val="22"/>
          <w:szCs w:val="22"/>
        </w:rPr>
      </w:pPr>
      <w:r w:rsidRPr="00F066AF">
        <w:rPr>
          <w:sz w:val="22"/>
          <w:szCs w:val="22"/>
        </w:rPr>
        <w:t xml:space="preserve">In the event Contractor is not required to provide or elects not to provide workers compensation coverage, the parties hereby agree that Contractor, its owners, agents and employees will have no cause of action against, and will not assert a claim against, the State of Louisiana, its departments, agencies, agents and employees as an employer, whether pursuant to the Louisiana Workers Compensation Act or otherwise, under any circumstance. The parties also hereby agree that the State of Louisiana, its departments, agencies, agents and employees </w:t>
      </w:r>
      <w:r w:rsidR="00F066AF" w:rsidRPr="00F066AF">
        <w:rPr>
          <w:sz w:val="22"/>
          <w:szCs w:val="22"/>
        </w:rPr>
        <w:t>s</w:t>
      </w:r>
      <w:r w:rsidR="00D20C9E" w:rsidRPr="00F066AF">
        <w:rPr>
          <w:sz w:val="22"/>
          <w:szCs w:val="22"/>
        </w:rPr>
        <w:t>hall</w:t>
      </w:r>
      <w:r w:rsidRPr="00F066AF">
        <w:rPr>
          <w:sz w:val="22"/>
          <w:szCs w:val="22"/>
        </w:rPr>
        <w:t xml:space="preserve"> in no</w:t>
      </w:r>
      <w:r w:rsidRPr="00776B95">
        <w:rPr>
          <w:sz w:val="22"/>
          <w:szCs w:val="22"/>
        </w:rPr>
        <w:t xml:space="preserve"> circumstance be, or considered as, the employer or statutory employer of Contractor, its owners, agents and employees.  The parties further agree that Contractor is a wholly independent contractor and is exclusively responsible for its employees, owners, and agents. Contractor hereby agrees to protect, defend, indemnify and hold the State of Louisiana, its departments, agencies, agents and employees harmless from any such assertion or claim that may arise from the performance of this contract.</w:t>
      </w:r>
    </w:p>
    <w:p w14:paraId="003B523D" w14:textId="77777777" w:rsidR="00776B95" w:rsidRDefault="00776B95" w:rsidP="0080754F">
      <w:pPr>
        <w:pStyle w:val="BodyTextforAttachments"/>
        <w:numPr>
          <w:ilvl w:val="0"/>
          <w:numId w:val="25"/>
        </w:numPr>
        <w:spacing w:line="240" w:lineRule="auto"/>
        <w:ind w:left="630"/>
        <w:rPr>
          <w:sz w:val="22"/>
          <w:szCs w:val="22"/>
        </w:rPr>
      </w:pPr>
      <w:r w:rsidRPr="00776B95">
        <w:rPr>
          <w:sz w:val="22"/>
          <w:szCs w:val="22"/>
        </w:rPr>
        <w:t>INDEMNIFICATION/HOLD HARMLESS AGREEMENT</w:t>
      </w:r>
    </w:p>
    <w:p w14:paraId="00821AE1" w14:textId="32E88094" w:rsidR="00776B95" w:rsidRPr="00776B95" w:rsidRDefault="00776B95" w:rsidP="0080754F">
      <w:pPr>
        <w:pStyle w:val="BodyTextforAttachments"/>
        <w:numPr>
          <w:ilvl w:val="0"/>
          <w:numId w:val="28"/>
        </w:numPr>
        <w:spacing w:line="240" w:lineRule="auto"/>
        <w:rPr>
          <w:sz w:val="22"/>
          <w:szCs w:val="22"/>
        </w:rPr>
      </w:pPr>
      <w:r w:rsidRPr="00776B95">
        <w:rPr>
          <w:sz w:val="22"/>
          <w:szCs w:val="22"/>
        </w:rPr>
        <w:t>Contractor agrees to protect, defend, indemnify, save, and hold harmless, the State of Louisiana, all State Departments, Agencies, Boards and Commissions, its officers, agents, servants, employees, and volunteers, from and against any and all claims, damages, expenses, and liability arising out of injury or death to any person or the damage, loss or destruction of any property which may occur, or in any way grow out of, any act or omission of Contractor, its agents, servants, and employees, or any and all costs, expenses and/or attorney fees incurred by Contractor as a result of any claims, demands, suits or causes of action, except those claims, demands, suits, or causes of action arising out of the negligence of the State of Louisiana, all State Departments, Agencies, Boards, Commissions, its officers, agents, servants, employees and volunteers.</w:t>
      </w:r>
    </w:p>
    <w:p w14:paraId="288445A0" w14:textId="352B08E9" w:rsidR="00776B95" w:rsidRPr="00F066AF" w:rsidRDefault="00776B95" w:rsidP="0080754F">
      <w:pPr>
        <w:pStyle w:val="BodyTextforAttachments"/>
        <w:numPr>
          <w:ilvl w:val="0"/>
          <w:numId w:val="28"/>
        </w:numPr>
        <w:spacing w:line="240" w:lineRule="auto"/>
        <w:rPr>
          <w:rFonts w:cs="Arial"/>
          <w:sz w:val="22"/>
          <w:szCs w:val="22"/>
        </w:rPr>
      </w:pPr>
      <w:r w:rsidRPr="00776B95">
        <w:rPr>
          <w:rFonts w:cs="Arial"/>
          <w:sz w:val="22"/>
          <w:szCs w:val="22"/>
        </w:rPr>
        <w:t xml:space="preserve">Contractor agrees to investigate, handle, respond to, provide defense for and defend any such claims, demands, suits, or causes of action at its sole expense and agrees to bear all other costs and expenses related thereto, even if the claims, demands, suits, or causes of action are groundless, false or fraudulent. The State of Louisiana may, but </w:t>
      </w:r>
      <w:r w:rsidRPr="00F066AF">
        <w:rPr>
          <w:rFonts w:cs="Arial"/>
          <w:sz w:val="22"/>
          <w:szCs w:val="22"/>
        </w:rPr>
        <w:t xml:space="preserve">is not required to, consult with the Contractor in the defense of claims, but this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not affect the Contractor’s responsibility for the handling of and expenses for all claims.</w:t>
      </w:r>
    </w:p>
    <w:p w14:paraId="133E5324" w14:textId="77777777" w:rsidR="0080754F" w:rsidRDefault="00776B95" w:rsidP="0080754F">
      <w:pPr>
        <w:pStyle w:val="BodyTextforAttachments"/>
        <w:spacing w:after="0"/>
        <w:ind w:left="0"/>
        <w:rPr>
          <w:rFonts w:cs="Arial"/>
          <w:sz w:val="32"/>
          <w:szCs w:val="32"/>
          <w:u w:val="single"/>
        </w:rPr>
      </w:pPr>
      <w:r>
        <w:rPr>
          <w:rFonts w:cs="Arial"/>
          <w:sz w:val="32"/>
          <w:szCs w:val="32"/>
          <w:u w:val="single"/>
        </w:rPr>
        <w:lastRenderedPageBreak/>
        <w:t>ATTACHMENT 3:</w:t>
      </w:r>
    </w:p>
    <w:p w14:paraId="075B321B" w14:textId="59084DDD" w:rsidR="00742F29" w:rsidRDefault="00776B95" w:rsidP="0080754F">
      <w:pPr>
        <w:pStyle w:val="BodyTextforAttachments"/>
        <w:spacing w:before="0"/>
        <w:ind w:left="0"/>
        <w:rPr>
          <w:rFonts w:cs="Arial"/>
          <w:sz w:val="32"/>
          <w:szCs w:val="32"/>
          <w:u w:val="single"/>
        </w:rPr>
      </w:pPr>
      <w:r>
        <w:rPr>
          <w:rFonts w:cs="Arial"/>
          <w:sz w:val="32"/>
          <w:szCs w:val="32"/>
          <w:u w:val="single"/>
        </w:rPr>
        <w:t>MINIMUM MENU REQUIREMENTS: RESIDENTIAL DINING</w:t>
      </w:r>
    </w:p>
    <w:p w14:paraId="1E152B50" w14:textId="234DD5A1" w:rsidR="00776B95" w:rsidRPr="008978BC" w:rsidRDefault="00E343FC" w:rsidP="00776B95">
      <w:pPr>
        <w:pStyle w:val="BodyTextforAttachments"/>
        <w:ind w:left="0"/>
        <w:rPr>
          <w:rFonts w:cs="Arial"/>
          <w:b/>
          <w:bCs/>
          <w:sz w:val="28"/>
          <w:szCs w:val="28"/>
        </w:rPr>
      </w:pPr>
      <w:r w:rsidRPr="008978BC">
        <w:rPr>
          <w:rFonts w:cs="Arial"/>
          <w:b/>
          <w:bCs/>
          <w:sz w:val="28"/>
          <w:szCs w:val="28"/>
        </w:rPr>
        <w:t>Rowdy Dining Hall (Years 1</w:t>
      </w:r>
      <w:r w:rsidR="000A60D0">
        <w:rPr>
          <w:rFonts w:cs="Arial"/>
          <w:b/>
          <w:bCs/>
          <w:sz w:val="28"/>
          <w:szCs w:val="28"/>
        </w:rPr>
        <w:t xml:space="preserve"> &amp; 2</w:t>
      </w:r>
      <w:r w:rsidRPr="008978BC">
        <w:rPr>
          <w:rFonts w:cs="Arial"/>
          <w:b/>
          <w:bCs/>
          <w:sz w:val="28"/>
          <w:szCs w:val="28"/>
        </w:rPr>
        <w:t>)</w:t>
      </w:r>
    </w:p>
    <w:p w14:paraId="45170AEB" w14:textId="77777777" w:rsidR="00E343FC" w:rsidRPr="00E343FC" w:rsidRDefault="00E343FC" w:rsidP="00E343FC">
      <w:pPr>
        <w:pStyle w:val="BodyTextforAttachments"/>
        <w:spacing w:line="240" w:lineRule="auto"/>
        <w:ind w:left="0"/>
        <w:rPr>
          <w:rFonts w:cs="Arial"/>
          <w:sz w:val="22"/>
          <w:szCs w:val="22"/>
        </w:rPr>
      </w:pPr>
      <w:r w:rsidRPr="00E343FC">
        <w:rPr>
          <w:rFonts w:cs="Arial"/>
          <w:sz w:val="22"/>
          <w:szCs w:val="22"/>
          <w:u w:val="single"/>
        </w:rPr>
        <w:t>Description of Facilities and Concepts</w:t>
      </w:r>
      <w:r w:rsidRPr="00E343FC">
        <w:rPr>
          <w:rFonts w:cs="Arial"/>
          <w:sz w:val="22"/>
          <w:szCs w:val="22"/>
        </w:rPr>
        <w:t xml:space="preserve"> – This will be an Anytime Dining unlimited access venue featuring self-service food stations with unrestricted take-out. </w:t>
      </w:r>
    </w:p>
    <w:p w14:paraId="200AAE1E" w14:textId="77777777" w:rsidR="00E343FC" w:rsidRPr="00F066AF" w:rsidRDefault="00E343FC" w:rsidP="00E343FC">
      <w:pPr>
        <w:pStyle w:val="BodyTextforAttachments"/>
        <w:spacing w:line="240" w:lineRule="auto"/>
        <w:ind w:left="0"/>
        <w:rPr>
          <w:rFonts w:cs="Arial"/>
          <w:sz w:val="22"/>
          <w:szCs w:val="22"/>
        </w:rPr>
      </w:pPr>
      <w:r w:rsidRPr="00E343FC">
        <w:rPr>
          <w:rFonts w:cs="Arial"/>
          <w:sz w:val="22"/>
          <w:szCs w:val="22"/>
        </w:rPr>
        <w:t xml:space="preserve">Designate and program for Rowdy Dining Hall to be the primary foodservice location on campus </w:t>
      </w:r>
      <w:r w:rsidRPr="00F066AF">
        <w:rPr>
          <w:rFonts w:cs="Arial"/>
          <w:sz w:val="22"/>
          <w:szCs w:val="22"/>
        </w:rPr>
        <w:t xml:space="preserve">prior to the opening of the New Student Center Campus Restaurant in 2025. </w:t>
      </w:r>
    </w:p>
    <w:p w14:paraId="29EF1AC2" w14:textId="54C67915" w:rsidR="00E343FC" w:rsidRPr="00F066AF" w:rsidRDefault="00E343FC" w:rsidP="00E343FC">
      <w:pPr>
        <w:pStyle w:val="BodyTextforAttachments"/>
        <w:spacing w:line="240" w:lineRule="auto"/>
        <w:ind w:left="0"/>
        <w:rPr>
          <w:rFonts w:cs="Arial"/>
          <w:sz w:val="22"/>
          <w:szCs w:val="22"/>
        </w:rPr>
      </w:pPr>
      <w:r w:rsidRPr="00F066AF">
        <w:rPr>
          <w:rFonts w:cs="Arial"/>
          <w:sz w:val="22"/>
          <w:szCs w:val="22"/>
          <w:u w:val="single"/>
        </w:rPr>
        <w:t>Services Style</w:t>
      </w:r>
      <w:r w:rsidRPr="00F066AF">
        <w:rPr>
          <w:rFonts w:cs="Arial"/>
          <w:sz w:val="22"/>
          <w:szCs w:val="22"/>
        </w:rPr>
        <w:t xml:space="preserve"> – Anytime Dining service continuously throughout the day and evening seven days a week, 7:00 a.m. to 12:00 a.m.</w:t>
      </w:r>
    </w:p>
    <w:p w14:paraId="2F828332" w14:textId="36CBA431" w:rsidR="00E343FC" w:rsidRPr="00F066AF" w:rsidRDefault="00E343FC" w:rsidP="00E343FC">
      <w:pPr>
        <w:pStyle w:val="BodyTextforAttachments"/>
        <w:spacing w:line="240" w:lineRule="auto"/>
        <w:ind w:left="0"/>
        <w:rPr>
          <w:rFonts w:cs="Arial"/>
          <w:sz w:val="22"/>
          <w:szCs w:val="22"/>
        </w:rPr>
      </w:pPr>
      <w:r w:rsidRPr="00F066AF">
        <w:rPr>
          <w:rFonts w:cs="Arial"/>
          <w:sz w:val="22"/>
          <w:szCs w:val="22"/>
        </w:rPr>
        <w:t xml:space="preserve">The </w:t>
      </w:r>
      <w:r w:rsidR="00D465F0" w:rsidRPr="00F066AF">
        <w:rPr>
          <w:rFonts w:cs="Arial"/>
          <w:sz w:val="22"/>
          <w:szCs w:val="22"/>
        </w:rPr>
        <w:t>Proposer</w:t>
      </w:r>
      <w:r w:rsidRPr="00F066AF">
        <w:rPr>
          <w:rFonts w:cs="Arial"/>
          <w:sz w:val="22"/>
          <w:szCs w:val="22"/>
        </w:rPr>
        <w:t xml:space="preserve"> is also expected to infuse cook-to-order items into the menu wherever possible and as a minimum where outlined below.  </w:t>
      </w:r>
    </w:p>
    <w:p w14:paraId="2E3C50B0" w14:textId="28F2CAAF" w:rsidR="00E343FC" w:rsidRPr="00F066AF" w:rsidRDefault="00E343FC" w:rsidP="00E343FC">
      <w:pPr>
        <w:pStyle w:val="BodyTextforAttachments"/>
        <w:spacing w:line="240" w:lineRule="auto"/>
        <w:ind w:left="0"/>
        <w:rPr>
          <w:rFonts w:cs="Arial"/>
          <w:sz w:val="22"/>
          <w:szCs w:val="22"/>
        </w:rPr>
      </w:pPr>
      <w:r w:rsidRPr="00F066AF">
        <w:rPr>
          <w:rFonts w:cs="Arial"/>
          <w:sz w:val="22"/>
          <w:szCs w:val="22"/>
        </w:rPr>
        <w:t xml:space="preserve">The </w:t>
      </w:r>
      <w:r w:rsidR="00D465F0" w:rsidRPr="00F066AF">
        <w:rPr>
          <w:rFonts w:cs="Arial"/>
          <w:sz w:val="22"/>
          <w:szCs w:val="22"/>
        </w:rPr>
        <w:t>Proposer</w:t>
      </w:r>
      <w:r w:rsidRPr="00F066AF">
        <w:rPr>
          <w:rFonts w:cs="Arial"/>
          <w:sz w:val="22"/>
          <w:szCs w:val="22"/>
        </w:rPr>
        <w:t xml:space="preserve"> is expected to offer the following menu items at a minimum in the dining hall at each meal period including late-night. This requirement applies to summer conferences as well.</w:t>
      </w:r>
    </w:p>
    <w:p w14:paraId="358757C6" w14:textId="0D8F774C" w:rsidR="00E343FC" w:rsidRPr="00F066AF" w:rsidRDefault="00E343FC" w:rsidP="00E343FC">
      <w:pPr>
        <w:pStyle w:val="BodyTextforAttachments"/>
        <w:spacing w:line="240" w:lineRule="auto"/>
        <w:ind w:left="0"/>
        <w:rPr>
          <w:rFonts w:cs="Arial"/>
          <w:sz w:val="22"/>
          <w:szCs w:val="22"/>
        </w:rPr>
      </w:pPr>
      <w:r w:rsidRPr="00F066AF">
        <w:rPr>
          <w:rFonts w:cs="Arial"/>
          <w:sz w:val="22"/>
          <w:szCs w:val="22"/>
        </w:rPr>
        <w:t xml:space="preserve">Vegetarian and vegan entrees which are healthy, protein rich, and wellness oriented are offered at breakfast, lunch dinner and late-night. </w:t>
      </w:r>
      <w:r w:rsidR="00D465F0" w:rsidRPr="00F066AF">
        <w:rPr>
          <w:rFonts w:cs="Arial"/>
          <w:sz w:val="22"/>
          <w:szCs w:val="22"/>
        </w:rPr>
        <w:t>Proposer</w:t>
      </w:r>
      <w:r w:rsidR="00F066AF" w:rsidRPr="00F066AF">
        <w:rPr>
          <w:rFonts w:cs="Arial"/>
          <w:sz w:val="22"/>
          <w:szCs w:val="22"/>
        </w:rPr>
        <w:t xml:space="preserve"> m</w:t>
      </w:r>
      <w:r w:rsidR="00D20C9E" w:rsidRPr="00F066AF">
        <w:rPr>
          <w:rFonts w:cs="Arial"/>
          <w:sz w:val="22"/>
          <w:szCs w:val="22"/>
        </w:rPr>
        <w:t>ust</w:t>
      </w:r>
      <w:r w:rsidRPr="00F066AF">
        <w:rPr>
          <w:rFonts w:cs="Arial"/>
          <w:sz w:val="22"/>
          <w:szCs w:val="22"/>
        </w:rPr>
        <w:t xml:space="preserve"> offer their allergy-free and gluten-free platform at all meals including late-night.</w:t>
      </w:r>
    </w:p>
    <w:p w14:paraId="243F0ECA" w14:textId="60A9B7C4" w:rsidR="00E343FC" w:rsidRPr="00F066AF" w:rsidRDefault="00E343FC" w:rsidP="00E343FC">
      <w:pPr>
        <w:pStyle w:val="BodyTextforAttachments"/>
        <w:spacing w:line="240" w:lineRule="auto"/>
        <w:ind w:left="0"/>
        <w:rPr>
          <w:rFonts w:cs="Arial"/>
          <w:sz w:val="22"/>
          <w:szCs w:val="22"/>
        </w:rPr>
      </w:pPr>
      <w:r w:rsidRPr="00F066AF">
        <w:rPr>
          <w:rFonts w:cs="Arial"/>
          <w:sz w:val="22"/>
          <w:szCs w:val="22"/>
        </w:rPr>
        <w:t xml:space="preserve">The </w:t>
      </w:r>
      <w:r w:rsidR="00D465F0" w:rsidRPr="00F066AF">
        <w:rPr>
          <w:rFonts w:cs="Arial"/>
          <w:sz w:val="22"/>
          <w:szCs w:val="22"/>
        </w:rPr>
        <w:t>Proposer</w:t>
      </w:r>
      <w:r w:rsidRPr="00F066AF">
        <w:rPr>
          <w:rFonts w:cs="Arial"/>
          <w:sz w:val="22"/>
          <w:szCs w:val="22"/>
        </w:rPr>
        <w:t xml:space="preserve"> is expected to offer a specialty pop-up meal once per week during the course of the semester e.g., BBQ Cook-Out, Street Food Italian, Mashed Potato bar, etc. </w:t>
      </w:r>
    </w:p>
    <w:p w14:paraId="2A8F0FF0" w14:textId="71100756" w:rsidR="00E343FC" w:rsidRDefault="00E343FC" w:rsidP="00E343FC">
      <w:pPr>
        <w:pStyle w:val="BodyTextforAttachments"/>
        <w:spacing w:line="240" w:lineRule="auto"/>
        <w:ind w:left="0"/>
        <w:rPr>
          <w:rFonts w:cs="Arial"/>
          <w:sz w:val="22"/>
          <w:szCs w:val="22"/>
        </w:rPr>
      </w:pPr>
      <w:r w:rsidRPr="00F066AF">
        <w:rPr>
          <w:rFonts w:cs="Arial"/>
          <w:sz w:val="22"/>
          <w:szCs w:val="22"/>
        </w:rPr>
        <w:t xml:space="preserve">The </w:t>
      </w:r>
      <w:r w:rsidR="00D465F0" w:rsidRPr="00F066AF">
        <w:rPr>
          <w:rFonts w:cs="Arial"/>
          <w:sz w:val="22"/>
          <w:szCs w:val="22"/>
        </w:rPr>
        <w:t>Proposer</w:t>
      </w:r>
      <w:r w:rsidRPr="00F066AF">
        <w:rPr>
          <w:rFonts w:cs="Arial"/>
          <w:sz w:val="22"/>
          <w:szCs w:val="22"/>
        </w:rPr>
        <w:t xml:space="preserve"> is expected to offer and support “The McNeese Unlimited Drink Club+” – an unlimited hot/cold beverage subscription program. “The McNeese Unlimited Drink Club+” </w:t>
      </w:r>
      <w:r w:rsidR="00F066AF" w:rsidRPr="00F066AF">
        <w:rPr>
          <w:rFonts w:cs="Arial"/>
          <w:sz w:val="22"/>
          <w:szCs w:val="22"/>
        </w:rPr>
        <w:t>s</w:t>
      </w:r>
      <w:r w:rsidR="00D20C9E" w:rsidRPr="00F066AF">
        <w:rPr>
          <w:rFonts w:cs="Arial"/>
          <w:sz w:val="22"/>
          <w:szCs w:val="22"/>
        </w:rPr>
        <w:t xml:space="preserve">hall </w:t>
      </w:r>
      <w:r w:rsidRPr="00F066AF">
        <w:rPr>
          <w:rFonts w:cs="Arial"/>
          <w:sz w:val="22"/>
          <w:szCs w:val="22"/>
        </w:rPr>
        <w:t xml:space="preserve">be included in the “Anytime Dining Unrestricted” meal plan at no extra charge to students. Commuters, faculty, and staff will have the ability to pay $45/semester to buy into the program if desired. Locations that </w:t>
      </w:r>
      <w:r w:rsidR="00F066AF" w:rsidRPr="00F066AF">
        <w:rPr>
          <w:rFonts w:cs="Arial"/>
          <w:sz w:val="22"/>
          <w:szCs w:val="22"/>
        </w:rPr>
        <w:t>s</w:t>
      </w:r>
      <w:r w:rsidR="00D20C9E" w:rsidRPr="00F066AF">
        <w:rPr>
          <w:rFonts w:cs="Arial"/>
          <w:sz w:val="22"/>
          <w:szCs w:val="22"/>
        </w:rPr>
        <w:t xml:space="preserve">hall </w:t>
      </w:r>
      <w:r w:rsidRPr="00F066AF">
        <w:rPr>
          <w:rFonts w:cs="Arial"/>
          <w:sz w:val="22"/>
          <w:szCs w:val="22"/>
        </w:rPr>
        <w:t xml:space="preserve">include the “The McNeese Unlimited Drink Club+” </w:t>
      </w:r>
      <w:r w:rsidR="00F066AF" w:rsidRPr="00F066AF">
        <w:rPr>
          <w:rFonts w:cs="Arial"/>
          <w:sz w:val="22"/>
          <w:szCs w:val="22"/>
        </w:rPr>
        <w:t>s</w:t>
      </w:r>
      <w:r w:rsidR="00D20C9E" w:rsidRPr="00F066AF">
        <w:rPr>
          <w:rFonts w:cs="Arial"/>
          <w:sz w:val="22"/>
          <w:szCs w:val="22"/>
        </w:rPr>
        <w:t>hall</w:t>
      </w:r>
      <w:r w:rsidRPr="00F066AF">
        <w:rPr>
          <w:rFonts w:cs="Arial"/>
          <w:sz w:val="22"/>
          <w:szCs w:val="22"/>
        </w:rPr>
        <w:t xml:space="preserve"> include</w:t>
      </w:r>
      <w:r w:rsidRPr="00E343FC">
        <w:rPr>
          <w:rFonts w:cs="Arial"/>
          <w:sz w:val="22"/>
          <w:szCs w:val="22"/>
        </w:rPr>
        <w:t>:</w:t>
      </w:r>
    </w:p>
    <w:p w14:paraId="313EA2AE" w14:textId="530367F2" w:rsidR="00E343FC" w:rsidRDefault="00E343FC" w:rsidP="008978BC">
      <w:pPr>
        <w:pStyle w:val="BodyTextforAttachments"/>
        <w:numPr>
          <w:ilvl w:val="0"/>
          <w:numId w:val="29"/>
        </w:numPr>
        <w:spacing w:before="120" w:after="0" w:line="240" w:lineRule="auto"/>
        <w:rPr>
          <w:rFonts w:cs="Arial"/>
          <w:sz w:val="22"/>
          <w:szCs w:val="22"/>
        </w:rPr>
      </w:pPr>
      <w:r>
        <w:rPr>
          <w:rFonts w:cs="Arial"/>
          <w:sz w:val="22"/>
          <w:szCs w:val="22"/>
        </w:rPr>
        <w:t>Rowdy’s Dining Hall</w:t>
      </w:r>
    </w:p>
    <w:p w14:paraId="4E9ED5F3" w14:textId="713568F0" w:rsidR="00E343FC" w:rsidRDefault="00E343FC" w:rsidP="008978BC">
      <w:pPr>
        <w:pStyle w:val="BodyTextforAttachments"/>
        <w:numPr>
          <w:ilvl w:val="0"/>
          <w:numId w:val="29"/>
        </w:numPr>
        <w:spacing w:before="120" w:after="0" w:line="240" w:lineRule="auto"/>
        <w:rPr>
          <w:rFonts w:cs="Arial"/>
          <w:sz w:val="22"/>
          <w:szCs w:val="22"/>
        </w:rPr>
      </w:pPr>
      <w:r>
        <w:rPr>
          <w:rFonts w:cs="Arial"/>
          <w:sz w:val="22"/>
          <w:szCs w:val="22"/>
        </w:rPr>
        <w:t xml:space="preserve">Einstein Bros. Bagels </w:t>
      </w:r>
    </w:p>
    <w:p w14:paraId="25E21822" w14:textId="660DC6CE" w:rsidR="00E343FC" w:rsidRDefault="00E343FC" w:rsidP="008978BC">
      <w:pPr>
        <w:pStyle w:val="BodyTextforAttachments"/>
        <w:numPr>
          <w:ilvl w:val="0"/>
          <w:numId w:val="29"/>
        </w:numPr>
        <w:spacing w:before="120" w:after="0" w:line="240" w:lineRule="auto"/>
        <w:rPr>
          <w:rFonts w:cs="Arial"/>
          <w:sz w:val="22"/>
          <w:szCs w:val="22"/>
        </w:rPr>
      </w:pPr>
      <w:r>
        <w:rPr>
          <w:rFonts w:cs="Arial"/>
          <w:sz w:val="22"/>
          <w:szCs w:val="22"/>
        </w:rPr>
        <w:t xml:space="preserve">Starbucks </w:t>
      </w:r>
    </w:p>
    <w:p w14:paraId="7CC68496" w14:textId="77777777" w:rsidR="004029CE" w:rsidRDefault="004029CE" w:rsidP="004029CE">
      <w:pPr>
        <w:rPr>
          <w:rFonts w:ascii="Arial" w:hAnsi="Arial" w:cs="Arial"/>
          <w:sz w:val="22"/>
          <w:szCs w:val="22"/>
        </w:rPr>
      </w:pPr>
      <w:bookmarkStart w:id="173" w:name="_Toc129242733"/>
      <w:bookmarkStart w:id="174" w:name="_Toc148602771"/>
      <w:bookmarkStart w:id="175" w:name="_Toc148602870"/>
    </w:p>
    <w:p w14:paraId="59A86496" w14:textId="60D8EB44" w:rsidR="00E343FC" w:rsidRDefault="00E343FC" w:rsidP="004029CE">
      <w:pPr>
        <w:rPr>
          <w:rFonts w:ascii="Arial" w:hAnsi="Arial" w:cs="Arial"/>
          <w:sz w:val="22"/>
          <w:szCs w:val="22"/>
        </w:rPr>
      </w:pPr>
      <w:r w:rsidRPr="00E343FC">
        <w:rPr>
          <w:rFonts w:ascii="Arial" w:hAnsi="Arial" w:cs="Arial"/>
          <w:sz w:val="22"/>
          <w:szCs w:val="22"/>
        </w:rPr>
        <w:t>Students, faculty, and staff may take out food from the Rowdy Dining Hall. Any students with an Anytime Dining meal plan may have unrestricted take out during all hours of operation.</w:t>
      </w:r>
      <w:bookmarkEnd w:id="173"/>
      <w:bookmarkEnd w:id="174"/>
      <w:bookmarkEnd w:id="175"/>
      <w:r w:rsidRPr="00E343FC">
        <w:rPr>
          <w:rFonts w:ascii="Arial" w:hAnsi="Arial" w:cs="Arial"/>
          <w:sz w:val="22"/>
          <w:szCs w:val="22"/>
        </w:rPr>
        <w:t xml:space="preserve"> </w:t>
      </w:r>
    </w:p>
    <w:p w14:paraId="653A8414" w14:textId="77777777" w:rsidR="004029CE" w:rsidRPr="00E343FC" w:rsidRDefault="004029CE" w:rsidP="00CA67F2">
      <w:pPr>
        <w:rPr>
          <w:rFonts w:ascii="Arial" w:hAnsi="Arial" w:cs="Arial"/>
          <w:sz w:val="22"/>
          <w:szCs w:val="22"/>
        </w:rPr>
      </w:pPr>
    </w:p>
    <w:p w14:paraId="5BBD884B" w14:textId="295A23F1" w:rsidR="00E343FC" w:rsidRDefault="00E343FC" w:rsidP="004029CE">
      <w:pPr>
        <w:rPr>
          <w:rFonts w:ascii="Arial" w:hAnsi="Arial" w:cs="Arial"/>
          <w:sz w:val="22"/>
          <w:szCs w:val="22"/>
        </w:rPr>
      </w:pPr>
      <w:bookmarkStart w:id="176" w:name="_Toc129242734"/>
      <w:bookmarkStart w:id="177" w:name="_Toc148602772"/>
      <w:bookmarkStart w:id="178" w:name="_Toc148602871"/>
      <w:r w:rsidRPr="00E343FC">
        <w:rPr>
          <w:rFonts w:ascii="Arial" w:hAnsi="Arial" w:cs="Arial"/>
          <w:sz w:val="22"/>
          <w:szCs w:val="22"/>
        </w:rPr>
        <w:t>The following are the types of non-food amenities that McNeese State University is considering implementing in this facility, subject to sizing requirements, funding, and the preferences of students. The following chart outlines the social amenities to be included and the implementation responsibility for each:</w:t>
      </w:r>
      <w:bookmarkEnd w:id="176"/>
      <w:bookmarkEnd w:id="177"/>
      <w:bookmarkEnd w:id="178"/>
    </w:p>
    <w:p w14:paraId="0015F9A7" w14:textId="77777777" w:rsidR="009C554F" w:rsidRDefault="009C554F" w:rsidP="004029CE">
      <w:pPr>
        <w:rPr>
          <w:rFonts w:ascii="Arial" w:hAnsi="Arial" w:cs="Arial"/>
          <w:sz w:val="22"/>
          <w:szCs w:val="22"/>
        </w:rPr>
      </w:pPr>
    </w:p>
    <w:tbl>
      <w:tblPr>
        <w:tblStyle w:val="TableGrid"/>
        <w:tblW w:w="0" w:type="auto"/>
        <w:jc w:val="center"/>
        <w:tblLook w:val="04A0" w:firstRow="1" w:lastRow="0" w:firstColumn="1" w:lastColumn="0" w:noHBand="0" w:noVBand="1"/>
      </w:tblPr>
      <w:tblGrid>
        <w:gridCol w:w="4607"/>
        <w:gridCol w:w="2335"/>
        <w:gridCol w:w="2336"/>
      </w:tblGrid>
      <w:tr w:rsidR="009C554F" w:rsidRPr="009C554F" w14:paraId="3FD35DE8" w14:textId="77777777" w:rsidTr="00CA67F2">
        <w:trPr>
          <w:jc w:val="center"/>
        </w:trPr>
        <w:tc>
          <w:tcPr>
            <w:tcW w:w="4607" w:type="dxa"/>
            <w:shd w:val="clear" w:color="auto" w:fill="B8CCE4" w:themeFill="accent1" w:themeFillTint="66"/>
            <w:vAlign w:val="center"/>
          </w:tcPr>
          <w:p w14:paraId="25578E22" w14:textId="4D729C99" w:rsidR="009C554F" w:rsidRPr="00CA67F2" w:rsidRDefault="009C554F" w:rsidP="00427D48">
            <w:pPr>
              <w:pStyle w:val="BodyText"/>
              <w:jc w:val="center"/>
              <w:rPr>
                <w:strike w:val="0"/>
              </w:rPr>
            </w:pPr>
            <w:r w:rsidRPr="00CA67F2">
              <w:rPr>
                <w:strike w:val="0"/>
              </w:rPr>
              <w:t>Amenity</w:t>
            </w:r>
          </w:p>
        </w:tc>
        <w:tc>
          <w:tcPr>
            <w:tcW w:w="2335" w:type="dxa"/>
            <w:shd w:val="clear" w:color="auto" w:fill="B8CCE4" w:themeFill="accent1" w:themeFillTint="66"/>
            <w:vAlign w:val="center"/>
          </w:tcPr>
          <w:p w14:paraId="2AF47EE7" w14:textId="4457FF8C" w:rsidR="009C554F" w:rsidRPr="00CA67F2" w:rsidRDefault="009C554F" w:rsidP="00427D48">
            <w:pPr>
              <w:pStyle w:val="BodyText"/>
              <w:jc w:val="center"/>
              <w:rPr>
                <w:strike w:val="0"/>
              </w:rPr>
            </w:pPr>
            <w:r w:rsidRPr="00CA67F2">
              <w:rPr>
                <w:strike w:val="0"/>
              </w:rPr>
              <w:t xml:space="preserve">The </w:t>
            </w:r>
            <w:r>
              <w:rPr>
                <w:strike w:val="0"/>
              </w:rPr>
              <w:t>Proposer</w:t>
            </w:r>
          </w:p>
        </w:tc>
        <w:tc>
          <w:tcPr>
            <w:tcW w:w="2336" w:type="dxa"/>
            <w:shd w:val="clear" w:color="auto" w:fill="B8CCE4" w:themeFill="accent1" w:themeFillTint="66"/>
            <w:vAlign w:val="center"/>
          </w:tcPr>
          <w:p w14:paraId="00B52183" w14:textId="7E8F3738" w:rsidR="009C554F" w:rsidRPr="00CA67F2" w:rsidRDefault="009C554F" w:rsidP="00427D48">
            <w:pPr>
              <w:pStyle w:val="BodyText"/>
              <w:jc w:val="center"/>
              <w:rPr>
                <w:strike w:val="0"/>
              </w:rPr>
            </w:pPr>
            <w:r>
              <w:rPr>
                <w:strike w:val="0"/>
              </w:rPr>
              <w:t>MSU</w:t>
            </w:r>
          </w:p>
        </w:tc>
      </w:tr>
      <w:tr w:rsidR="009C554F" w:rsidRPr="009C554F" w14:paraId="23D95B27" w14:textId="77777777" w:rsidTr="00CA67F2">
        <w:trPr>
          <w:trHeight w:val="890"/>
          <w:jc w:val="center"/>
        </w:trPr>
        <w:tc>
          <w:tcPr>
            <w:tcW w:w="4607" w:type="dxa"/>
            <w:vAlign w:val="center"/>
          </w:tcPr>
          <w:p w14:paraId="2AC6536B" w14:textId="40EE67F5" w:rsidR="009C554F" w:rsidRPr="00CA67F2" w:rsidRDefault="009C554F" w:rsidP="00427D48">
            <w:pPr>
              <w:pStyle w:val="BodyText"/>
              <w:jc w:val="center"/>
              <w:rPr>
                <w:strike w:val="0"/>
                <w:sz w:val="22"/>
                <w:szCs w:val="22"/>
              </w:rPr>
            </w:pPr>
            <w:r w:rsidRPr="00CA67F2">
              <w:rPr>
                <w:strike w:val="0"/>
                <w:sz w:val="22"/>
                <w:szCs w:val="22"/>
              </w:rPr>
              <w:t>Additional Power Outlets Including USB Power Outlets Accessible to Each Table</w:t>
            </w:r>
          </w:p>
        </w:tc>
        <w:tc>
          <w:tcPr>
            <w:tcW w:w="2335" w:type="dxa"/>
            <w:vAlign w:val="center"/>
          </w:tcPr>
          <w:p w14:paraId="157AEF6A" w14:textId="77777777" w:rsidR="009C554F" w:rsidRPr="00CA67F2" w:rsidRDefault="009C554F" w:rsidP="00427D48">
            <w:pPr>
              <w:pStyle w:val="BodyText"/>
              <w:jc w:val="center"/>
              <w:rPr>
                <w:strike w:val="0"/>
              </w:rPr>
            </w:pPr>
          </w:p>
        </w:tc>
        <w:tc>
          <w:tcPr>
            <w:tcW w:w="2336" w:type="dxa"/>
            <w:vAlign w:val="center"/>
          </w:tcPr>
          <w:p w14:paraId="283F6A2F" w14:textId="77777777" w:rsidR="009C554F" w:rsidRPr="00CA67F2" w:rsidRDefault="009C554F" w:rsidP="00427D48">
            <w:pPr>
              <w:pStyle w:val="BodyText"/>
              <w:jc w:val="center"/>
              <w:rPr>
                <w:rFonts w:ascii="Segoe UI Symbol" w:hAnsi="Segoe UI Symbol"/>
                <w:strike w:val="0"/>
                <w:sz w:val="28"/>
                <w:szCs w:val="28"/>
              </w:rPr>
            </w:pPr>
            <w:r w:rsidRPr="00CA67F2">
              <w:rPr>
                <w:rFonts w:ascii="Segoe UI Symbol" w:hAnsi="Segoe UI Symbol"/>
                <w:strike w:val="0"/>
                <w:sz w:val="28"/>
                <w:szCs w:val="28"/>
              </w:rPr>
              <w:t>✓</w:t>
            </w:r>
          </w:p>
        </w:tc>
      </w:tr>
      <w:tr w:rsidR="009C554F" w:rsidRPr="009C554F" w14:paraId="0ED564CF" w14:textId="77777777" w:rsidTr="00CA67F2">
        <w:trPr>
          <w:trHeight w:val="890"/>
          <w:jc w:val="center"/>
        </w:trPr>
        <w:tc>
          <w:tcPr>
            <w:tcW w:w="4607" w:type="dxa"/>
            <w:vAlign w:val="center"/>
          </w:tcPr>
          <w:p w14:paraId="648AA4FB" w14:textId="77777777" w:rsidR="009C554F" w:rsidRPr="00CA67F2" w:rsidRDefault="009C554F" w:rsidP="00427D48">
            <w:pPr>
              <w:pStyle w:val="BodyText"/>
              <w:jc w:val="center"/>
              <w:rPr>
                <w:strike w:val="0"/>
                <w:sz w:val="22"/>
                <w:szCs w:val="22"/>
              </w:rPr>
            </w:pPr>
            <w:r w:rsidRPr="00CA67F2">
              <w:rPr>
                <w:strike w:val="0"/>
                <w:sz w:val="22"/>
                <w:szCs w:val="22"/>
              </w:rPr>
              <w:lastRenderedPageBreak/>
              <w:t>Printing and Scanning Accessibility</w:t>
            </w:r>
          </w:p>
        </w:tc>
        <w:tc>
          <w:tcPr>
            <w:tcW w:w="2335" w:type="dxa"/>
            <w:vAlign w:val="center"/>
          </w:tcPr>
          <w:p w14:paraId="35E82BC4" w14:textId="77777777" w:rsidR="009C554F" w:rsidRPr="00CA67F2" w:rsidRDefault="009C554F" w:rsidP="00427D48">
            <w:pPr>
              <w:pStyle w:val="BodyText"/>
              <w:jc w:val="center"/>
              <w:rPr>
                <w:strike w:val="0"/>
              </w:rPr>
            </w:pPr>
          </w:p>
        </w:tc>
        <w:tc>
          <w:tcPr>
            <w:tcW w:w="2336" w:type="dxa"/>
            <w:vAlign w:val="center"/>
          </w:tcPr>
          <w:p w14:paraId="26E3DE57" w14:textId="77777777" w:rsidR="009C554F" w:rsidRPr="00CA67F2" w:rsidRDefault="009C554F" w:rsidP="00427D48">
            <w:pPr>
              <w:pStyle w:val="BodyText"/>
              <w:jc w:val="center"/>
              <w:rPr>
                <w:rFonts w:ascii="Segoe UI Symbol" w:hAnsi="Segoe UI Symbol"/>
                <w:strike w:val="0"/>
                <w:sz w:val="28"/>
                <w:szCs w:val="28"/>
              </w:rPr>
            </w:pPr>
            <w:r w:rsidRPr="00CA67F2">
              <w:rPr>
                <w:rFonts w:ascii="Segoe UI Symbol" w:hAnsi="Segoe UI Symbol"/>
                <w:strike w:val="0"/>
                <w:sz w:val="28"/>
                <w:szCs w:val="28"/>
              </w:rPr>
              <w:t>✓</w:t>
            </w:r>
          </w:p>
        </w:tc>
      </w:tr>
      <w:tr w:rsidR="009C554F" w:rsidRPr="009C554F" w14:paraId="14FAFF55" w14:textId="77777777" w:rsidTr="00CA67F2">
        <w:trPr>
          <w:trHeight w:val="899"/>
          <w:jc w:val="center"/>
        </w:trPr>
        <w:tc>
          <w:tcPr>
            <w:tcW w:w="4607" w:type="dxa"/>
            <w:vAlign w:val="center"/>
          </w:tcPr>
          <w:p w14:paraId="2B890B54" w14:textId="77777777" w:rsidR="009C554F" w:rsidRPr="00CA67F2" w:rsidRDefault="009C554F" w:rsidP="00427D48">
            <w:pPr>
              <w:pStyle w:val="BodyText"/>
              <w:jc w:val="center"/>
              <w:rPr>
                <w:strike w:val="0"/>
                <w:sz w:val="22"/>
                <w:szCs w:val="22"/>
              </w:rPr>
            </w:pPr>
            <w:r w:rsidRPr="00CA67F2">
              <w:rPr>
                <w:strike w:val="0"/>
                <w:sz w:val="22"/>
                <w:szCs w:val="22"/>
              </w:rPr>
              <w:t>Table Games (i.e., Foosball, Pool, Ping Pong) and Video Games</w:t>
            </w:r>
          </w:p>
        </w:tc>
        <w:tc>
          <w:tcPr>
            <w:tcW w:w="2335" w:type="dxa"/>
            <w:vAlign w:val="center"/>
          </w:tcPr>
          <w:p w14:paraId="43845CD9" w14:textId="77777777" w:rsidR="009C554F" w:rsidRPr="00CA67F2" w:rsidRDefault="009C554F" w:rsidP="00427D48">
            <w:pPr>
              <w:pStyle w:val="BodyText"/>
              <w:jc w:val="center"/>
              <w:rPr>
                <w:strike w:val="0"/>
              </w:rPr>
            </w:pPr>
          </w:p>
        </w:tc>
        <w:tc>
          <w:tcPr>
            <w:tcW w:w="2336" w:type="dxa"/>
            <w:vAlign w:val="center"/>
          </w:tcPr>
          <w:p w14:paraId="47EAC7AC" w14:textId="77777777" w:rsidR="009C554F" w:rsidRPr="00CA67F2" w:rsidRDefault="009C554F" w:rsidP="00427D48">
            <w:pPr>
              <w:pStyle w:val="BodyText"/>
              <w:jc w:val="center"/>
              <w:rPr>
                <w:rFonts w:ascii="Segoe UI Symbol" w:hAnsi="Segoe UI Symbol"/>
                <w:strike w:val="0"/>
                <w:sz w:val="28"/>
                <w:szCs w:val="28"/>
              </w:rPr>
            </w:pPr>
            <w:r w:rsidRPr="00CA67F2">
              <w:rPr>
                <w:rFonts w:ascii="Segoe UI Symbol" w:hAnsi="Segoe UI Symbol"/>
                <w:strike w:val="0"/>
                <w:sz w:val="28"/>
                <w:szCs w:val="28"/>
              </w:rPr>
              <w:t>✓</w:t>
            </w:r>
          </w:p>
        </w:tc>
      </w:tr>
      <w:tr w:rsidR="009C554F" w:rsidRPr="009C554F" w14:paraId="7B7D71FA" w14:textId="77777777" w:rsidTr="00CA67F2">
        <w:trPr>
          <w:trHeight w:val="1151"/>
          <w:jc w:val="center"/>
        </w:trPr>
        <w:tc>
          <w:tcPr>
            <w:tcW w:w="4607" w:type="dxa"/>
            <w:vAlign w:val="center"/>
          </w:tcPr>
          <w:p w14:paraId="7C221E4A" w14:textId="77777777" w:rsidR="009C554F" w:rsidRPr="00CA67F2" w:rsidRDefault="009C554F" w:rsidP="00427D48">
            <w:pPr>
              <w:pStyle w:val="BodyText"/>
              <w:jc w:val="center"/>
              <w:rPr>
                <w:strike w:val="0"/>
                <w:sz w:val="22"/>
                <w:szCs w:val="22"/>
              </w:rPr>
            </w:pPr>
            <w:r w:rsidRPr="00CA67F2">
              <w:rPr>
                <w:strike w:val="0"/>
                <w:sz w:val="22"/>
                <w:szCs w:val="22"/>
              </w:rPr>
              <w:t>High-Speed Wi-Fi (Maximum Bandwidth to Ensure Fast Connection for All Students, Faculty &amp; Staff)</w:t>
            </w:r>
          </w:p>
        </w:tc>
        <w:tc>
          <w:tcPr>
            <w:tcW w:w="2335" w:type="dxa"/>
            <w:vAlign w:val="center"/>
          </w:tcPr>
          <w:p w14:paraId="43F108D9" w14:textId="77777777" w:rsidR="009C554F" w:rsidRPr="00CA67F2" w:rsidRDefault="009C554F" w:rsidP="00427D48">
            <w:pPr>
              <w:pStyle w:val="BodyText"/>
              <w:jc w:val="center"/>
              <w:rPr>
                <w:strike w:val="0"/>
              </w:rPr>
            </w:pPr>
          </w:p>
        </w:tc>
        <w:tc>
          <w:tcPr>
            <w:tcW w:w="2336" w:type="dxa"/>
            <w:vAlign w:val="center"/>
          </w:tcPr>
          <w:p w14:paraId="10ED525D" w14:textId="77777777" w:rsidR="009C554F" w:rsidRPr="00CA67F2" w:rsidRDefault="009C554F" w:rsidP="00427D48">
            <w:pPr>
              <w:pStyle w:val="BodyText"/>
              <w:jc w:val="center"/>
              <w:rPr>
                <w:strike w:val="0"/>
                <w:sz w:val="28"/>
                <w:szCs w:val="28"/>
              </w:rPr>
            </w:pPr>
            <w:r w:rsidRPr="00CA67F2">
              <w:rPr>
                <w:rFonts w:ascii="Segoe UI Symbol" w:hAnsi="Segoe UI Symbol"/>
                <w:strike w:val="0"/>
                <w:sz w:val="28"/>
                <w:szCs w:val="28"/>
              </w:rPr>
              <w:t>✓</w:t>
            </w:r>
          </w:p>
        </w:tc>
      </w:tr>
      <w:tr w:rsidR="009C554F" w:rsidRPr="009C554F" w14:paraId="0A6BE18A" w14:textId="77777777" w:rsidTr="00CA67F2">
        <w:trPr>
          <w:trHeight w:val="1331"/>
          <w:jc w:val="center"/>
        </w:trPr>
        <w:tc>
          <w:tcPr>
            <w:tcW w:w="4607" w:type="dxa"/>
            <w:vAlign w:val="center"/>
          </w:tcPr>
          <w:p w14:paraId="168A8CDE" w14:textId="1516FBB2" w:rsidR="009C554F" w:rsidRPr="00CA67F2" w:rsidRDefault="009C554F" w:rsidP="00427D48">
            <w:pPr>
              <w:pStyle w:val="BodyText"/>
              <w:jc w:val="center"/>
              <w:rPr>
                <w:strike w:val="0"/>
                <w:sz w:val="22"/>
                <w:szCs w:val="22"/>
              </w:rPr>
            </w:pPr>
            <w:r w:rsidRPr="00CA67F2">
              <w:rPr>
                <w:strike w:val="0"/>
                <w:sz w:val="22"/>
                <w:szCs w:val="22"/>
              </w:rPr>
              <w:t>RockBot: Mobile Application Music Platform or Comparable. Supporting sound system to be implemented into space.</w:t>
            </w:r>
          </w:p>
        </w:tc>
        <w:tc>
          <w:tcPr>
            <w:tcW w:w="2335" w:type="dxa"/>
            <w:vAlign w:val="center"/>
          </w:tcPr>
          <w:p w14:paraId="5C4ADCAA" w14:textId="77777777" w:rsidR="009C554F" w:rsidRPr="00CA67F2" w:rsidRDefault="009C554F" w:rsidP="00427D48">
            <w:pPr>
              <w:pStyle w:val="BodyText"/>
              <w:jc w:val="center"/>
              <w:rPr>
                <w:strike w:val="0"/>
                <w:sz w:val="28"/>
                <w:szCs w:val="28"/>
              </w:rPr>
            </w:pPr>
            <w:r w:rsidRPr="00CA67F2">
              <w:rPr>
                <w:rFonts w:ascii="Segoe UI Symbol" w:hAnsi="Segoe UI Symbol"/>
                <w:strike w:val="0"/>
                <w:sz w:val="28"/>
                <w:szCs w:val="28"/>
              </w:rPr>
              <w:t>✓</w:t>
            </w:r>
          </w:p>
        </w:tc>
        <w:tc>
          <w:tcPr>
            <w:tcW w:w="2336" w:type="dxa"/>
            <w:vAlign w:val="center"/>
          </w:tcPr>
          <w:p w14:paraId="3F00528E" w14:textId="77777777" w:rsidR="009C554F" w:rsidRPr="00CA67F2" w:rsidRDefault="009C554F" w:rsidP="00427D48">
            <w:pPr>
              <w:pStyle w:val="BodyText"/>
              <w:jc w:val="center"/>
              <w:rPr>
                <w:strike w:val="0"/>
              </w:rPr>
            </w:pPr>
          </w:p>
        </w:tc>
      </w:tr>
    </w:tbl>
    <w:p w14:paraId="1C246F82" w14:textId="77777777" w:rsidR="009C554F" w:rsidRPr="00361C8E" w:rsidRDefault="009C554F" w:rsidP="00CA67F2">
      <w:pPr>
        <w:rPr>
          <w:rFonts w:ascii="Arial" w:hAnsi="Arial" w:cs="Arial"/>
          <w:sz w:val="22"/>
          <w:szCs w:val="22"/>
        </w:rPr>
      </w:pPr>
    </w:p>
    <w:p w14:paraId="0EE62954" w14:textId="6CE22414" w:rsidR="005350FE" w:rsidRDefault="005350FE" w:rsidP="00CA67F2">
      <w:pPr>
        <w:pStyle w:val="BodyTextforAttachments"/>
        <w:spacing w:before="120"/>
        <w:ind w:left="0"/>
        <w:rPr>
          <w:rFonts w:cs="Arial"/>
          <w:sz w:val="22"/>
          <w:szCs w:val="22"/>
        </w:rPr>
      </w:pPr>
      <w:r w:rsidRPr="005350FE">
        <w:rPr>
          <w:rFonts w:cs="Arial"/>
          <w:sz w:val="22"/>
          <w:szCs w:val="22"/>
        </w:rPr>
        <w:t>Menu Profile</w:t>
      </w:r>
    </w:p>
    <w:p w14:paraId="7F0EAD8B" w14:textId="1C9398C9" w:rsidR="005350FE" w:rsidRDefault="005350FE" w:rsidP="005350FE">
      <w:pPr>
        <w:pStyle w:val="BodyTextforAttachments"/>
        <w:spacing w:line="240" w:lineRule="auto"/>
        <w:ind w:left="0"/>
        <w:rPr>
          <w:rFonts w:cs="Arial"/>
          <w:sz w:val="22"/>
          <w:szCs w:val="22"/>
        </w:rPr>
      </w:pPr>
      <w:r w:rsidRPr="005350FE">
        <w:rPr>
          <w:rFonts w:cs="Arial"/>
          <w:sz w:val="22"/>
          <w:szCs w:val="22"/>
          <w:u w:val="single"/>
        </w:rPr>
        <w:t xml:space="preserve">Rowdy Dining Hall: Minimum Menu </w:t>
      </w:r>
      <w:r w:rsidRPr="00F066AF">
        <w:rPr>
          <w:rFonts w:cs="Arial"/>
          <w:sz w:val="22"/>
          <w:szCs w:val="22"/>
          <w:u w:val="single"/>
        </w:rPr>
        <w:t>Profile</w:t>
      </w:r>
      <w:r w:rsidRPr="00F066AF">
        <w:rPr>
          <w:rFonts w:cs="Arial"/>
          <w:sz w:val="22"/>
          <w:szCs w:val="22"/>
        </w:rPr>
        <w:t xml:space="preserve"> - The </w:t>
      </w:r>
      <w:r w:rsidR="00D465F0" w:rsidRPr="00F066AF">
        <w:rPr>
          <w:rFonts w:cs="Arial"/>
          <w:sz w:val="22"/>
          <w:szCs w:val="22"/>
        </w:rPr>
        <w:t>Proposer</w:t>
      </w:r>
      <w:r w:rsidRPr="00F066AF">
        <w:rPr>
          <w:rFonts w:cs="Arial"/>
          <w:sz w:val="22"/>
          <w:szCs w:val="22"/>
        </w:rPr>
        <w:t xml:space="preserve"> is</w:t>
      </w:r>
      <w:r w:rsidRPr="005350FE">
        <w:rPr>
          <w:rFonts w:cs="Arial"/>
          <w:sz w:val="22"/>
          <w:szCs w:val="22"/>
        </w:rPr>
        <w:t xml:space="preserve"> expected to offer the following menu items at a minimum in Rowdy Dining Hall.  All food items listed in the menu profiles are to be offered continuously throughout all dayparts on a daily basis. No foods or stations are to be closed or “throttled” down in-between meal periods.</w:t>
      </w:r>
    </w:p>
    <w:p w14:paraId="45DCE400" w14:textId="77777777" w:rsidR="005350FE" w:rsidRPr="005350FE" w:rsidRDefault="005350FE" w:rsidP="005350FE">
      <w:pPr>
        <w:pStyle w:val="BodyTextforAttachments"/>
        <w:ind w:left="0"/>
        <w:rPr>
          <w:rFonts w:cs="Arial"/>
          <w:sz w:val="22"/>
          <w:szCs w:val="22"/>
          <w:u w:val="single"/>
        </w:rPr>
      </w:pPr>
      <w:r w:rsidRPr="005350FE">
        <w:rPr>
          <w:rFonts w:cs="Arial"/>
          <w:sz w:val="22"/>
          <w:szCs w:val="22"/>
          <w:u w:val="single"/>
        </w:rPr>
        <w:t xml:space="preserve">D-I-Y U-Cook Station (Mon-Sun: 7a-12a) </w:t>
      </w:r>
    </w:p>
    <w:p w14:paraId="7921887B" w14:textId="77777777" w:rsidR="005C5606" w:rsidRDefault="005350FE" w:rsidP="005C5606">
      <w:pPr>
        <w:pStyle w:val="BodyTextforAttachments"/>
        <w:spacing w:line="240" w:lineRule="auto"/>
        <w:ind w:left="0"/>
        <w:rPr>
          <w:sz w:val="22"/>
          <w:szCs w:val="22"/>
        </w:rPr>
      </w:pPr>
      <w:r w:rsidRPr="005350FE">
        <w:rPr>
          <w:rFonts w:cs="Arial"/>
          <w:sz w:val="22"/>
          <w:szCs w:val="22"/>
        </w:rPr>
        <w:t>This will be a do-it-yourself self-serve kitchen within the servery in which students can prepare their own meals and offer a variety of hot and cold food items. This station will be fully stocked with ingredients and seasonings, similar to what would be available in the kitchen of the student’s own homes. As a minimum, this area should feature the following menu items:</w:t>
      </w:r>
      <w:r w:rsidR="005C5606" w:rsidRPr="00B017C0">
        <w:rPr>
          <w:sz w:val="22"/>
          <w:szCs w:val="22"/>
        </w:rPr>
        <w:t xml:space="preserve"> </w:t>
      </w:r>
    </w:p>
    <w:p w14:paraId="0B423263" w14:textId="099FA7D4" w:rsidR="005C5606" w:rsidRDefault="005C5606">
      <w:pPr>
        <w:pStyle w:val="porterbodyBullet1"/>
        <w:numPr>
          <w:ilvl w:val="0"/>
          <w:numId w:val="30"/>
        </w:numPr>
        <w:spacing w:line="240" w:lineRule="auto"/>
        <w:rPr>
          <w:sz w:val="22"/>
          <w:szCs w:val="22"/>
        </w:rPr>
      </w:pPr>
      <w:r>
        <w:rPr>
          <w:sz w:val="22"/>
          <w:szCs w:val="22"/>
        </w:rPr>
        <w:t xml:space="preserve">Breads, Bagels, and Condiments </w:t>
      </w:r>
    </w:p>
    <w:p w14:paraId="38CF363F" w14:textId="58FD5F69" w:rsidR="005C5606" w:rsidRPr="005C5606" w:rsidRDefault="005C5606">
      <w:pPr>
        <w:pStyle w:val="porterbodyBullet1"/>
        <w:numPr>
          <w:ilvl w:val="0"/>
          <w:numId w:val="30"/>
        </w:numPr>
        <w:spacing w:line="240" w:lineRule="auto"/>
        <w:rPr>
          <w:sz w:val="22"/>
          <w:szCs w:val="22"/>
        </w:rPr>
      </w:pPr>
      <w:r w:rsidRPr="005C5606">
        <w:rPr>
          <w:sz w:val="22"/>
          <w:szCs w:val="22"/>
        </w:rPr>
        <w:t>Bulk Cereal Bar</w:t>
      </w:r>
    </w:p>
    <w:p w14:paraId="0060EECD" w14:textId="77777777" w:rsidR="005C5606" w:rsidRPr="005C5606" w:rsidRDefault="005C5606">
      <w:pPr>
        <w:pStyle w:val="porterbodyBullet1"/>
        <w:numPr>
          <w:ilvl w:val="0"/>
          <w:numId w:val="30"/>
        </w:numPr>
        <w:spacing w:line="240" w:lineRule="auto"/>
        <w:rPr>
          <w:sz w:val="22"/>
          <w:szCs w:val="22"/>
        </w:rPr>
      </w:pPr>
      <w:r w:rsidRPr="005C5606">
        <w:rPr>
          <w:sz w:val="22"/>
          <w:szCs w:val="22"/>
        </w:rPr>
        <w:t xml:space="preserve">Panini Press </w:t>
      </w:r>
    </w:p>
    <w:p w14:paraId="21B5CEC5" w14:textId="77777777" w:rsidR="005C5606" w:rsidRPr="005C5606" w:rsidRDefault="005C5606">
      <w:pPr>
        <w:pStyle w:val="porterbodyBullet1"/>
        <w:numPr>
          <w:ilvl w:val="0"/>
          <w:numId w:val="30"/>
        </w:numPr>
        <w:spacing w:line="240" w:lineRule="auto"/>
        <w:rPr>
          <w:sz w:val="22"/>
          <w:szCs w:val="22"/>
        </w:rPr>
      </w:pPr>
      <w:r w:rsidRPr="005C5606">
        <w:rPr>
          <w:sz w:val="22"/>
          <w:szCs w:val="22"/>
        </w:rPr>
        <w:t xml:space="preserve">Belgian Waffles with Toppings Bar </w:t>
      </w:r>
    </w:p>
    <w:p w14:paraId="56CA1A0F" w14:textId="77777777" w:rsidR="005C5606" w:rsidRDefault="005C5606">
      <w:pPr>
        <w:pStyle w:val="porterbodyBullet1"/>
        <w:numPr>
          <w:ilvl w:val="0"/>
          <w:numId w:val="30"/>
        </w:numPr>
        <w:spacing w:line="240" w:lineRule="auto"/>
        <w:rPr>
          <w:sz w:val="22"/>
          <w:szCs w:val="22"/>
        </w:rPr>
      </w:pPr>
      <w:r w:rsidRPr="005C5606">
        <w:rPr>
          <w:sz w:val="22"/>
          <w:szCs w:val="22"/>
        </w:rPr>
        <w:t>Induction Cookers four (4)</w:t>
      </w:r>
    </w:p>
    <w:p w14:paraId="1A9F803B" w14:textId="6AA90785" w:rsidR="005C5606" w:rsidRDefault="005C5606">
      <w:pPr>
        <w:pStyle w:val="porterbodyBullet1"/>
        <w:numPr>
          <w:ilvl w:val="1"/>
          <w:numId w:val="30"/>
        </w:numPr>
        <w:spacing w:line="240" w:lineRule="auto"/>
        <w:rPr>
          <w:sz w:val="22"/>
          <w:szCs w:val="22"/>
        </w:rPr>
      </w:pPr>
      <w:r>
        <w:rPr>
          <w:sz w:val="22"/>
          <w:szCs w:val="22"/>
        </w:rPr>
        <w:t>Whole/real crackable eggs with chopped veggies, proteins, veggies, and cheese</w:t>
      </w:r>
    </w:p>
    <w:p w14:paraId="1910AEBA" w14:textId="112CC8FE" w:rsidR="005C5606" w:rsidRDefault="005C5606">
      <w:pPr>
        <w:pStyle w:val="porterbodyBullet1"/>
        <w:numPr>
          <w:ilvl w:val="1"/>
          <w:numId w:val="30"/>
        </w:numPr>
        <w:spacing w:line="240" w:lineRule="auto"/>
        <w:rPr>
          <w:sz w:val="22"/>
          <w:szCs w:val="22"/>
        </w:rPr>
      </w:pPr>
      <w:r>
        <w:rPr>
          <w:sz w:val="22"/>
          <w:szCs w:val="22"/>
        </w:rPr>
        <w:t xml:space="preserve">Omelets </w:t>
      </w:r>
    </w:p>
    <w:p w14:paraId="47DF279F" w14:textId="639DFE77" w:rsidR="005C5606" w:rsidRDefault="005C5606">
      <w:pPr>
        <w:pStyle w:val="porterbodyBullet1"/>
        <w:numPr>
          <w:ilvl w:val="1"/>
          <w:numId w:val="30"/>
        </w:numPr>
        <w:spacing w:line="240" w:lineRule="auto"/>
        <w:rPr>
          <w:sz w:val="22"/>
          <w:szCs w:val="22"/>
        </w:rPr>
      </w:pPr>
      <w:r>
        <w:rPr>
          <w:sz w:val="22"/>
          <w:szCs w:val="22"/>
        </w:rPr>
        <w:t xml:space="preserve">Scrambles </w:t>
      </w:r>
    </w:p>
    <w:p w14:paraId="64031FB4" w14:textId="32D19BF3" w:rsidR="005C5606" w:rsidRDefault="005C5606">
      <w:pPr>
        <w:pStyle w:val="porterbodyBullet1"/>
        <w:numPr>
          <w:ilvl w:val="1"/>
          <w:numId w:val="30"/>
        </w:numPr>
        <w:spacing w:line="240" w:lineRule="auto"/>
        <w:rPr>
          <w:sz w:val="22"/>
          <w:szCs w:val="22"/>
        </w:rPr>
      </w:pPr>
      <w:r>
        <w:rPr>
          <w:sz w:val="22"/>
          <w:szCs w:val="22"/>
        </w:rPr>
        <w:t>Sunny side up/over easy</w:t>
      </w:r>
    </w:p>
    <w:p w14:paraId="131A053A" w14:textId="210526D1" w:rsidR="005C5606" w:rsidRDefault="005C5606">
      <w:pPr>
        <w:pStyle w:val="porterbodyBullet1"/>
        <w:numPr>
          <w:ilvl w:val="0"/>
          <w:numId w:val="30"/>
        </w:numPr>
        <w:spacing w:line="240" w:lineRule="auto"/>
        <w:rPr>
          <w:sz w:val="22"/>
          <w:szCs w:val="22"/>
        </w:rPr>
      </w:pPr>
      <w:r>
        <w:rPr>
          <w:sz w:val="22"/>
          <w:szCs w:val="22"/>
        </w:rPr>
        <w:t>Rice Cooker – White Rice</w:t>
      </w:r>
    </w:p>
    <w:p w14:paraId="1AEA7A50" w14:textId="423DDBA9" w:rsidR="005C5606" w:rsidRDefault="005C5606">
      <w:pPr>
        <w:pStyle w:val="porterbodyBullet1"/>
        <w:numPr>
          <w:ilvl w:val="0"/>
          <w:numId w:val="30"/>
        </w:numPr>
        <w:spacing w:line="240" w:lineRule="auto"/>
        <w:rPr>
          <w:sz w:val="22"/>
          <w:szCs w:val="22"/>
        </w:rPr>
      </w:pPr>
      <w:r>
        <w:rPr>
          <w:sz w:val="22"/>
          <w:szCs w:val="22"/>
        </w:rPr>
        <w:t>Hot Black Beans</w:t>
      </w:r>
    </w:p>
    <w:p w14:paraId="332D2F21" w14:textId="2B53DDF9" w:rsidR="005C5606" w:rsidRDefault="005C5606">
      <w:pPr>
        <w:pStyle w:val="porterbodyBullet1"/>
        <w:numPr>
          <w:ilvl w:val="0"/>
          <w:numId w:val="30"/>
        </w:numPr>
        <w:spacing w:line="240" w:lineRule="auto"/>
        <w:rPr>
          <w:sz w:val="22"/>
          <w:szCs w:val="22"/>
        </w:rPr>
      </w:pPr>
      <w:r>
        <w:rPr>
          <w:sz w:val="22"/>
          <w:szCs w:val="22"/>
        </w:rPr>
        <w:t>M-Y-O Blended Smoothies from Scratch:</w:t>
      </w:r>
    </w:p>
    <w:p w14:paraId="3F6129DC" w14:textId="04659F48" w:rsidR="005C5606" w:rsidRDefault="005C5606">
      <w:pPr>
        <w:pStyle w:val="porterbodyBullet1"/>
        <w:numPr>
          <w:ilvl w:val="1"/>
          <w:numId w:val="30"/>
        </w:numPr>
        <w:spacing w:line="240" w:lineRule="auto"/>
        <w:rPr>
          <w:sz w:val="22"/>
          <w:szCs w:val="22"/>
        </w:rPr>
      </w:pPr>
      <w:r>
        <w:rPr>
          <w:sz w:val="22"/>
          <w:szCs w:val="22"/>
        </w:rPr>
        <w:t>Daily Seasonal Whole Fruit (minimum of three (3) daily): i.e., Pomegranate, Apples, Oranges, Bananas, Pears, Grapes, Watermelon, Pineapple)</w:t>
      </w:r>
    </w:p>
    <w:p w14:paraId="09CD1F83" w14:textId="1B753177" w:rsidR="005C5606" w:rsidRDefault="005C5606">
      <w:pPr>
        <w:pStyle w:val="porterbodyBullet1"/>
        <w:numPr>
          <w:ilvl w:val="1"/>
          <w:numId w:val="30"/>
        </w:numPr>
        <w:spacing w:line="240" w:lineRule="auto"/>
        <w:rPr>
          <w:sz w:val="22"/>
          <w:szCs w:val="22"/>
        </w:rPr>
      </w:pPr>
      <w:r>
        <w:rPr>
          <w:sz w:val="22"/>
          <w:szCs w:val="22"/>
        </w:rPr>
        <w:t xml:space="preserve">Daily Seasonal Cut Fruit (Minimum of three (3) daily): Grapefruit, Cantaloupe, Pineapple, Watermelon, Citrus Sections </w:t>
      </w:r>
    </w:p>
    <w:p w14:paraId="20F60E8C" w14:textId="3B745BBF" w:rsidR="005C5606" w:rsidRDefault="005C5606">
      <w:pPr>
        <w:pStyle w:val="porterbodyBullet1"/>
        <w:numPr>
          <w:ilvl w:val="1"/>
          <w:numId w:val="30"/>
        </w:numPr>
        <w:spacing w:line="240" w:lineRule="auto"/>
        <w:rPr>
          <w:sz w:val="22"/>
          <w:szCs w:val="22"/>
        </w:rPr>
      </w:pPr>
      <w:r>
        <w:rPr>
          <w:sz w:val="22"/>
          <w:szCs w:val="22"/>
        </w:rPr>
        <w:t>Stone Fruit (cherries, Peaches, Plums, Mango)</w:t>
      </w:r>
    </w:p>
    <w:p w14:paraId="1C30E489" w14:textId="179AB52C" w:rsidR="005C5606" w:rsidRDefault="005C5606">
      <w:pPr>
        <w:pStyle w:val="porterbodyBullet1"/>
        <w:numPr>
          <w:ilvl w:val="1"/>
          <w:numId w:val="30"/>
        </w:numPr>
        <w:spacing w:line="240" w:lineRule="auto"/>
        <w:rPr>
          <w:sz w:val="22"/>
          <w:szCs w:val="22"/>
        </w:rPr>
      </w:pPr>
      <w:r>
        <w:rPr>
          <w:sz w:val="22"/>
          <w:szCs w:val="22"/>
        </w:rPr>
        <w:t xml:space="preserve">Yogurt (two (2) Varieties, Non-fat and Regular) </w:t>
      </w:r>
    </w:p>
    <w:p w14:paraId="1AEE4A70" w14:textId="771A7D4C" w:rsidR="005C5606" w:rsidRDefault="005C5606">
      <w:pPr>
        <w:pStyle w:val="porterbodyBullet1"/>
        <w:numPr>
          <w:ilvl w:val="1"/>
          <w:numId w:val="30"/>
        </w:numPr>
        <w:spacing w:line="240" w:lineRule="auto"/>
        <w:rPr>
          <w:sz w:val="22"/>
          <w:szCs w:val="22"/>
        </w:rPr>
      </w:pPr>
      <w:r>
        <w:rPr>
          <w:sz w:val="22"/>
          <w:szCs w:val="22"/>
        </w:rPr>
        <w:lastRenderedPageBreak/>
        <w:t xml:space="preserve">Avocados </w:t>
      </w:r>
    </w:p>
    <w:p w14:paraId="66761452" w14:textId="548A5A78" w:rsidR="005C5606" w:rsidRDefault="005C5606">
      <w:pPr>
        <w:pStyle w:val="porterbodyBullet1"/>
        <w:numPr>
          <w:ilvl w:val="1"/>
          <w:numId w:val="30"/>
        </w:numPr>
        <w:spacing w:line="240" w:lineRule="auto"/>
        <w:rPr>
          <w:sz w:val="22"/>
          <w:szCs w:val="22"/>
        </w:rPr>
      </w:pPr>
      <w:r>
        <w:rPr>
          <w:sz w:val="22"/>
          <w:szCs w:val="22"/>
        </w:rPr>
        <w:t>Chia Seeds</w:t>
      </w:r>
    </w:p>
    <w:p w14:paraId="35185274" w14:textId="41ACDA21" w:rsidR="005C5606" w:rsidRDefault="005C5606">
      <w:pPr>
        <w:pStyle w:val="porterbodyBullet1"/>
        <w:numPr>
          <w:ilvl w:val="1"/>
          <w:numId w:val="30"/>
        </w:numPr>
        <w:spacing w:line="240" w:lineRule="auto"/>
        <w:rPr>
          <w:sz w:val="22"/>
          <w:szCs w:val="22"/>
        </w:rPr>
      </w:pPr>
      <w:r>
        <w:rPr>
          <w:sz w:val="22"/>
          <w:szCs w:val="22"/>
        </w:rPr>
        <w:t>Protein Powders</w:t>
      </w:r>
    </w:p>
    <w:p w14:paraId="6801449A" w14:textId="29CE33ED" w:rsidR="005C5606" w:rsidRDefault="005C5606">
      <w:pPr>
        <w:pStyle w:val="porterbodyBullet1"/>
        <w:numPr>
          <w:ilvl w:val="0"/>
          <w:numId w:val="30"/>
        </w:numPr>
        <w:spacing w:line="240" w:lineRule="auto"/>
        <w:rPr>
          <w:sz w:val="22"/>
          <w:szCs w:val="22"/>
        </w:rPr>
      </w:pPr>
      <w:r>
        <w:rPr>
          <w:sz w:val="22"/>
          <w:szCs w:val="22"/>
        </w:rPr>
        <w:t xml:space="preserve">B-Y-O Milkshakes: </w:t>
      </w:r>
    </w:p>
    <w:p w14:paraId="41A564D2" w14:textId="6C118F16" w:rsidR="005C5606" w:rsidRDefault="005C5606">
      <w:pPr>
        <w:pStyle w:val="porterbodyBullet1"/>
        <w:numPr>
          <w:ilvl w:val="1"/>
          <w:numId w:val="30"/>
        </w:numPr>
        <w:spacing w:line="240" w:lineRule="auto"/>
        <w:rPr>
          <w:sz w:val="22"/>
          <w:szCs w:val="22"/>
        </w:rPr>
      </w:pPr>
      <w:r>
        <w:rPr>
          <w:sz w:val="22"/>
          <w:szCs w:val="22"/>
        </w:rPr>
        <w:t>Scoop Ice Cream (minimum s</w:t>
      </w:r>
      <w:r w:rsidR="005976A1">
        <w:rPr>
          <w:sz w:val="22"/>
          <w:szCs w:val="22"/>
        </w:rPr>
        <w:t>ix (6) flavors)</w:t>
      </w:r>
    </w:p>
    <w:p w14:paraId="5A260F9F" w14:textId="77777777" w:rsidR="005976A1" w:rsidRDefault="005976A1" w:rsidP="005976A1">
      <w:pPr>
        <w:pStyle w:val="porterbodyBullet1"/>
        <w:spacing w:line="240" w:lineRule="auto"/>
        <w:rPr>
          <w:sz w:val="22"/>
          <w:szCs w:val="22"/>
        </w:rPr>
      </w:pPr>
    </w:p>
    <w:p w14:paraId="7B364452" w14:textId="34A4BFFB" w:rsidR="005976A1" w:rsidRDefault="005976A1" w:rsidP="005976A1">
      <w:pPr>
        <w:pStyle w:val="porterbodyBullet1"/>
        <w:spacing w:line="240" w:lineRule="auto"/>
        <w:rPr>
          <w:sz w:val="22"/>
          <w:szCs w:val="22"/>
          <w:u w:val="single"/>
        </w:rPr>
      </w:pPr>
      <w:r>
        <w:rPr>
          <w:sz w:val="22"/>
          <w:szCs w:val="22"/>
          <w:u w:val="single"/>
        </w:rPr>
        <w:t>7:00 a.m. – 10:00 a.m.</w:t>
      </w:r>
    </w:p>
    <w:p w14:paraId="7269BE57" w14:textId="77777777" w:rsidR="005976A1" w:rsidRDefault="005976A1" w:rsidP="005976A1">
      <w:pPr>
        <w:pStyle w:val="porterbodyBullet1"/>
        <w:spacing w:line="240" w:lineRule="auto"/>
        <w:rPr>
          <w:sz w:val="22"/>
          <w:szCs w:val="22"/>
          <w:u w:val="single"/>
        </w:rPr>
      </w:pPr>
    </w:p>
    <w:p w14:paraId="75F90FE9" w14:textId="1722A7B2" w:rsidR="005976A1" w:rsidRDefault="005976A1" w:rsidP="005976A1">
      <w:pPr>
        <w:pStyle w:val="porterbodyBullet1"/>
        <w:spacing w:line="240" w:lineRule="auto"/>
        <w:rPr>
          <w:b/>
          <w:bCs/>
          <w:sz w:val="22"/>
          <w:szCs w:val="22"/>
          <w:u w:val="single"/>
        </w:rPr>
      </w:pPr>
      <w:r>
        <w:rPr>
          <w:b/>
          <w:bCs/>
          <w:sz w:val="22"/>
          <w:szCs w:val="22"/>
          <w:u w:val="single"/>
        </w:rPr>
        <w:t>Comfort/Traditional Foods</w:t>
      </w:r>
    </w:p>
    <w:p w14:paraId="28683E07" w14:textId="77777777" w:rsidR="005976A1" w:rsidRDefault="005976A1" w:rsidP="005976A1">
      <w:pPr>
        <w:pStyle w:val="porterbodyBullet1"/>
        <w:spacing w:line="240" w:lineRule="auto"/>
        <w:rPr>
          <w:b/>
          <w:bCs/>
          <w:sz w:val="22"/>
          <w:szCs w:val="22"/>
          <w:u w:val="single"/>
        </w:rPr>
      </w:pPr>
    </w:p>
    <w:p w14:paraId="363FF624" w14:textId="4A4C7C72" w:rsidR="005976A1" w:rsidRDefault="005976A1">
      <w:pPr>
        <w:pStyle w:val="porterbodyBullet1"/>
        <w:numPr>
          <w:ilvl w:val="0"/>
          <w:numId w:val="30"/>
        </w:numPr>
        <w:spacing w:line="240" w:lineRule="auto"/>
        <w:rPr>
          <w:sz w:val="22"/>
          <w:szCs w:val="22"/>
        </w:rPr>
      </w:pPr>
      <w:r>
        <w:rPr>
          <w:sz w:val="22"/>
          <w:szCs w:val="22"/>
        </w:rPr>
        <w:t>Cage-free Eggs (No Boxed Egg Product) – Any Style with a Variety of Vegetables, Cheeses, and Meats</w:t>
      </w:r>
    </w:p>
    <w:p w14:paraId="3AF7FC88" w14:textId="5203AC8B" w:rsidR="005976A1" w:rsidRDefault="005976A1">
      <w:pPr>
        <w:pStyle w:val="porterbodyBullet1"/>
        <w:numPr>
          <w:ilvl w:val="0"/>
          <w:numId w:val="30"/>
        </w:numPr>
        <w:spacing w:line="240" w:lineRule="auto"/>
        <w:rPr>
          <w:sz w:val="22"/>
          <w:szCs w:val="22"/>
        </w:rPr>
      </w:pPr>
      <w:r>
        <w:rPr>
          <w:sz w:val="22"/>
          <w:szCs w:val="22"/>
        </w:rPr>
        <w:t xml:space="preserve">Hash Browns </w:t>
      </w:r>
    </w:p>
    <w:p w14:paraId="6863703E" w14:textId="164AFCC1" w:rsidR="005976A1" w:rsidRDefault="005976A1">
      <w:pPr>
        <w:pStyle w:val="porterbodyBullet1"/>
        <w:numPr>
          <w:ilvl w:val="0"/>
          <w:numId w:val="30"/>
        </w:numPr>
        <w:spacing w:line="240" w:lineRule="auto"/>
        <w:rPr>
          <w:sz w:val="22"/>
          <w:szCs w:val="22"/>
        </w:rPr>
      </w:pPr>
      <w:r>
        <w:rPr>
          <w:sz w:val="22"/>
          <w:szCs w:val="22"/>
        </w:rPr>
        <w:t>Tater Tots</w:t>
      </w:r>
    </w:p>
    <w:p w14:paraId="09BF1AE6" w14:textId="509F6A18" w:rsidR="005976A1" w:rsidRDefault="005976A1">
      <w:pPr>
        <w:pStyle w:val="porterbodyBullet1"/>
        <w:numPr>
          <w:ilvl w:val="0"/>
          <w:numId w:val="30"/>
        </w:numPr>
        <w:spacing w:line="240" w:lineRule="auto"/>
        <w:rPr>
          <w:sz w:val="22"/>
          <w:szCs w:val="22"/>
        </w:rPr>
      </w:pPr>
      <w:r>
        <w:rPr>
          <w:sz w:val="22"/>
          <w:szCs w:val="22"/>
        </w:rPr>
        <w:t xml:space="preserve">Grits (available in three (3) grinds i.e., fine, medium, and coarse) </w:t>
      </w:r>
    </w:p>
    <w:p w14:paraId="20A878E3" w14:textId="2B742752" w:rsidR="005976A1" w:rsidRDefault="005976A1">
      <w:pPr>
        <w:pStyle w:val="porterbodyBullet1"/>
        <w:numPr>
          <w:ilvl w:val="0"/>
          <w:numId w:val="30"/>
        </w:numPr>
        <w:spacing w:line="240" w:lineRule="auto"/>
        <w:rPr>
          <w:sz w:val="22"/>
          <w:szCs w:val="22"/>
        </w:rPr>
      </w:pPr>
      <w:r>
        <w:rPr>
          <w:sz w:val="22"/>
          <w:szCs w:val="22"/>
        </w:rPr>
        <w:t xml:space="preserve">Bacon &amp; Sausages </w:t>
      </w:r>
    </w:p>
    <w:p w14:paraId="2628ABA7" w14:textId="27D2922A" w:rsidR="005976A1" w:rsidRDefault="005976A1">
      <w:pPr>
        <w:pStyle w:val="porterbodyBullet1"/>
        <w:numPr>
          <w:ilvl w:val="0"/>
          <w:numId w:val="30"/>
        </w:numPr>
        <w:spacing w:line="240" w:lineRule="auto"/>
        <w:rPr>
          <w:sz w:val="22"/>
          <w:szCs w:val="22"/>
        </w:rPr>
      </w:pPr>
      <w:r>
        <w:rPr>
          <w:sz w:val="22"/>
          <w:szCs w:val="22"/>
        </w:rPr>
        <w:t xml:space="preserve">Turkey Bacon </w:t>
      </w:r>
    </w:p>
    <w:p w14:paraId="70906487" w14:textId="22819817" w:rsidR="005976A1" w:rsidRDefault="005976A1">
      <w:pPr>
        <w:pStyle w:val="porterbodyBullet1"/>
        <w:numPr>
          <w:ilvl w:val="0"/>
          <w:numId w:val="30"/>
        </w:numPr>
        <w:spacing w:line="240" w:lineRule="auto"/>
        <w:rPr>
          <w:sz w:val="22"/>
          <w:szCs w:val="22"/>
        </w:rPr>
      </w:pPr>
      <w:r>
        <w:rPr>
          <w:sz w:val="22"/>
          <w:szCs w:val="22"/>
        </w:rPr>
        <w:t xml:space="preserve">Hot Oatmeal </w:t>
      </w:r>
    </w:p>
    <w:p w14:paraId="0720D0C6" w14:textId="701496E7" w:rsidR="005976A1" w:rsidRDefault="005976A1">
      <w:pPr>
        <w:pStyle w:val="porterbodyBullet1"/>
        <w:numPr>
          <w:ilvl w:val="0"/>
          <w:numId w:val="30"/>
        </w:numPr>
        <w:spacing w:line="240" w:lineRule="auto"/>
        <w:rPr>
          <w:sz w:val="22"/>
          <w:szCs w:val="22"/>
        </w:rPr>
      </w:pPr>
      <w:r>
        <w:rPr>
          <w:sz w:val="22"/>
          <w:szCs w:val="22"/>
        </w:rPr>
        <w:t xml:space="preserve">Made-to-Order </w:t>
      </w:r>
    </w:p>
    <w:p w14:paraId="29B9A303" w14:textId="17901B7E" w:rsidR="005976A1" w:rsidRDefault="005976A1">
      <w:pPr>
        <w:pStyle w:val="porterbodyBullet1"/>
        <w:numPr>
          <w:ilvl w:val="1"/>
          <w:numId w:val="30"/>
        </w:numPr>
        <w:spacing w:line="240" w:lineRule="auto"/>
        <w:rPr>
          <w:sz w:val="22"/>
          <w:szCs w:val="22"/>
        </w:rPr>
      </w:pPr>
      <w:r>
        <w:rPr>
          <w:sz w:val="22"/>
          <w:szCs w:val="22"/>
        </w:rPr>
        <w:t xml:space="preserve">Pancakes (plain, chocolate chip, etc.) </w:t>
      </w:r>
    </w:p>
    <w:p w14:paraId="3281D1BA" w14:textId="3A10828C" w:rsidR="005976A1" w:rsidRDefault="005976A1">
      <w:pPr>
        <w:pStyle w:val="porterbodyBullet1"/>
        <w:numPr>
          <w:ilvl w:val="1"/>
          <w:numId w:val="30"/>
        </w:numPr>
        <w:spacing w:line="240" w:lineRule="auto"/>
        <w:rPr>
          <w:sz w:val="22"/>
          <w:szCs w:val="22"/>
        </w:rPr>
      </w:pPr>
      <w:r>
        <w:rPr>
          <w:sz w:val="22"/>
          <w:szCs w:val="22"/>
        </w:rPr>
        <w:t>French Toast</w:t>
      </w:r>
    </w:p>
    <w:p w14:paraId="41FEED82" w14:textId="692502F0" w:rsidR="005976A1" w:rsidRDefault="005976A1">
      <w:pPr>
        <w:pStyle w:val="porterbodyBullet1"/>
        <w:numPr>
          <w:ilvl w:val="0"/>
          <w:numId w:val="30"/>
        </w:numPr>
        <w:spacing w:line="240" w:lineRule="auto"/>
        <w:rPr>
          <w:sz w:val="22"/>
          <w:szCs w:val="22"/>
        </w:rPr>
      </w:pPr>
      <w:r>
        <w:rPr>
          <w:sz w:val="22"/>
          <w:szCs w:val="22"/>
        </w:rPr>
        <w:t xml:space="preserve">Breakfast Sandwich Selection </w:t>
      </w:r>
    </w:p>
    <w:p w14:paraId="6B0DC0D5" w14:textId="731BD22E" w:rsidR="005976A1" w:rsidRDefault="005976A1">
      <w:pPr>
        <w:pStyle w:val="porterbodyBullet1"/>
        <w:numPr>
          <w:ilvl w:val="1"/>
          <w:numId w:val="30"/>
        </w:numPr>
        <w:spacing w:line="240" w:lineRule="auto"/>
        <w:rPr>
          <w:sz w:val="22"/>
          <w:szCs w:val="22"/>
        </w:rPr>
      </w:pPr>
      <w:r>
        <w:rPr>
          <w:sz w:val="22"/>
          <w:szCs w:val="22"/>
        </w:rPr>
        <w:t xml:space="preserve">Egg, Bacon, and Cheese </w:t>
      </w:r>
    </w:p>
    <w:p w14:paraId="7F544B0B" w14:textId="3BDCAB17" w:rsidR="005976A1" w:rsidRDefault="005976A1">
      <w:pPr>
        <w:pStyle w:val="porterbodyBullet1"/>
        <w:numPr>
          <w:ilvl w:val="1"/>
          <w:numId w:val="30"/>
        </w:numPr>
        <w:spacing w:line="240" w:lineRule="auto"/>
        <w:rPr>
          <w:sz w:val="22"/>
          <w:szCs w:val="22"/>
        </w:rPr>
      </w:pPr>
      <w:r>
        <w:rPr>
          <w:sz w:val="22"/>
          <w:szCs w:val="22"/>
        </w:rPr>
        <w:t>Egg, Sausage, and Cheese</w:t>
      </w:r>
    </w:p>
    <w:p w14:paraId="5CA9393D" w14:textId="1A51E0BF" w:rsidR="005976A1" w:rsidRDefault="005976A1">
      <w:pPr>
        <w:pStyle w:val="porterbodyBullet1"/>
        <w:numPr>
          <w:ilvl w:val="1"/>
          <w:numId w:val="30"/>
        </w:numPr>
        <w:spacing w:line="240" w:lineRule="auto"/>
        <w:rPr>
          <w:sz w:val="22"/>
          <w:szCs w:val="22"/>
        </w:rPr>
      </w:pPr>
      <w:r>
        <w:rPr>
          <w:sz w:val="22"/>
          <w:szCs w:val="22"/>
        </w:rPr>
        <w:t>Sausage and Cheese</w:t>
      </w:r>
    </w:p>
    <w:p w14:paraId="5830B804" w14:textId="2CD6C20F" w:rsidR="005976A1" w:rsidRDefault="005976A1">
      <w:pPr>
        <w:pStyle w:val="porterbodyBullet1"/>
        <w:numPr>
          <w:ilvl w:val="1"/>
          <w:numId w:val="30"/>
        </w:numPr>
        <w:spacing w:line="240" w:lineRule="auto"/>
        <w:rPr>
          <w:sz w:val="22"/>
          <w:szCs w:val="22"/>
        </w:rPr>
      </w:pPr>
      <w:r>
        <w:rPr>
          <w:sz w:val="22"/>
          <w:szCs w:val="22"/>
        </w:rPr>
        <w:t>Impossible Sausage &amp; Vegan Cheese</w:t>
      </w:r>
    </w:p>
    <w:p w14:paraId="2A033382" w14:textId="3E52D372" w:rsidR="005976A1" w:rsidRDefault="005976A1">
      <w:pPr>
        <w:pStyle w:val="porterbodyBullet1"/>
        <w:numPr>
          <w:ilvl w:val="0"/>
          <w:numId w:val="30"/>
        </w:numPr>
        <w:spacing w:line="240" w:lineRule="auto"/>
        <w:rPr>
          <w:sz w:val="22"/>
          <w:szCs w:val="22"/>
        </w:rPr>
      </w:pPr>
      <w:r>
        <w:rPr>
          <w:sz w:val="22"/>
          <w:szCs w:val="22"/>
        </w:rPr>
        <w:t xml:space="preserve">Vegetarian and Vegan Options </w:t>
      </w:r>
    </w:p>
    <w:p w14:paraId="07EFB1FB" w14:textId="77777777" w:rsidR="005976A1" w:rsidRDefault="005976A1" w:rsidP="005976A1">
      <w:pPr>
        <w:pStyle w:val="porterbodyBullet1"/>
        <w:spacing w:line="240" w:lineRule="auto"/>
        <w:rPr>
          <w:b/>
          <w:bCs/>
          <w:sz w:val="22"/>
          <w:szCs w:val="22"/>
          <w:u w:val="single"/>
        </w:rPr>
      </w:pPr>
    </w:p>
    <w:p w14:paraId="336FB3B2" w14:textId="18B0D175" w:rsidR="005976A1" w:rsidRDefault="005976A1" w:rsidP="005976A1">
      <w:pPr>
        <w:pStyle w:val="porterbodyBullet1"/>
        <w:spacing w:line="240" w:lineRule="auto"/>
        <w:rPr>
          <w:b/>
          <w:bCs/>
          <w:sz w:val="22"/>
          <w:szCs w:val="22"/>
          <w:u w:val="single"/>
        </w:rPr>
      </w:pPr>
      <w:r>
        <w:rPr>
          <w:b/>
          <w:bCs/>
          <w:sz w:val="22"/>
          <w:szCs w:val="22"/>
          <w:u w:val="single"/>
        </w:rPr>
        <w:t xml:space="preserve">Bagel Platform </w:t>
      </w:r>
    </w:p>
    <w:p w14:paraId="5038DE06" w14:textId="77777777" w:rsidR="005976A1" w:rsidRDefault="005976A1" w:rsidP="005976A1">
      <w:pPr>
        <w:pStyle w:val="porterbodyBullet1"/>
        <w:spacing w:line="240" w:lineRule="auto"/>
        <w:rPr>
          <w:b/>
          <w:bCs/>
          <w:sz w:val="22"/>
          <w:szCs w:val="22"/>
          <w:u w:val="single"/>
        </w:rPr>
      </w:pPr>
    </w:p>
    <w:p w14:paraId="6BFF46E9" w14:textId="77777777" w:rsidR="005976A1" w:rsidRPr="005976A1" w:rsidRDefault="005976A1">
      <w:pPr>
        <w:pStyle w:val="porterbodyBullet1"/>
        <w:numPr>
          <w:ilvl w:val="0"/>
          <w:numId w:val="30"/>
        </w:numPr>
        <w:spacing w:line="240" w:lineRule="auto"/>
        <w:rPr>
          <w:sz w:val="22"/>
          <w:szCs w:val="22"/>
        </w:rPr>
      </w:pPr>
      <w:r w:rsidRPr="005976A1">
        <w:rPr>
          <w:sz w:val="22"/>
          <w:szCs w:val="22"/>
        </w:rPr>
        <w:t>Four (4) Varieties of Einstein Bros Bagels– One (1) Whole Grain – One (1) Gluten Free)</w:t>
      </w:r>
    </w:p>
    <w:p w14:paraId="3B5038EE" w14:textId="77777777" w:rsidR="005976A1" w:rsidRPr="005976A1" w:rsidRDefault="005976A1">
      <w:pPr>
        <w:pStyle w:val="porterbodyBullet1"/>
        <w:numPr>
          <w:ilvl w:val="0"/>
          <w:numId w:val="30"/>
        </w:numPr>
        <w:spacing w:line="240" w:lineRule="auto"/>
        <w:rPr>
          <w:sz w:val="22"/>
          <w:szCs w:val="22"/>
        </w:rPr>
      </w:pPr>
      <w:r w:rsidRPr="005976A1">
        <w:rPr>
          <w:sz w:val="22"/>
          <w:szCs w:val="22"/>
        </w:rPr>
        <w:t>Cream Cheese (two (2) Varieties): Plain and Flavored (e.g., Salmon, Strawberry, etc.)</w:t>
      </w:r>
    </w:p>
    <w:p w14:paraId="0FA4C5AD" w14:textId="77777777" w:rsidR="005976A1" w:rsidRPr="005976A1" w:rsidRDefault="005976A1">
      <w:pPr>
        <w:pStyle w:val="porterbodyBullet1"/>
        <w:numPr>
          <w:ilvl w:val="0"/>
          <w:numId w:val="30"/>
        </w:numPr>
        <w:spacing w:line="240" w:lineRule="auto"/>
        <w:rPr>
          <w:sz w:val="22"/>
          <w:szCs w:val="22"/>
        </w:rPr>
      </w:pPr>
      <w:r w:rsidRPr="005976A1">
        <w:rPr>
          <w:sz w:val="22"/>
          <w:szCs w:val="22"/>
        </w:rPr>
        <w:t>Powdered Sugar,</w:t>
      </w:r>
    </w:p>
    <w:p w14:paraId="3F402EB4" w14:textId="77777777" w:rsidR="005976A1" w:rsidRPr="005976A1" w:rsidRDefault="005976A1">
      <w:pPr>
        <w:pStyle w:val="porterbodyBullet1"/>
        <w:numPr>
          <w:ilvl w:val="0"/>
          <w:numId w:val="30"/>
        </w:numPr>
        <w:spacing w:line="240" w:lineRule="auto"/>
        <w:rPr>
          <w:sz w:val="22"/>
          <w:szCs w:val="22"/>
        </w:rPr>
      </w:pPr>
      <w:r w:rsidRPr="005976A1">
        <w:rPr>
          <w:sz w:val="22"/>
          <w:szCs w:val="22"/>
        </w:rPr>
        <w:t>Whipped Butter &amp; Margarine - Soft, non-hydrogenated</w:t>
      </w:r>
    </w:p>
    <w:p w14:paraId="1C4C735A" w14:textId="77777777" w:rsidR="005976A1" w:rsidRPr="005976A1" w:rsidRDefault="005976A1">
      <w:pPr>
        <w:pStyle w:val="porterbodyBullet1"/>
        <w:numPr>
          <w:ilvl w:val="0"/>
          <w:numId w:val="30"/>
        </w:numPr>
        <w:spacing w:line="240" w:lineRule="auto"/>
        <w:rPr>
          <w:sz w:val="22"/>
          <w:szCs w:val="22"/>
        </w:rPr>
      </w:pPr>
      <w:r w:rsidRPr="005976A1">
        <w:rPr>
          <w:sz w:val="22"/>
          <w:szCs w:val="22"/>
        </w:rPr>
        <w:t>Jelly and Preserves (two (2) varieties each)</w:t>
      </w:r>
    </w:p>
    <w:p w14:paraId="3BF213DF" w14:textId="77777777" w:rsidR="005976A1" w:rsidRPr="005976A1" w:rsidRDefault="005976A1">
      <w:pPr>
        <w:pStyle w:val="porterbodyBullet1"/>
        <w:numPr>
          <w:ilvl w:val="0"/>
          <w:numId w:val="30"/>
        </w:numPr>
        <w:spacing w:line="240" w:lineRule="auto"/>
        <w:rPr>
          <w:sz w:val="22"/>
          <w:szCs w:val="22"/>
        </w:rPr>
      </w:pPr>
      <w:r w:rsidRPr="005976A1">
        <w:rPr>
          <w:sz w:val="22"/>
          <w:szCs w:val="22"/>
        </w:rPr>
        <w:t>Cheese Spread</w:t>
      </w:r>
    </w:p>
    <w:p w14:paraId="50F11320" w14:textId="77777777" w:rsidR="005976A1" w:rsidRPr="005976A1" w:rsidRDefault="005976A1">
      <w:pPr>
        <w:pStyle w:val="porterbodyBullet1"/>
        <w:numPr>
          <w:ilvl w:val="0"/>
          <w:numId w:val="30"/>
        </w:numPr>
        <w:spacing w:line="240" w:lineRule="auto"/>
        <w:rPr>
          <w:sz w:val="22"/>
          <w:szCs w:val="22"/>
        </w:rPr>
      </w:pPr>
      <w:r w:rsidRPr="005976A1">
        <w:rPr>
          <w:sz w:val="22"/>
          <w:szCs w:val="22"/>
        </w:rPr>
        <w:t>Honey</w:t>
      </w:r>
    </w:p>
    <w:p w14:paraId="4B77868B" w14:textId="77777777" w:rsidR="005976A1" w:rsidRPr="005976A1" w:rsidRDefault="005976A1">
      <w:pPr>
        <w:pStyle w:val="porterbodyBullet1"/>
        <w:numPr>
          <w:ilvl w:val="0"/>
          <w:numId w:val="30"/>
        </w:numPr>
        <w:spacing w:line="240" w:lineRule="auto"/>
        <w:rPr>
          <w:sz w:val="22"/>
          <w:szCs w:val="22"/>
        </w:rPr>
      </w:pPr>
      <w:r w:rsidRPr="005976A1">
        <w:rPr>
          <w:sz w:val="22"/>
          <w:szCs w:val="22"/>
        </w:rPr>
        <w:t xml:space="preserve">Raw Agave </w:t>
      </w:r>
    </w:p>
    <w:p w14:paraId="43716D1F" w14:textId="26B50F91" w:rsidR="005976A1" w:rsidRDefault="005976A1">
      <w:pPr>
        <w:pStyle w:val="porterbodyBullet1"/>
        <w:numPr>
          <w:ilvl w:val="0"/>
          <w:numId w:val="30"/>
        </w:numPr>
        <w:spacing w:line="240" w:lineRule="auto"/>
        <w:rPr>
          <w:sz w:val="22"/>
          <w:szCs w:val="22"/>
        </w:rPr>
      </w:pPr>
      <w:r w:rsidRPr="005976A1">
        <w:rPr>
          <w:sz w:val="22"/>
          <w:szCs w:val="22"/>
        </w:rPr>
        <w:t>Toasters</w:t>
      </w:r>
    </w:p>
    <w:p w14:paraId="0B230618" w14:textId="77777777" w:rsidR="0080754F" w:rsidRPr="005976A1" w:rsidRDefault="0080754F" w:rsidP="0080754F">
      <w:pPr>
        <w:pStyle w:val="porterbodyBullet1"/>
        <w:spacing w:line="240" w:lineRule="auto"/>
        <w:rPr>
          <w:sz w:val="22"/>
          <w:szCs w:val="22"/>
        </w:rPr>
      </w:pPr>
    </w:p>
    <w:p w14:paraId="50D93490" w14:textId="77777777" w:rsidR="005976A1" w:rsidRDefault="005976A1" w:rsidP="005976A1">
      <w:pPr>
        <w:pStyle w:val="Heading5"/>
        <w:rPr>
          <w:rFonts w:ascii="Arial" w:hAnsi="Arial" w:cs="Arial"/>
          <w:b/>
          <w:bCs/>
          <w:color w:val="000000" w:themeColor="text1"/>
          <w:sz w:val="22"/>
          <w:szCs w:val="22"/>
          <w:u w:val="single"/>
        </w:rPr>
      </w:pPr>
      <w:r w:rsidRPr="005976A1">
        <w:rPr>
          <w:rFonts w:ascii="Arial" w:hAnsi="Arial" w:cs="Arial"/>
          <w:b/>
          <w:bCs/>
          <w:color w:val="000000" w:themeColor="text1"/>
          <w:sz w:val="22"/>
          <w:szCs w:val="22"/>
          <w:u w:val="single"/>
        </w:rPr>
        <w:t xml:space="preserve">Einstein Bros Coffee Self-Serve Station (Available All Day, Included in Unlimited Drink Club+) </w:t>
      </w:r>
    </w:p>
    <w:p w14:paraId="058A4633" w14:textId="77777777" w:rsidR="005976A1" w:rsidRPr="005976A1" w:rsidRDefault="005976A1" w:rsidP="005976A1"/>
    <w:p w14:paraId="5501E561" w14:textId="15409410" w:rsidR="005976A1" w:rsidRDefault="005976A1">
      <w:pPr>
        <w:pStyle w:val="porterbodyBullet1"/>
        <w:numPr>
          <w:ilvl w:val="0"/>
          <w:numId w:val="30"/>
        </w:numPr>
        <w:spacing w:line="240" w:lineRule="auto"/>
        <w:rPr>
          <w:sz w:val="22"/>
          <w:szCs w:val="22"/>
        </w:rPr>
      </w:pPr>
      <w:r>
        <w:rPr>
          <w:sz w:val="22"/>
          <w:szCs w:val="22"/>
        </w:rPr>
        <w:t>Einstein Bran Coffees</w:t>
      </w:r>
    </w:p>
    <w:p w14:paraId="78DA33AD" w14:textId="63A62F38" w:rsidR="005976A1" w:rsidRDefault="005976A1">
      <w:pPr>
        <w:pStyle w:val="porterbodyBullet1"/>
        <w:numPr>
          <w:ilvl w:val="0"/>
          <w:numId w:val="30"/>
        </w:numPr>
        <w:spacing w:line="240" w:lineRule="auto"/>
        <w:rPr>
          <w:sz w:val="22"/>
          <w:szCs w:val="22"/>
        </w:rPr>
      </w:pPr>
      <w:r>
        <w:rPr>
          <w:sz w:val="22"/>
          <w:szCs w:val="22"/>
        </w:rPr>
        <w:t xml:space="preserve">Tea, Herbal Teas, Hot Chocolate </w:t>
      </w:r>
    </w:p>
    <w:p w14:paraId="78E91F3B" w14:textId="77777777" w:rsidR="005976A1" w:rsidRPr="005976A1" w:rsidRDefault="005976A1" w:rsidP="005976A1">
      <w:pPr>
        <w:pStyle w:val="porterbodyBullet1"/>
        <w:spacing w:line="240" w:lineRule="auto"/>
        <w:rPr>
          <w:sz w:val="22"/>
          <w:szCs w:val="22"/>
        </w:rPr>
      </w:pPr>
    </w:p>
    <w:p w14:paraId="4A93AE5C" w14:textId="154F95CA" w:rsidR="005976A1" w:rsidRDefault="005976A1" w:rsidP="005976A1">
      <w:pPr>
        <w:pStyle w:val="porterbodyBullet1"/>
        <w:spacing w:line="240" w:lineRule="auto"/>
        <w:rPr>
          <w:b/>
          <w:bCs/>
          <w:sz w:val="22"/>
          <w:szCs w:val="22"/>
          <w:u w:val="single"/>
        </w:rPr>
      </w:pPr>
      <w:r>
        <w:rPr>
          <w:b/>
          <w:bCs/>
          <w:sz w:val="22"/>
          <w:szCs w:val="22"/>
          <w:u w:val="single"/>
        </w:rPr>
        <w:t>Beverages</w:t>
      </w:r>
    </w:p>
    <w:p w14:paraId="00A9CF06" w14:textId="77777777" w:rsidR="005976A1" w:rsidRDefault="005976A1" w:rsidP="005976A1">
      <w:pPr>
        <w:pStyle w:val="porterbodyBullet1"/>
        <w:spacing w:line="240" w:lineRule="auto"/>
        <w:rPr>
          <w:b/>
          <w:bCs/>
          <w:sz w:val="22"/>
          <w:szCs w:val="22"/>
          <w:u w:val="single"/>
        </w:rPr>
      </w:pPr>
    </w:p>
    <w:p w14:paraId="215F4966" w14:textId="28AB737D" w:rsidR="005976A1" w:rsidRDefault="005976A1">
      <w:pPr>
        <w:pStyle w:val="porterbodyBullet1"/>
        <w:numPr>
          <w:ilvl w:val="0"/>
          <w:numId w:val="30"/>
        </w:numPr>
        <w:spacing w:line="240" w:lineRule="auto"/>
        <w:rPr>
          <w:sz w:val="22"/>
          <w:szCs w:val="22"/>
        </w:rPr>
      </w:pPr>
      <w:r>
        <w:rPr>
          <w:sz w:val="22"/>
          <w:szCs w:val="22"/>
        </w:rPr>
        <w:t>Maintain Current Selection of Beverages</w:t>
      </w:r>
    </w:p>
    <w:p w14:paraId="5B97FD88" w14:textId="77777777" w:rsidR="005976A1" w:rsidRDefault="005976A1" w:rsidP="005976A1">
      <w:pPr>
        <w:pStyle w:val="porterbodyBullet1"/>
        <w:spacing w:line="240" w:lineRule="auto"/>
        <w:rPr>
          <w:sz w:val="22"/>
          <w:szCs w:val="22"/>
        </w:rPr>
      </w:pPr>
    </w:p>
    <w:p w14:paraId="31FAA85A" w14:textId="16631D09" w:rsidR="005976A1" w:rsidRDefault="005976A1" w:rsidP="005976A1">
      <w:pPr>
        <w:pStyle w:val="porterbodyBullet1"/>
        <w:spacing w:line="240" w:lineRule="auto"/>
        <w:rPr>
          <w:sz w:val="22"/>
          <w:szCs w:val="22"/>
          <w:u w:val="single"/>
        </w:rPr>
      </w:pPr>
      <w:r>
        <w:rPr>
          <w:sz w:val="22"/>
          <w:szCs w:val="22"/>
          <w:u w:val="single"/>
        </w:rPr>
        <w:t>10:00 a.m. – 12:00 a.m.</w:t>
      </w:r>
    </w:p>
    <w:p w14:paraId="45D3D326" w14:textId="77777777" w:rsidR="005976A1" w:rsidRDefault="005976A1" w:rsidP="005976A1">
      <w:pPr>
        <w:pStyle w:val="porterbodyBullet1"/>
        <w:spacing w:line="240" w:lineRule="auto"/>
        <w:rPr>
          <w:b/>
          <w:bCs/>
          <w:sz w:val="22"/>
          <w:szCs w:val="22"/>
          <w:u w:val="single"/>
        </w:rPr>
      </w:pPr>
    </w:p>
    <w:p w14:paraId="28AD20BD" w14:textId="3E42D806" w:rsidR="005976A1" w:rsidRDefault="005976A1" w:rsidP="005976A1">
      <w:pPr>
        <w:pStyle w:val="porterbodyBullet1"/>
        <w:spacing w:line="240" w:lineRule="auto"/>
        <w:rPr>
          <w:b/>
          <w:bCs/>
          <w:sz w:val="22"/>
          <w:szCs w:val="22"/>
          <w:u w:val="single"/>
        </w:rPr>
      </w:pPr>
      <w:r>
        <w:rPr>
          <w:b/>
          <w:bCs/>
          <w:sz w:val="22"/>
          <w:szCs w:val="22"/>
          <w:u w:val="single"/>
        </w:rPr>
        <w:t>Soups</w:t>
      </w:r>
    </w:p>
    <w:p w14:paraId="5E2F4199" w14:textId="77777777" w:rsidR="005976A1" w:rsidRDefault="005976A1" w:rsidP="005976A1">
      <w:pPr>
        <w:pStyle w:val="porterbodyBullet1"/>
        <w:spacing w:line="240" w:lineRule="auto"/>
        <w:rPr>
          <w:b/>
          <w:bCs/>
          <w:sz w:val="22"/>
          <w:szCs w:val="22"/>
          <w:u w:val="single"/>
        </w:rPr>
      </w:pPr>
    </w:p>
    <w:p w14:paraId="46A97622" w14:textId="254A8C6C" w:rsidR="00F90A01" w:rsidRPr="00F066AF" w:rsidRDefault="00F90A01">
      <w:pPr>
        <w:pStyle w:val="porterbodyBullet1"/>
        <w:numPr>
          <w:ilvl w:val="0"/>
          <w:numId w:val="30"/>
        </w:numPr>
        <w:spacing w:line="240" w:lineRule="auto"/>
        <w:rPr>
          <w:sz w:val="22"/>
          <w:szCs w:val="22"/>
        </w:rPr>
      </w:pPr>
      <w:r w:rsidRPr="00F066AF">
        <w:rPr>
          <w:sz w:val="22"/>
          <w:szCs w:val="22"/>
        </w:rPr>
        <w:t xml:space="preserve">Two (2) Homemade Soups Daily (One (1) </w:t>
      </w:r>
      <w:r w:rsidR="00F066AF" w:rsidRPr="00F066AF">
        <w:rPr>
          <w:sz w:val="22"/>
          <w:szCs w:val="22"/>
        </w:rPr>
        <w:t>m</w:t>
      </w:r>
      <w:r w:rsidR="00D20C9E" w:rsidRPr="00F066AF">
        <w:rPr>
          <w:sz w:val="22"/>
          <w:szCs w:val="22"/>
        </w:rPr>
        <w:t>ust</w:t>
      </w:r>
      <w:r w:rsidRPr="00F066AF">
        <w:rPr>
          <w:sz w:val="22"/>
          <w:szCs w:val="22"/>
        </w:rPr>
        <w:t xml:space="preserve"> be Vegetarian One, (1) Gluten-free)</w:t>
      </w:r>
    </w:p>
    <w:p w14:paraId="6E25C88C" w14:textId="0443F037" w:rsidR="00F90A01" w:rsidRPr="00F066AF" w:rsidRDefault="00F90A01">
      <w:pPr>
        <w:pStyle w:val="porterbodyBullet1"/>
        <w:numPr>
          <w:ilvl w:val="0"/>
          <w:numId w:val="30"/>
        </w:numPr>
        <w:spacing w:line="240" w:lineRule="auto"/>
        <w:rPr>
          <w:sz w:val="22"/>
          <w:szCs w:val="22"/>
        </w:rPr>
      </w:pPr>
      <w:r w:rsidRPr="00F066AF">
        <w:rPr>
          <w:sz w:val="22"/>
          <w:szCs w:val="22"/>
        </w:rPr>
        <w:t xml:space="preserve">Variety of Cream and Broth Based Soups </w:t>
      </w:r>
      <w:r w:rsidR="00F066AF" w:rsidRPr="00F066AF">
        <w:rPr>
          <w:sz w:val="22"/>
          <w:szCs w:val="22"/>
        </w:rPr>
        <w:t>m</w:t>
      </w:r>
      <w:r w:rsidR="00D20C9E" w:rsidRPr="00F066AF">
        <w:rPr>
          <w:sz w:val="22"/>
          <w:szCs w:val="22"/>
        </w:rPr>
        <w:t>ust</w:t>
      </w:r>
      <w:r w:rsidRPr="00F066AF">
        <w:rPr>
          <w:sz w:val="22"/>
          <w:szCs w:val="22"/>
        </w:rPr>
        <w:t xml:space="preserve"> be Rotated Between Lunch and Dinner </w:t>
      </w:r>
    </w:p>
    <w:p w14:paraId="6C5C2B70" w14:textId="77777777" w:rsidR="00F90A01" w:rsidRPr="00F066AF" w:rsidRDefault="00F90A01" w:rsidP="00F90A01">
      <w:pPr>
        <w:pStyle w:val="porterbodyBullet1"/>
        <w:spacing w:line="240" w:lineRule="auto"/>
        <w:ind w:left="720"/>
        <w:rPr>
          <w:sz w:val="22"/>
          <w:szCs w:val="22"/>
        </w:rPr>
      </w:pPr>
    </w:p>
    <w:p w14:paraId="23D40AE6" w14:textId="63837F4F" w:rsidR="00F90A01" w:rsidRPr="00F066AF" w:rsidRDefault="00F90A01" w:rsidP="00F90A01">
      <w:pPr>
        <w:pStyle w:val="porterbodyBullet1"/>
        <w:spacing w:line="240" w:lineRule="auto"/>
        <w:rPr>
          <w:b/>
          <w:bCs/>
          <w:sz w:val="22"/>
          <w:szCs w:val="22"/>
          <w:u w:val="single"/>
        </w:rPr>
      </w:pPr>
      <w:r w:rsidRPr="00F066AF">
        <w:rPr>
          <w:b/>
          <w:bCs/>
          <w:sz w:val="22"/>
          <w:szCs w:val="22"/>
          <w:u w:val="single"/>
        </w:rPr>
        <w:t>Grill Menu (Cooked-to-Order)</w:t>
      </w:r>
    </w:p>
    <w:p w14:paraId="156EE47B" w14:textId="77777777" w:rsidR="00F90A01" w:rsidRPr="00F066AF" w:rsidRDefault="00F90A01" w:rsidP="00F90A01">
      <w:pPr>
        <w:pStyle w:val="porterbodyBullet1"/>
        <w:spacing w:line="240" w:lineRule="auto"/>
        <w:rPr>
          <w:b/>
          <w:bCs/>
          <w:sz w:val="22"/>
          <w:szCs w:val="22"/>
          <w:u w:val="single"/>
        </w:rPr>
      </w:pPr>
    </w:p>
    <w:p w14:paraId="1E37D91E" w14:textId="77777777" w:rsidR="00F90A01" w:rsidRPr="00F066AF" w:rsidRDefault="00F90A01">
      <w:pPr>
        <w:pStyle w:val="porterbodyBullet1"/>
        <w:numPr>
          <w:ilvl w:val="0"/>
          <w:numId w:val="30"/>
        </w:numPr>
        <w:spacing w:line="240" w:lineRule="auto"/>
        <w:rPr>
          <w:sz w:val="22"/>
          <w:szCs w:val="22"/>
        </w:rPr>
      </w:pPr>
      <w:r w:rsidRPr="00F066AF">
        <w:rPr>
          <w:sz w:val="22"/>
          <w:szCs w:val="22"/>
        </w:rPr>
        <w:t>Cooked-to-Order 1/3lb, 1/2lb, or 2/3lb All Beef Burgers “Totally Customizable” (i.e. fried egg, onion rings, sliced avocado, bacon &amp; cheese, sautéed onions &amp; mushrooms, pickles, sesame seed bun, gluten free bun)</w:t>
      </w:r>
    </w:p>
    <w:p w14:paraId="5F912352" w14:textId="77777777" w:rsidR="00F90A01" w:rsidRPr="00F066AF" w:rsidRDefault="00F90A01">
      <w:pPr>
        <w:pStyle w:val="porterbodyBullet1"/>
        <w:numPr>
          <w:ilvl w:val="0"/>
          <w:numId w:val="30"/>
        </w:numPr>
        <w:spacing w:line="240" w:lineRule="auto"/>
        <w:rPr>
          <w:sz w:val="22"/>
          <w:szCs w:val="22"/>
        </w:rPr>
      </w:pPr>
      <w:r w:rsidRPr="00F066AF">
        <w:rPr>
          <w:sz w:val="22"/>
          <w:szCs w:val="22"/>
        </w:rPr>
        <w:t>Grilled Cheese</w:t>
      </w:r>
    </w:p>
    <w:p w14:paraId="5E04EF4F" w14:textId="77777777" w:rsidR="00F90A01" w:rsidRPr="00F066AF" w:rsidRDefault="00F90A01">
      <w:pPr>
        <w:pStyle w:val="porterbodyBullet1"/>
        <w:numPr>
          <w:ilvl w:val="0"/>
          <w:numId w:val="30"/>
        </w:numPr>
        <w:spacing w:line="240" w:lineRule="auto"/>
        <w:rPr>
          <w:sz w:val="22"/>
          <w:szCs w:val="22"/>
        </w:rPr>
      </w:pPr>
      <w:r w:rsidRPr="00F066AF">
        <w:rPr>
          <w:sz w:val="22"/>
          <w:szCs w:val="22"/>
        </w:rPr>
        <w:t>Vegetarian Burgers Daily</w:t>
      </w:r>
    </w:p>
    <w:p w14:paraId="7E5D8076" w14:textId="77777777" w:rsidR="00F90A01" w:rsidRPr="00F066AF" w:rsidRDefault="00F90A01">
      <w:pPr>
        <w:pStyle w:val="porterbodyBullet1"/>
        <w:numPr>
          <w:ilvl w:val="0"/>
          <w:numId w:val="30"/>
        </w:numPr>
        <w:spacing w:line="240" w:lineRule="auto"/>
        <w:rPr>
          <w:sz w:val="22"/>
          <w:szCs w:val="22"/>
        </w:rPr>
      </w:pPr>
      <w:r w:rsidRPr="00F066AF">
        <w:rPr>
          <w:sz w:val="22"/>
          <w:szCs w:val="22"/>
        </w:rPr>
        <w:t>Beyond/Impossible Burger on Gluten Free Bun</w:t>
      </w:r>
    </w:p>
    <w:p w14:paraId="64163C1B" w14:textId="77777777" w:rsidR="00F90A01" w:rsidRPr="00F066AF" w:rsidRDefault="00F90A01">
      <w:pPr>
        <w:pStyle w:val="porterbodyBullet1"/>
        <w:numPr>
          <w:ilvl w:val="0"/>
          <w:numId w:val="30"/>
        </w:numPr>
        <w:spacing w:line="240" w:lineRule="auto"/>
        <w:rPr>
          <w:sz w:val="22"/>
          <w:szCs w:val="22"/>
        </w:rPr>
      </w:pPr>
      <w:r w:rsidRPr="00F066AF">
        <w:rPr>
          <w:sz w:val="22"/>
          <w:szCs w:val="22"/>
        </w:rPr>
        <w:t xml:space="preserve">Chicken Breast (Grilled &amp; Fried) </w:t>
      </w:r>
    </w:p>
    <w:p w14:paraId="440CC0C9" w14:textId="77777777" w:rsidR="00F90A01" w:rsidRPr="00F066AF" w:rsidRDefault="00F90A01">
      <w:pPr>
        <w:pStyle w:val="porterbodyBullet1"/>
        <w:numPr>
          <w:ilvl w:val="0"/>
          <w:numId w:val="30"/>
        </w:numPr>
        <w:spacing w:line="240" w:lineRule="auto"/>
        <w:rPr>
          <w:sz w:val="22"/>
          <w:szCs w:val="22"/>
        </w:rPr>
      </w:pPr>
      <w:r w:rsidRPr="00F066AF">
        <w:rPr>
          <w:sz w:val="22"/>
          <w:szCs w:val="22"/>
        </w:rPr>
        <w:t xml:space="preserve">Chicken Tenders </w:t>
      </w:r>
    </w:p>
    <w:p w14:paraId="384CA4DA" w14:textId="77777777" w:rsidR="00F90A01" w:rsidRPr="00F066AF" w:rsidRDefault="00F90A01">
      <w:pPr>
        <w:pStyle w:val="porterbodyBullet1"/>
        <w:numPr>
          <w:ilvl w:val="0"/>
          <w:numId w:val="30"/>
        </w:numPr>
        <w:spacing w:line="240" w:lineRule="auto"/>
        <w:rPr>
          <w:sz w:val="22"/>
          <w:szCs w:val="22"/>
        </w:rPr>
      </w:pPr>
      <w:r w:rsidRPr="00F066AF">
        <w:rPr>
          <w:sz w:val="22"/>
          <w:szCs w:val="22"/>
        </w:rPr>
        <w:t>Chicken Nuggets Daily (Variety of Two (2) Daily)</w:t>
      </w:r>
    </w:p>
    <w:p w14:paraId="6F5D241F" w14:textId="77777777" w:rsidR="00F90A01" w:rsidRPr="00F066AF" w:rsidRDefault="00F90A01">
      <w:pPr>
        <w:pStyle w:val="porterbodyBullet1"/>
        <w:numPr>
          <w:ilvl w:val="0"/>
          <w:numId w:val="30"/>
        </w:numPr>
        <w:spacing w:line="240" w:lineRule="auto"/>
        <w:rPr>
          <w:sz w:val="22"/>
          <w:szCs w:val="22"/>
        </w:rPr>
      </w:pPr>
      <w:r w:rsidRPr="00F066AF">
        <w:rPr>
          <w:sz w:val="22"/>
          <w:szCs w:val="22"/>
        </w:rPr>
        <w:t>Plant-Based Protein (i.e.: Beyond Burgers, Chicken, etc.)</w:t>
      </w:r>
    </w:p>
    <w:p w14:paraId="633FACCD" w14:textId="77777777" w:rsidR="00F90A01" w:rsidRPr="00F066AF" w:rsidRDefault="00F90A01">
      <w:pPr>
        <w:pStyle w:val="porterbodyBullet1"/>
        <w:numPr>
          <w:ilvl w:val="0"/>
          <w:numId w:val="30"/>
        </w:numPr>
        <w:spacing w:line="240" w:lineRule="auto"/>
        <w:rPr>
          <w:sz w:val="22"/>
          <w:szCs w:val="22"/>
        </w:rPr>
      </w:pPr>
      <w:r w:rsidRPr="00F066AF">
        <w:rPr>
          <w:sz w:val="22"/>
          <w:szCs w:val="22"/>
        </w:rPr>
        <w:t>Board Walk Fries</w:t>
      </w:r>
    </w:p>
    <w:p w14:paraId="1CD511E9" w14:textId="77777777" w:rsidR="00F90A01" w:rsidRPr="00F066AF" w:rsidRDefault="00F90A01">
      <w:pPr>
        <w:pStyle w:val="porterbodyBullet1"/>
        <w:numPr>
          <w:ilvl w:val="0"/>
          <w:numId w:val="30"/>
        </w:numPr>
        <w:spacing w:line="240" w:lineRule="auto"/>
        <w:rPr>
          <w:sz w:val="22"/>
          <w:szCs w:val="22"/>
        </w:rPr>
      </w:pPr>
      <w:r w:rsidRPr="00F066AF">
        <w:rPr>
          <w:sz w:val="22"/>
          <w:szCs w:val="22"/>
        </w:rPr>
        <w:t>Tater Tots</w:t>
      </w:r>
    </w:p>
    <w:p w14:paraId="7FAD9C26" w14:textId="77777777" w:rsidR="00F90A01" w:rsidRPr="00F066AF" w:rsidRDefault="00F90A01" w:rsidP="00F90A01">
      <w:pPr>
        <w:pStyle w:val="porterbodyBullet1"/>
        <w:spacing w:line="240" w:lineRule="auto"/>
        <w:rPr>
          <w:sz w:val="22"/>
          <w:szCs w:val="22"/>
        </w:rPr>
      </w:pPr>
    </w:p>
    <w:p w14:paraId="2A8BDE73" w14:textId="6E641389" w:rsidR="00F90A01" w:rsidRPr="00F066AF" w:rsidRDefault="00F90A01" w:rsidP="00F90A01">
      <w:pPr>
        <w:pStyle w:val="porterbodyBullet1"/>
        <w:spacing w:line="240" w:lineRule="auto"/>
        <w:rPr>
          <w:b/>
          <w:bCs/>
          <w:sz w:val="22"/>
          <w:szCs w:val="22"/>
          <w:u w:val="single"/>
        </w:rPr>
      </w:pPr>
      <w:r w:rsidRPr="00F066AF">
        <w:rPr>
          <w:b/>
          <w:bCs/>
          <w:sz w:val="22"/>
          <w:szCs w:val="22"/>
          <w:u w:val="single"/>
        </w:rPr>
        <w:t>Salad Bar</w:t>
      </w:r>
    </w:p>
    <w:p w14:paraId="295AD6EE" w14:textId="77777777" w:rsidR="00F90A01" w:rsidRPr="00F066AF" w:rsidRDefault="00F90A01" w:rsidP="00F90A01">
      <w:pPr>
        <w:pStyle w:val="porterbodyBullet1"/>
        <w:spacing w:line="240" w:lineRule="auto"/>
        <w:rPr>
          <w:b/>
          <w:bCs/>
          <w:sz w:val="22"/>
          <w:szCs w:val="22"/>
          <w:u w:val="single"/>
        </w:rPr>
      </w:pPr>
    </w:p>
    <w:p w14:paraId="2BED2927" w14:textId="1F449CAD" w:rsidR="00F90A01" w:rsidRPr="00F90A01" w:rsidRDefault="00F90A01">
      <w:pPr>
        <w:pStyle w:val="porterbodyBullet1"/>
        <w:numPr>
          <w:ilvl w:val="0"/>
          <w:numId w:val="30"/>
        </w:numPr>
        <w:spacing w:line="240" w:lineRule="auto"/>
        <w:rPr>
          <w:sz w:val="22"/>
          <w:szCs w:val="22"/>
        </w:rPr>
      </w:pPr>
      <w:r w:rsidRPr="00F066AF">
        <w:rPr>
          <w:sz w:val="22"/>
          <w:szCs w:val="22"/>
        </w:rPr>
        <w:t xml:space="preserve">Two (2) Garden Greens Bowl - Iceberg Lettuce </w:t>
      </w:r>
      <w:r w:rsidR="00F066AF" w:rsidRPr="00F066AF">
        <w:rPr>
          <w:sz w:val="22"/>
          <w:szCs w:val="22"/>
        </w:rPr>
        <w:t>s</w:t>
      </w:r>
      <w:r w:rsidR="00D20C9E" w:rsidRPr="00F066AF">
        <w:rPr>
          <w:sz w:val="22"/>
          <w:szCs w:val="22"/>
        </w:rPr>
        <w:t>hall</w:t>
      </w:r>
      <w:r w:rsidRPr="00F066AF">
        <w:rPr>
          <w:sz w:val="22"/>
          <w:szCs w:val="22"/>
        </w:rPr>
        <w:t xml:space="preserve"> Not</w:t>
      </w:r>
      <w:r w:rsidRPr="00F90A01">
        <w:rPr>
          <w:sz w:val="22"/>
          <w:szCs w:val="22"/>
        </w:rPr>
        <w:t xml:space="preserve"> be the Dominant Lettuce Variety.</w:t>
      </w:r>
    </w:p>
    <w:p w14:paraId="445084F3" w14:textId="77777777" w:rsidR="00F90A01" w:rsidRPr="00F90A01" w:rsidRDefault="00F90A01">
      <w:pPr>
        <w:pStyle w:val="porterbodyBullet1"/>
        <w:numPr>
          <w:ilvl w:val="0"/>
          <w:numId w:val="30"/>
        </w:numPr>
        <w:spacing w:line="240" w:lineRule="auto"/>
        <w:rPr>
          <w:sz w:val="22"/>
          <w:szCs w:val="22"/>
        </w:rPr>
      </w:pPr>
      <w:r w:rsidRPr="00F90A01">
        <w:rPr>
          <w:sz w:val="22"/>
          <w:szCs w:val="22"/>
        </w:rPr>
        <w:t>One (1) Specialty Green Salad from Caesar, Greek, Spinach, California Greens</w:t>
      </w:r>
    </w:p>
    <w:p w14:paraId="60093890" w14:textId="77777777" w:rsidR="00F90A01" w:rsidRPr="00F90A01" w:rsidRDefault="00F90A01">
      <w:pPr>
        <w:pStyle w:val="porterbodyBullet1"/>
        <w:numPr>
          <w:ilvl w:val="0"/>
          <w:numId w:val="30"/>
        </w:numPr>
        <w:spacing w:line="240" w:lineRule="auto"/>
        <w:rPr>
          <w:sz w:val="22"/>
          <w:szCs w:val="22"/>
        </w:rPr>
      </w:pPr>
      <w:r w:rsidRPr="00F90A01">
        <w:rPr>
          <w:sz w:val="22"/>
          <w:szCs w:val="22"/>
        </w:rPr>
        <w:t>Six (6) or More Marinated Vegetable or Fruit Salads</w:t>
      </w:r>
    </w:p>
    <w:p w14:paraId="5CCBE7CB" w14:textId="77777777" w:rsidR="00F90A01" w:rsidRPr="00F90A01" w:rsidRDefault="00F90A01">
      <w:pPr>
        <w:pStyle w:val="porterbodyBullet1"/>
        <w:numPr>
          <w:ilvl w:val="0"/>
          <w:numId w:val="30"/>
        </w:numPr>
        <w:spacing w:line="240" w:lineRule="auto"/>
        <w:rPr>
          <w:sz w:val="22"/>
          <w:szCs w:val="22"/>
        </w:rPr>
      </w:pPr>
      <w:r w:rsidRPr="00F90A01">
        <w:rPr>
          <w:sz w:val="22"/>
          <w:szCs w:val="22"/>
        </w:rPr>
        <w:t>Hummus</w:t>
      </w:r>
    </w:p>
    <w:p w14:paraId="15883DC7" w14:textId="77777777" w:rsidR="00F90A01" w:rsidRPr="00F90A01" w:rsidRDefault="00F90A01">
      <w:pPr>
        <w:pStyle w:val="porterbodyBullet1"/>
        <w:numPr>
          <w:ilvl w:val="0"/>
          <w:numId w:val="30"/>
        </w:numPr>
        <w:spacing w:line="240" w:lineRule="auto"/>
        <w:rPr>
          <w:sz w:val="22"/>
          <w:szCs w:val="22"/>
        </w:rPr>
      </w:pPr>
      <w:r w:rsidRPr="00F90A01">
        <w:rPr>
          <w:sz w:val="22"/>
          <w:szCs w:val="22"/>
        </w:rPr>
        <w:t>One (1) or More Starch Salads from Varieties of Potato, Rice, Pasta</w:t>
      </w:r>
    </w:p>
    <w:p w14:paraId="26B6A568" w14:textId="77777777" w:rsidR="00F90A01" w:rsidRPr="00F90A01" w:rsidRDefault="00F90A01">
      <w:pPr>
        <w:pStyle w:val="porterbodyBullet1"/>
        <w:numPr>
          <w:ilvl w:val="0"/>
          <w:numId w:val="30"/>
        </w:numPr>
        <w:spacing w:line="240" w:lineRule="auto"/>
        <w:rPr>
          <w:sz w:val="22"/>
          <w:szCs w:val="22"/>
        </w:rPr>
      </w:pPr>
      <w:r w:rsidRPr="00F90A01">
        <w:rPr>
          <w:sz w:val="22"/>
          <w:szCs w:val="22"/>
        </w:rPr>
        <w:t>Cheddar, Swiss, Mozzarella, Cottage Cheese, Feta, Bleu Cheese</w:t>
      </w:r>
    </w:p>
    <w:p w14:paraId="47F43D67" w14:textId="77777777" w:rsidR="00F90A01" w:rsidRPr="00F90A01" w:rsidRDefault="00F90A01">
      <w:pPr>
        <w:pStyle w:val="porterbodyBullet1"/>
        <w:numPr>
          <w:ilvl w:val="0"/>
          <w:numId w:val="30"/>
        </w:numPr>
        <w:spacing w:line="240" w:lineRule="auto"/>
        <w:rPr>
          <w:sz w:val="22"/>
          <w:szCs w:val="22"/>
        </w:rPr>
      </w:pPr>
      <w:r w:rsidRPr="00F90A01">
        <w:rPr>
          <w:sz w:val="22"/>
          <w:szCs w:val="22"/>
        </w:rPr>
        <w:t>Cubed Ham and Chicken</w:t>
      </w:r>
    </w:p>
    <w:p w14:paraId="7FE48237"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 Cottage Cheese</w:t>
      </w:r>
    </w:p>
    <w:p w14:paraId="7C646419" w14:textId="77777777" w:rsidR="00F90A01" w:rsidRPr="00F90A01" w:rsidRDefault="00F90A01">
      <w:pPr>
        <w:pStyle w:val="porterbodyBullet1"/>
        <w:numPr>
          <w:ilvl w:val="0"/>
          <w:numId w:val="30"/>
        </w:numPr>
        <w:spacing w:line="240" w:lineRule="auto"/>
        <w:rPr>
          <w:sz w:val="22"/>
          <w:szCs w:val="22"/>
        </w:rPr>
      </w:pPr>
      <w:r w:rsidRPr="00F90A01">
        <w:rPr>
          <w:sz w:val="22"/>
          <w:szCs w:val="22"/>
        </w:rPr>
        <w:t>Two or more yogurts</w:t>
      </w:r>
    </w:p>
    <w:p w14:paraId="3261177B" w14:textId="77777777" w:rsidR="00F90A01" w:rsidRPr="00F90A01" w:rsidRDefault="00F90A01">
      <w:pPr>
        <w:pStyle w:val="porterbodyBullet1"/>
        <w:numPr>
          <w:ilvl w:val="0"/>
          <w:numId w:val="30"/>
        </w:numPr>
        <w:spacing w:line="240" w:lineRule="auto"/>
        <w:rPr>
          <w:sz w:val="22"/>
          <w:szCs w:val="22"/>
        </w:rPr>
      </w:pPr>
      <w:r w:rsidRPr="00F90A01">
        <w:rPr>
          <w:sz w:val="22"/>
          <w:szCs w:val="22"/>
        </w:rPr>
        <w:t>Fresh Strawberries, blueberries, cantaloupe, honey dew, sliced oranges</w:t>
      </w:r>
    </w:p>
    <w:p w14:paraId="51CEA206"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Two (2) or More Protein Toppings from Chickpeas, Lentils, Beans, </w:t>
      </w:r>
      <w:r w:rsidRPr="00F90A01">
        <w:rPr>
          <w:rFonts w:cs="Arial"/>
          <w:color w:val="000000"/>
          <w:sz w:val="22"/>
          <w:szCs w:val="22"/>
        </w:rPr>
        <w:t xml:space="preserve">Cage-free </w:t>
      </w:r>
      <w:r w:rsidRPr="00F90A01">
        <w:rPr>
          <w:sz w:val="22"/>
          <w:szCs w:val="22"/>
        </w:rPr>
        <w:t>Egg</w:t>
      </w:r>
    </w:p>
    <w:p w14:paraId="7F2A9FEF" w14:textId="77777777" w:rsidR="00F90A01" w:rsidRPr="00F90A01" w:rsidRDefault="00F90A01">
      <w:pPr>
        <w:pStyle w:val="porterbodyBullet1"/>
        <w:numPr>
          <w:ilvl w:val="0"/>
          <w:numId w:val="30"/>
        </w:numPr>
        <w:spacing w:line="240" w:lineRule="auto"/>
        <w:rPr>
          <w:sz w:val="22"/>
          <w:szCs w:val="22"/>
        </w:rPr>
      </w:pPr>
      <w:r w:rsidRPr="00F90A01">
        <w:rPr>
          <w:sz w:val="22"/>
          <w:szCs w:val="22"/>
        </w:rPr>
        <w:t>Daily Vegetable Toppings – Carrots, Tomatoes, Celery, Cucumber, Broccoli, Mushrooms. Red/Green Peppers, Red/Green Onion, Radishes, Red Cabbage</w:t>
      </w:r>
    </w:p>
    <w:p w14:paraId="21469946"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Rotation of Two (2) or More Vegetable Toppings, e.g.: Pickled Beets, Dill Pickles, Sweet Pickled Onions, Olives, </w:t>
      </w:r>
    </w:p>
    <w:p w14:paraId="2C72D93D" w14:textId="77777777" w:rsidR="00F90A01" w:rsidRPr="00F90A01" w:rsidRDefault="00F90A01">
      <w:pPr>
        <w:pStyle w:val="porterbodyBullet1"/>
        <w:numPr>
          <w:ilvl w:val="0"/>
          <w:numId w:val="30"/>
        </w:numPr>
        <w:spacing w:line="240" w:lineRule="auto"/>
        <w:rPr>
          <w:sz w:val="22"/>
          <w:szCs w:val="22"/>
        </w:rPr>
      </w:pPr>
      <w:r w:rsidRPr="00F90A01">
        <w:rPr>
          <w:sz w:val="22"/>
          <w:szCs w:val="22"/>
        </w:rPr>
        <w:t>Other Toppings Including Croutons, Bacon Bits, Parmesan Cheese, Pepper Mill, Sunflower Seeds, Raisins, Craisins</w:t>
      </w:r>
    </w:p>
    <w:p w14:paraId="4D04C596" w14:textId="77777777" w:rsidR="00F90A01" w:rsidRPr="00F90A01" w:rsidRDefault="00F90A01">
      <w:pPr>
        <w:pStyle w:val="porterbodyBullet1"/>
        <w:numPr>
          <w:ilvl w:val="0"/>
          <w:numId w:val="30"/>
        </w:numPr>
        <w:spacing w:line="240" w:lineRule="auto"/>
        <w:rPr>
          <w:sz w:val="22"/>
          <w:szCs w:val="22"/>
        </w:rPr>
      </w:pPr>
      <w:r w:rsidRPr="00F90A01">
        <w:rPr>
          <w:sz w:val="22"/>
          <w:szCs w:val="22"/>
        </w:rPr>
        <w:t>Vegan Alternative Cheese</w:t>
      </w:r>
    </w:p>
    <w:p w14:paraId="4B1CEFD2" w14:textId="77777777" w:rsidR="00F90A01" w:rsidRPr="00F90A01" w:rsidRDefault="00F90A01">
      <w:pPr>
        <w:pStyle w:val="porterbodyBullet1"/>
        <w:numPr>
          <w:ilvl w:val="0"/>
          <w:numId w:val="30"/>
        </w:numPr>
        <w:spacing w:line="240" w:lineRule="auto"/>
        <w:rPr>
          <w:sz w:val="22"/>
          <w:szCs w:val="22"/>
        </w:rPr>
      </w:pPr>
      <w:r w:rsidRPr="00F90A01">
        <w:rPr>
          <w:sz w:val="22"/>
          <w:szCs w:val="22"/>
        </w:rPr>
        <w:t>Plant-Based Proteins</w:t>
      </w:r>
    </w:p>
    <w:p w14:paraId="30292D72" w14:textId="77777777" w:rsidR="00F90A01" w:rsidRPr="00F90A01" w:rsidRDefault="00F90A01">
      <w:pPr>
        <w:pStyle w:val="porterbodyBullet1"/>
        <w:numPr>
          <w:ilvl w:val="0"/>
          <w:numId w:val="30"/>
        </w:numPr>
        <w:spacing w:line="240" w:lineRule="auto"/>
        <w:rPr>
          <w:sz w:val="22"/>
          <w:szCs w:val="22"/>
        </w:rPr>
      </w:pPr>
      <w:r w:rsidRPr="00F90A01">
        <w:rPr>
          <w:sz w:val="22"/>
          <w:szCs w:val="22"/>
        </w:rPr>
        <w:t>Daily Rotation from: Pretzels, Nacho Chips, Chow Mein Noodles, Granola</w:t>
      </w:r>
    </w:p>
    <w:p w14:paraId="36C1464E" w14:textId="77777777" w:rsidR="00F90A01" w:rsidRPr="00F90A01" w:rsidRDefault="00F90A01">
      <w:pPr>
        <w:pStyle w:val="porterbodyBullet1"/>
        <w:numPr>
          <w:ilvl w:val="0"/>
          <w:numId w:val="30"/>
        </w:numPr>
        <w:spacing w:line="240" w:lineRule="auto"/>
        <w:rPr>
          <w:sz w:val="22"/>
          <w:szCs w:val="22"/>
        </w:rPr>
      </w:pPr>
      <w:r w:rsidRPr="00F90A01">
        <w:rPr>
          <w:sz w:val="22"/>
          <w:szCs w:val="22"/>
        </w:rPr>
        <w:t>Dressings: Ranch (Light), Caesar (Light), Italian (Light), French (Light), Balsamic, Creamy Italian, Catalina French, Sun Dried Tomato Pesto, Creamy Garlic, Greek, Honey Dijon, Mandarin Orange and Kiwi, Grapefruit Ginger Splash, Oriental, Blue Cheese, etc.</w:t>
      </w:r>
    </w:p>
    <w:p w14:paraId="62D81806" w14:textId="77777777" w:rsidR="00F90A01" w:rsidRDefault="00F90A01" w:rsidP="00F90A01">
      <w:pPr>
        <w:pStyle w:val="porterbodyBullet1"/>
        <w:spacing w:line="240" w:lineRule="auto"/>
        <w:rPr>
          <w:sz w:val="22"/>
          <w:szCs w:val="22"/>
        </w:rPr>
      </w:pPr>
    </w:p>
    <w:p w14:paraId="71F3204C" w14:textId="47A0C4D9" w:rsidR="00F90A01" w:rsidRDefault="00F90A01" w:rsidP="00F90A01">
      <w:pPr>
        <w:pStyle w:val="porterbodyBullet1"/>
        <w:spacing w:line="240" w:lineRule="auto"/>
        <w:rPr>
          <w:b/>
          <w:bCs/>
          <w:sz w:val="22"/>
          <w:szCs w:val="22"/>
          <w:u w:val="single"/>
        </w:rPr>
      </w:pPr>
      <w:r>
        <w:rPr>
          <w:b/>
          <w:bCs/>
          <w:sz w:val="22"/>
          <w:szCs w:val="22"/>
          <w:u w:val="single"/>
        </w:rPr>
        <w:t xml:space="preserve">Allergen-free Station (rotating on cycle menu) </w:t>
      </w:r>
    </w:p>
    <w:p w14:paraId="68CAEDE5" w14:textId="77777777" w:rsidR="00F90A01" w:rsidRDefault="00F90A01" w:rsidP="00F90A01">
      <w:pPr>
        <w:pStyle w:val="porterbodyBullet1"/>
        <w:spacing w:line="240" w:lineRule="auto"/>
        <w:rPr>
          <w:b/>
          <w:bCs/>
          <w:sz w:val="22"/>
          <w:szCs w:val="22"/>
          <w:u w:val="single"/>
        </w:rPr>
      </w:pPr>
    </w:p>
    <w:p w14:paraId="77418435" w14:textId="4DB4E943" w:rsidR="00F90A01" w:rsidRPr="00F90A01" w:rsidRDefault="00F90A01">
      <w:pPr>
        <w:pStyle w:val="porterbodyBullet1"/>
        <w:numPr>
          <w:ilvl w:val="0"/>
          <w:numId w:val="30"/>
        </w:numPr>
        <w:spacing w:line="240" w:lineRule="auto"/>
        <w:rPr>
          <w:sz w:val="22"/>
          <w:szCs w:val="22"/>
        </w:rPr>
      </w:pPr>
      <w:r w:rsidRPr="00F90A01">
        <w:rPr>
          <w:sz w:val="22"/>
          <w:szCs w:val="22"/>
        </w:rPr>
        <w:t xml:space="preserve">Daily Low-Carb Options minimum of two (2). If oil is used in cooking/preparation, coconut oil, olive oil, macadamia oil, avocado </w:t>
      </w:r>
      <w:r w:rsidRPr="00F066AF">
        <w:rPr>
          <w:sz w:val="22"/>
          <w:szCs w:val="22"/>
        </w:rPr>
        <w:t xml:space="preserve">oil or butter </w:t>
      </w:r>
      <w:r w:rsidR="00F066AF" w:rsidRPr="00F066AF">
        <w:rPr>
          <w:sz w:val="22"/>
          <w:szCs w:val="22"/>
        </w:rPr>
        <w:t>m</w:t>
      </w:r>
      <w:r w:rsidR="00D20C9E" w:rsidRPr="00F066AF">
        <w:rPr>
          <w:sz w:val="22"/>
          <w:szCs w:val="22"/>
        </w:rPr>
        <w:t>ust</w:t>
      </w:r>
      <w:r w:rsidRPr="00F066AF">
        <w:rPr>
          <w:sz w:val="22"/>
          <w:szCs w:val="22"/>
        </w:rPr>
        <w:t xml:space="preserve"> be used</w:t>
      </w:r>
      <w:r w:rsidRPr="00F90A01">
        <w:rPr>
          <w:sz w:val="22"/>
          <w:szCs w:val="22"/>
        </w:rPr>
        <w:t>.</w:t>
      </w:r>
    </w:p>
    <w:p w14:paraId="2779E2E9" w14:textId="77777777" w:rsidR="00F90A01" w:rsidRPr="00F90A01" w:rsidRDefault="00F90A01">
      <w:pPr>
        <w:pStyle w:val="porterbodyBullet1"/>
        <w:numPr>
          <w:ilvl w:val="0"/>
          <w:numId w:val="30"/>
        </w:numPr>
        <w:spacing w:line="240" w:lineRule="auto"/>
        <w:rPr>
          <w:sz w:val="22"/>
          <w:szCs w:val="22"/>
        </w:rPr>
      </w:pPr>
      <w:r w:rsidRPr="00F90A01">
        <w:rPr>
          <w:sz w:val="22"/>
          <w:szCs w:val="22"/>
        </w:rPr>
        <w:t>Wellness Focused Options</w:t>
      </w:r>
    </w:p>
    <w:p w14:paraId="0A02CFA7" w14:textId="77777777" w:rsidR="00F90A01" w:rsidRPr="00F90A01" w:rsidRDefault="00F90A01">
      <w:pPr>
        <w:pStyle w:val="porterbodyBullet1"/>
        <w:numPr>
          <w:ilvl w:val="0"/>
          <w:numId w:val="30"/>
        </w:numPr>
        <w:spacing w:line="240" w:lineRule="auto"/>
        <w:rPr>
          <w:sz w:val="22"/>
          <w:szCs w:val="22"/>
        </w:rPr>
      </w:pPr>
      <w:r w:rsidRPr="00F90A01">
        <w:rPr>
          <w:sz w:val="22"/>
          <w:szCs w:val="22"/>
        </w:rPr>
        <w:t>Gluten-free Options</w:t>
      </w:r>
    </w:p>
    <w:p w14:paraId="28E4E654" w14:textId="77777777" w:rsidR="00F90A01" w:rsidRPr="00F90A01" w:rsidRDefault="00F90A01">
      <w:pPr>
        <w:pStyle w:val="porterbodyBullet1"/>
        <w:numPr>
          <w:ilvl w:val="0"/>
          <w:numId w:val="30"/>
        </w:numPr>
        <w:spacing w:line="240" w:lineRule="auto"/>
        <w:rPr>
          <w:sz w:val="22"/>
          <w:szCs w:val="22"/>
        </w:rPr>
      </w:pPr>
      <w:r w:rsidRPr="00F90A01">
        <w:rPr>
          <w:sz w:val="22"/>
          <w:szCs w:val="22"/>
        </w:rPr>
        <w:t>Nut-free Options</w:t>
      </w:r>
    </w:p>
    <w:p w14:paraId="7064E1E1"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Rotating Plant-Based Vegan Options </w:t>
      </w:r>
    </w:p>
    <w:p w14:paraId="693A6BDF" w14:textId="77777777" w:rsidR="00F90A01" w:rsidRPr="00F90A01" w:rsidRDefault="00F90A01">
      <w:pPr>
        <w:pStyle w:val="porterbodyBullet1"/>
        <w:numPr>
          <w:ilvl w:val="0"/>
          <w:numId w:val="30"/>
        </w:numPr>
        <w:spacing w:line="240" w:lineRule="auto"/>
        <w:rPr>
          <w:sz w:val="22"/>
          <w:szCs w:val="22"/>
        </w:rPr>
      </w:pPr>
      <w:r w:rsidRPr="00F90A01">
        <w:rPr>
          <w:sz w:val="22"/>
          <w:szCs w:val="22"/>
        </w:rPr>
        <w:t>One (1) Hot Vegetarian Entree Daily</w:t>
      </w:r>
    </w:p>
    <w:p w14:paraId="01494306" w14:textId="77777777" w:rsidR="00F90A01" w:rsidRPr="00F90A01" w:rsidRDefault="00F90A01">
      <w:pPr>
        <w:pStyle w:val="porterbodyBullet1"/>
        <w:numPr>
          <w:ilvl w:val="0"/>
          <w:numId w:val="30"/>
        </w:numPr>
        <w:spacing w:line="240" w:lineRule="auto"/>
        <w:rPr>
          <w:sz w:val="22"/>
          <w:szCs w:val="22"/>
        </w:rPr>
      </w:pPr>
      <w:r w:rsidRPr="00F90A01">
        <w:rPr>
          <w:sz w:val="22"/>
          <w:szCs w:val="22"/>
        </w:rPr>
        <w:t>One (1) Hot Vegan Entree Daily</w:t>
      </w:r>
    </w:p>
    <w:p w14:paraId="729CFE11" w14:textId="77777777" w:rsidR="00F90A01" w:rsidRPr="00F90A01" w:rsidRDefault="00F90A01">
      <w:pPr>
        <w:pStyle w:val="porterbodyBullet1"/>
        <w:numPr>
          <w:ilvl w:val="0"/>
          <w:numId w:val="30"/>
        </w:numPr>
        <w:spacing w:line="240" w:lineRule="auto"/>
        <w:rPr>
          <w:sz w:val="22"/>
          <w:szCs w:val="22"/>
        </w:rPr>
      </w:pPr>
      <w:r w:rsidRPr="00F90A01">
        <w:rPr>
          <w:sz w:val="22"/>
          <w:szCs w:val="22"/>
        </w:rPr>
        <w:t>Vegan Alternative Cheese</w:t>
      </w:r>
    </w:p>
    <w:p w14:paraId="0BCBB78F" w14:textId="77777777" w:rsidR="00F90A01" w:rsidRPr="00F90A01" w:rsidRDefault="00F90A01">
      <w:pPr>
        <w:pStyle w:val="porterbodyBullet1"/>
        <w:numPr>
          <w:ilvl w:val="0"/>
          <w:numId w:val="30"/>
        </w:numPr>
        <w:spacing w:line="240" w:lineRule="auto"/>
        <w:rPr>
          <w:sz w:val="22"/>
          <w:szCs w:val="22"/>
        </w:rPr>
      </w:pPr>
      <w:r w:rsidRPr="00F90A01">
        <w:rPr>
          <w:sz w:val="22"/>
          <w:szCs w:val="22"/>
        </w:rPr>
        <w:t>Plant-based Meats (Burgers, Chicken Wings, etc.)</w:t>
      </w:r>
    </w:p>
    <w:p w14:paraId="214D9ED3"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Vegetarian Salads </w:t>
      </w:r>
    </w:p>
    <w:p w14:paraId="39D2CF22" w14:textId="77777777" w:rsidR="00F90A01" w:rsidRPr="00F90A01" w:rsidRDefault="00F90A01">
      <w:pPr>
        <w:pStyle w:val="porterbodyBullet1"/>
        <w:numPr>
          <w:ilvl w:val="0"/>
          <w:numId w:val="30"/>
        </w:numPr>
        <w:spacing w:line="240" w:lineRule="auto"/>
        <w:rPr>
          <w:sz w:val="22"/>
          <w:szCs w:val="22"/>
        </w:rPr>
      </w:pPr>
      <w:r w:rsidRPr="00F90A01">
        <w:rPr>
          <w:sz w:val="22"/>
          <w:szCs w:val="22"/>
        </w:rPr>
        <w:t>Vegetarian Pastas</w:t>
      </w:r>
    </w:p>
    <w:p w14:paraId="676113F4"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One Vegan Protein Option Daily </w:t>
      </w:r>
    </w:p>
    <w:p w14:paraId="12477838" w14:textId="77777777" w:rsidR="00F90A01" w:rsidRPr="00F90A01" w:rsidRDefault="00F90A01">
      <w:pPr>
        <w:pStyle w:val="porterbodyBullet1"/>
        <w:numPr>
          <w:ilvl w:val="0"/>
          <w:numId w:val="30"/>
        </w:numPr>
        <w:spacing w:line="240" w:lineRule="auto"/>
        <w:rPr>
          <w:sz w:val="22"/>
          <w:szCs w:val="22"/>
        </w:rPr>
      </w:pPr>
      <w:r w:rsidRPr="00F90A01">
        <w:rPr>
          <w:sz w:val="22"/>
          <w:szCs w:val="22"/>
        </w:rPr>
        <w:t>Baked Potatoes and Sweet Potatoes</w:t>
      </w:r>
    </w:p>
    <w:p w14:paraId="5ADBCA7E"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Tofu </w:t>
      </w:r>
    </w:p>
    <w:p w14:paraId="3CF42EEC" w14:textId="77777777" w:rsidR="00F90A01" w:rsidRPr="00F90A01" w:rsidRDefault="00F90A01">
      <w:pPr>
        <w:pStyle w:val="porterbodyBullet1"/>
        <w:numPr>
          <w:ilvl w:val="0"/>
          <w:numId w:val="30"/>
        </w:numPr>
        <w:spacing w:line="240" w:lineRule="auto"/>
        <w:rPr>
          <w:sz w:val="22"/>
          <w:szCs w:val="22"/>
        </w:rPr>
      </w:pPr>
      <w:r w:rsidRPr="00F90A01">
        <w:rPr>
          <w:sz w:val="22"/>
          <w:szCs w:val="22"/>
        </w:rPr>
        <w:t>Hummus</w:t>
      </w:r>
    </w:p>
    <w:p w14:paraId="5FC30AD2" w14:textId="77777777" w:rsidR="00F90A01" w:rsidRDefault="00F90A01" w:rsidP="00F90A01">
      <w:pPr>
        <w:pStyle w:val="porterbodyBullet1"/>
        <w:spacing w:line="240" w:lineRule="auto"/>
        <w:rPr>
          <w:sz w:val="22"/>
          <w:szCs w:val="22"/>
        </w:rPr>
      </w:pPr>
    </w:p>
    <w:p w14:paraId="34D57A67" w14:textId="77777777" w:rsidR="00F90A01" w:rsidRDefault="00F90A01" w:rsidP="00F90A01">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Global Kitchen - Daily Rotation of Authentic Cultural Offerings (To include, but not limited to Latino, Caribbean, Dominican, European, Chinese, Thai, Greek, Japanese, Vietnamese, Indian, etc.) *</w:t>
      </w:r>
    </w:p>
    <w:p w14:paraId="2AB139F6" w14:textId="77777777" w:rsidR="00F90A01" w:rsidRDefault="00F90A01" w:rsidP="00F90A01"/>
    <w:p w14:paraId="49FB2110" w14:textId="77777777" w:rsidR="00F90A01" w:rsidRPr="00F90A01" w:rsidRDefault="00F90A01">
      <w:pPr>
        <w:pStyle w:val="porterbodyBullet1"/>
        <w:numPr>
          <w:ilvl w:val="0"/>
          <w:numId w:val="30"/>
        </w:numPr>
        <w:spacing w:line="240" w:lineRule="auto"/>
        <w:rPr>
          <w:sz w:val="22"/>
          <w:szCs w:val="22"/>
        </w:rPr>
      </w:pPr>
      <w:r w:rsidRPr="00F90A01">
        <w:rPr>
          <w:sz w:val="22"/>
          <w:szCs w:val="22"/>
        </w:rPr>
        <w:t>Variety of Chicken Options (Jerk, Curry, Orange, Mushroom, Kung Pao, Sweet &amp; Sour, Thai Cashew, etc.)</w:t>
      </w:r>
    </w:p>
    <w:p w14:paraId="423048A4" w14:textId="77777777" w:rsidR="00F90A01" w:rsidRPr="00F90A01" w:rsidRDefault="00F90A01">
      <w:pPr>
        <w:pStyle w:val="porterbodyBullet1"/>
        <w:numPr>
          <w:ilvl w:val="0"/>
          <w:numId w:val="30"/>
        </w:numPr>
        <w:spacing w:line="240" w:lineRule="auto"/>
        <w:rPr>
          <w:sz w:val="22"/>
          <w:szCs w:val="22"/>
        </w:rPr>
      </w:pPr>
      <w:r w:rsidRPr="00F90A01">
        <w:rPr>
          <w:sz w:val="22"/>
          <w:szCs w:val="22"/>
        </w:rPr>
        <w:t>Cuban Pork</w:t>
      </w:r>
    </w:p>
    <w:p w14:paraId="515F8FA6" w14:textId="77777777" w:rsidR="00F90A01" w:rsidRPr="00F90A01" w:rsidRDefault="00F90A01">
      <w:pPr>
        <w:pStyle w:val="porterbodyBullet1"/>
        <w:numPr>
          <w:ilvl w:val="0"/>
          <w:numId w:val="30"/>
        </w:numPr>
        <w:spacing w:line="240" w:lineRule="auto"/>
        <w:rPr>
          <w:sz w:val="22"/>
          <w:szCs w:val="22"/>
        </w:rPr>
      </w:pPr>
      <w:r w:rsidRPr="00F90A01">
        <w:rPr>
          <w:sz w:val="22"/>
          <w:szCs w:val="22"/>
        </w:rPr>
        <w:t>Fish Tacos</w:t>
      </w:r>
    </w:p>
    <w:p w14:paraId="5A16A580" w14:textId="77777777" w:rsidR="00F90A01" w:rsidRPr="00F90A01" w:rsidRDefault="00F90A01">
      <w:pPr>
        <w:pStyle w:val="porterbodyBullet1"/>
        <w:numPr>
          <w:ilvl w:val="0"/>
          <w:numId w:val="30"/>
        </w:numPr>
        <w:spacing w:line="240" w:lineRule="auto"/>
        <w:rPr>
          <w:sz w:val="22"/>
          <w:szCs w:val="22"/>
        </w:rPr>
      </w:pPr>
      <w:r w:rsidRPr="00F90A01">
        <w:rPr>
          <w:sz w:val="22"/>
          <w:szCs w:val="22"/>
        </w:rPr>
        <w:t>Fried Plantains</w:t>
      </w:r>
    </w:p>
    <w:p w14:paraId="31D8034E" w14:textId="77777777" w:rsidR="00F90A01" w:rsidRPr="00F90A01" w:rsidRDefault="00F90A01">
      <w:pPr>
        <w:pStyle w:val="porterbodyBullet1"/>
        <w:numPr>
          <w:ilvl w:val="0"/>
          <w:numId w:val="30"/>
        </w:numPr>
        <w:spacing w:line="240" w:lineRule="auto"/>
        <w:rPr>
          <w:sz w:val="22"/>
          <w:szCs w:val="22"/>
        </w:rPr>
      </w:pPr>
      <w:r w:rsidRPr="00F90A01">
        <w:rPr>
          <w:sz w:val="22"/>
          <w:szCs w:val="22"/>
        </w:rPr>
        <w:t>Variety of Beef Options (Broccoli &amp; Beef, Mongolian Beef)</w:t>
      </w:r>
    </w:p>
    <w:p w14:paraId="47039F14" w14:textId="77777777" w:rsidR="00F90A01" w:rsidRPr="00F90A01" w:rsidRDefault="00F90A01">
      <w:pPr>
        <w:pStyle w:val="porterbodyBullet1"/>
        <w:numPr>
          <w:ilvl w:val="0"/>
          <w:numId w:val="30"/>
        </w:numPr>
        <w:spacing w:line="240" w:lineRule="auto"/>
        <w:rPr>
          <w:sz w:val="22"/>
          <w:szCs w:val="22"/>
        </w:rPr>
      </w:pPr>
      <w:r w:rsidRPr="00F90A01">
        <w:rPr>
          <w:sz w:val="22"/>
          <w:szCs w:val="22"/>
        </w:rPr>
        <w:t>Tofu Options</w:t>
      </w:r>
    </w:p>
    <w:p w14:paraId="70FA90A3" w14:textId="77777777" w:rsidR="00F90A01" w:rsidRPr="00F90A01" w:rsidRDefault="00F90A01">
      <w:pPr>
        <w:pStyle w:val="porterbodyBullet1"/>
        <w:numPr>
          <w:ilvl w:val="0"/>
          <w:numId w:val="30"/>
        </w:numPr>
        <w:spacing w:line="240" w:lineRule="auto"/>
        <w:rPr>
          <w:sz w:val="22"/>
          <w:szCs w:val="22"/>
        </w:rPr>
      </w:pPr>
      <w:r w:rsidRPr="00F90A01">
        <w:rPr>
          <w:sz w:val="22"/>
          <w:szCs w:val="22"/>
        </w:rPr>
        <w:t>Fried Rice</w:t>
      </w:r>
    </w:p>
    <w:p w14:paraId="578BBD44"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Jollof Rice </w:t>
      </w:r>
    </w:p>
    <w:p w14:paraId="26E8C3E1"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Iyan (Pounded Yam) </w:t>
      </w:r>
    </w:p>
    <w:p w14:paraId="4AAF50F9" w14:textId="77777777" w:rsidR="00F90A01" w:rsidRPr="00F90A01" w:rsidRDefault="00F90A01">
      <w:pPr>
        <w:pStyle w:val="porterbodyBullet1"/>
        <w:numPr>
          <w:ilvl w:val="0"/>
          <w:numId w:val="30"/>
        </w:numPr>
        <w:spacing w:line="240" w:lineRule="auto"/>
        <w:rPr>
          <w:sz w:val="22"/>
          <w:szCs w:val="22"/>
        </w:rPr>
      </w:pPr>
      <w:r w:rsidRPr="00F90A01">
        <w:rPr>
          <w:sz w:val="22"/>
          <w:szCs w:val="22"/>
        </w:rPr>
        <w:t>Àmàlà (Yam Flour/Cassava Flour/Plantain Flour)</w:t>
      </w:r>
    </w:p>
    <w:p w14:paraId="42C2502D" w14:textId="77777777" w:rsidR="00F90A01" w:rsidRPr="00F90A01" w:rsidRDefault="00F90A01">
      <w:pPr>
        <w:pStyle w:val="porterbodyBullet1"/>
        <w:numPr>
          <w:ilvl w:val="0"/>
          <w:numId w:val="30"/>
        </w:numPr>
        <w:spacing w:line="240" w:lineRule="auto"/>
        <w:rPr>
          <w:sz w:val="22"/>
          <w:szCs w:val="22"/>
        </w:rPr>
      </w:pPr>
      <w:r w:rsidRPr="00F90A01">
        <w:rPr>
          <w:sz w:val="22"/>
          <w:szCs w:val="22"/>
        </w:rPr>
        <w:t>Ogbono Soup (African Mango Seed Soup)</w:t>
      </w:r>
    </w:p>
    <w:p w14:paraId="338AA185" w14:textId="77777777" w:rsidR="00F90A01" w:rsidRPr="00F90A01" w:rsidRDefault="00F90A01">
      <w:pPr>
        <w:pStyle w:val="porterbodyBullet1"/>
        <w:numPr>
          <w:ilvl w:val="0"/>
          <w:numId w:val="30"/>
        </w:numPr>
        <w:spacing w:line="240" w:lineRule="auto"/>
        <w:rPr>
          <w:sz w:val="22"/>
          <w:szCs w:val="22"/>
        </w:rPr>
      </w:pPr>
      <w:r w:rsidRPr="00F90A01">
        <w:rPr>
          <w:sz w:val="22"/>
          <w:szCs w:val="22"/>
        </w:rPr>
        <w:t>Puff-Puff (Fried Sweet Dough Ball)</w:t>
      </w:r>
    </w:p>
    <w:p w14:paraId="6863369E"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Àkàrà (Fried Bean Cake) </w:t>
      </w:r>
    </w:p>
    <w:p w14:paraId="41333A4B"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Pepper Soup </w:t>
      </w:r>
    </w:p>
    <w:p w14:paraId="6550227D"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Suya (Spicy Grilled Kebab) </w:t>
      </w:r>
    </w:p>
    <w:p w14:paraId="4E480E0B"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Asaro (Yam Porridge) </w:t>
      </w:r>
    </w:p>
    <w:p w14:paraId="3D4FA6C5" w14:textId="77777777" w:rsidR="00F90A01" w:rsidRPr="00F90A01" w:rsidRDefault="00F90A01">
      <w:pPr>
        <w:pStyle w:val="porterbodyBullet1"/>
        <w:numPr>
          <w:ilvl w:val="0"/>
          <w:numId w:val="30"/>
        </w:numPr>
        <w:spacing w:line="240" w:lineRule="auto"/>
        <w:rPr>
          <w:sz w:val="22"/>
          <w:szCs w:val="22"/>
        </w:rPr>
      </w:pPr>
      <w:r w:rsidRPr="00F90A01">
        <w:rPr>
          <w:sz w:val="22"/>
          <w:szCs w:val="22"/>
        </w:rPr>
        <w:t>Egusi (Melon Seed Soup)</w:t>
      </w:r>
    </w:p>
    <w:p w14:paraId="33BDA730"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Ębà (Cassava Meal) </w:t>
      </w:r>
    </w:p>
    <w:p w14:paraId="0DC3AB31" w14:textId="77777777" w:rsidR="00F90A01" w:rsidRPr="00F90A01" w:rsidRDefault="00F90A01">
      <w:pPr>
        <w:pStyle w:val="porterbodyBullet1"/>
        <w:numPr>
          <w:ilvl w:val="0"/>
          <w:numId w:val="30"/>
        </w:numPr>
        <w:spacing w:line="240" w:lineRule="auto"/>
        <w:rPr>
          <w:sz w:val="22"/>
          <w:szCs w:val="22"/>
        </w:rPr>
      </w:pPr>
      <w:r w:rsidRPr="00F90A01">
        <w:rPr>
          <w:sz w:val="22"/>
          <w:szCs w:val="22"/>
        </w:rPr>
        <w:t>Chin Chin (Fried Snack)</w:t>
      </w:r>
    </w:p>
    <w:p w14:paraId="268B269B" w14:textId="77777777" w:rsidR="00F90A01" w:rsidRPr="00F90A01" w:rsidRDefault="00F90A01">
      <w:pPr>
        <w:pStyle w:val="porterbodyBullet1"/>
        <w:numPr>
          <w:ilvl w:val="0"/>
          <w:numId w:val="30"/>
        </w:numPr>
        <w:spacing w:line="240" w:lineRule="auto"/>
        <w:rPr>
          <w:sz w:val="22"/>
          <w:szCs w:val="22"/>
        </w:rPr>
      </w:pPr>
      <w:r w:rsidRPr="00F90A01">
        <w:rPr>
          <w:sz w:val="22"/>
          <w:szCs w:val="22"/>
        </w:rPr>
        <w:t>Boli (Roasted Plantain)</w:t>
      </w:r>
    </w:p>
    <w:p w14:paraId="4354DDCD" w14:textId="77777777" w:rsidR="00F90A01" w:rsidRPr="00F90A01" w:rsidRDefault="00F90A01">
      <w:pPr>
        <w:pStyle w:val="porterbodyBullet1"/>
        <w:numPr>
          <w:ilvl w:val="0"/>
          <w:numId w:val="30"/>
        </w:numPr>
        <w:spacing w:line="240" w:lineRule="auto"/>
        <w:rPr>
          <w:sz w:val="22"/>
          <w:szCs w:val="22"/>
        </w:rPr>
      </w:pPr>
      <w:r w:rsidRPr="00F90A01">
        <w:rPr>
          <w:sz w:val="22"/>
          <w:szCs w:val="22"/>
        </w:rPr>
        <w:t>Beans and Dodo (Fried Plantain)</w:t>
      </w:r>
    </w:p>
    <w:p w14:paraId="29CDE4FB" w14:textId="77777777" w:rsidR="00F90A01" w:rsidRPr="00F90A01" w:rsidRDefault="00F90A01">
      <w:pPr>
        <w:pStyle w:val="porterbodyBullet1"/>
        <w:numPr>
          <w:ilvl w:val="0"/>
          <w:numId w:val="30"/>
        </w:numPr>
        <w:spacing w:line="240" w:lineRule="auto"/>
        <w:rPr>
          <w:sz w:val="22"/>
          <w:szCs w:val="22"/>
        </w:rPr>
      </w:pPr>
      <w:r w:rsidRPr="00F90A01">
        <w:rPr>
          <w:sz w:val="22"/>
          <w:szCs w:val="22"/>
        </w:rPr>
        <w:t>Obe lla Alasepo (Mixed Okra Soup)</w:t>
      </w:r>
    </w:p>
    <w:p w14:paraId="5AD62D0D"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Moin Moin/Okpo Oka (Bean/Corn Pudding) </w:t>
      </w:r>
    </w:p>
    <w:p w14:paraId="658B2A94" w14:textId="77777777" w:rsidR="00F90A01" w:rsidRPr="00F90A01" w:rsidRDefault="00F90A01">
      <w:pPr>
        <w:pStyle w:val="porterbodyBullet1"/>
        <w:numPr>
          <w:ilvl w:val="0"/>
          <w:numId w:val="30"/>
        </w:numPr>
        <w:spacing w:line="240" w:lineRule="auto"/>
        <w:rPr>
          <w:sz w:val="22"/>
          <w:szCs w:val="22"/>
        </w:rPr>
      </w:pPr>
      <w:r w:rsidRPr="00F90A01">
        <w:rPr>
          <w:sz w:val="22"/>
          <w:szCs w:val="22"/>
        </w:rPr>
        <w:lastRenderedPageBreak/>
        <w:t>Chow Mein</w:t>
      </w:r>
    </w:p>
    <w:p w14:paraId="26ED6E52" w14:textId="77777777" w:rsidR="00F90A01" w:rsidRPr="00F90A01" w:rsidRDefault="00F90A01">
      <w:pPr>
        <w:pStyle w:val="porterbodyBullet1"/>
        <w:numPr>
          <w:ilvl w:val="0"/>
          <w:numId w:val="30"/>
        </w:numPr>
        <w:spacing w:line="240" w:lineRule="auto"/>
        <w:rPr>
          <w:sz w:val="22"/>
          <w:szCs w:val="22"/>
        </w:rPr>
      </w:pPr>
      <w:r w:rsidRPr="00F90A01">
        <w:rPr>
          <w:sz w:val="22"/>
          <w:szCs w:val="22"/>
        </w:rPr>
        <w:t>Cream Cheese Rangoon</w:t>
      </w:r>
    </w:p>
    <w:p w14:paraId="7DAE119B" w14:textId="77777777" w:rsidR="00F90A01" w:rsidRPr="00F90A01" w:rsidRDefault="00F90A01">
      <w:pPr>
        <w:pStyle w:val="porterbodyBullet1"/>
        <w:numPr>
          <w:ilvl w:val="0"/>
          <w:numId w:val="30"/>
        </w:numPr>
        <w:spacing w:line="240" w:lineRule="auto"/>
        <w:rPr>
          <w:sz w:val="22"/>
          <w:szCs w:val="22"/>
        </w:rPr>
      </w:pPr>
      <w:r w:rsidRPr="00F90A01">
        <w:rPr>
          <w:sz w:val="22"/>
          <w:szCs w:val="22"/>
        </w:rPr>
        <w:t>Chicken Pot stickers</w:t>
      </w:r>
    </w:p>
    <w:p w14:paraId="19E67500" w14:textId="77777777" w:rsidR="00F90A01" w:rsidRPr="00F90A01" w:rsidRDefault="00F90A01">
      <w:pPr>
        <w:pStyle w:val="porterbodyBullet1"/>
        <w:numPr>
          <w:ilvl w:val="0"/>
          <w:numId w:val="30"/>
        </w:numPr>
        <w:spacing w:line="240" w:lineRule="auto"/>
        <w:rPr>
          <w:sz w:val="22"/>
          <w:szCs w:val="22"/>
        </w:rPr>
      </w:pPr>
      <w:r w:rsidRPr="00F90A01">
        <w:rPr>
          <w:sz w:val="22"/>
          <w:szCs w:val="22"/>
        </w:rPr>
        <w:t>Kabobs</w:t>
      </w:r>
    </w:p>
    <w:p w14:paraId="3923470F" w14:textId="77777777" w:rsidR="00F90A01" w:rsidRPr="00F90A01" w:rsidRDefault="00F90A01">
      <w:pPr>
        <w:pStyle w:val="porterbodyBullet1"/>
        <w:numPr>
          <w:ilvl w:val="0"/>
          <w:numId w:val="30"/>
        </w:numPr>
        <w:spacing w:line="240" w:lineRule="auto"/>
        <w:rPr>
          <w:sz w:val="22"/>
          <w:szCs w:val="22"/>
        </w:rPr>
      </w:pPr>
      <w:r w:rsidRPr="00F90A01">
        <w:rPr>
          <w:sz w:val="22"/>
          <w:szCs w:val="22"/>
        </w:rPr>
        <w:t>Gyros</w:t>
      </w:r>
    </w:p>
    <w:p w14:paraId="1969DDEC" w14:textId="77777777" w:rsidR="00F90A01" w:rsidRPr="00F90A01" w:rsidRDefault="00F90A01">
      <w:pPr>
        <w:pStyle w:val="porterbodyBullet1"/>
        <w:numPr>
          <w:ilvl w:val="0"/>
          <w:numId w:val="30"/>
        </w:numPr>
        <w:spacing w:line="240" w:lineRule="auto"/>
        <w:rPr>
          <w:sz w:val="22"/>
          <w:szCs w:val="22"/>
        </w:rPr>
      </w:pPr>
      <w:r w:rsidRPr="00F90A01">
        <w:rPr>
          <w:sz w:val="22"/>
          <w:szCs w:val="22"/>
        </w:rPr>
        <w:t>Crepes</w:t>
      </w:r>
    </w:p>
    <w:p w14:paraId="216ACE8B" w14:textId="77777777" w:rsidR="00F90A01" w:rsidRDefault="00F90A01" w:rsidP="00F90A01">
      <w:pPr>
        <w:pStyle w:val="porterbodyBullet1"/>
        <w:spacing w:line="240" w:lineRule="auto"/>
        <w:rPr>
          <w:sz w:val="22"/>
          <w:szCs w:val="22"/>
        </w:rPr>
      </w:pPr>
    </w:p>
    <w:p w14:paraId="458C4C51" w14:textId="77777777" w:rsidR="00F90A01" w:rsidRDefault="00F90A01" w:rsidP="00F90A01">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 xml:space="preserve">Hot Entrees (Rotating &amp; Consistent Selection) </w:t>
      </w:r>
    </w:p>
    <w:p w14:paraId="617B897A" w14:textId="77777777" w:rsidR="00F90A01" w:rsidRDefault="00F90A01" w:rsidP="00F90A01"/>
    <w:p w14:paraId="407E07AE" w14:textId="7580EBEB" w:rsidR="00F90A01" w:rsidRPr="00F90A01" w:rsidRDefault="00F90A01" w:rsidP="00F90A01">
      <w:pPr>
        <w:pStyle w:val="porterbodyBullet1"/>
        <w:spacing w:line="240" w:lineRule="auto"/>
        <w:ind w:firstLine="360"/>
        <w:rPr>
          <w:sz w:val="22"/>
          <w:szCs w:val="22"/>
        </w:rPr>
      </w:pPr>
      <w:r w:rsidRPr="00F90A01">
        <w:rPr>
          <w:sz w:val="22"/>
          <w:szCs w:val="22"/>
        </w:rPr>
        <w:t xml:space="preserve">Rotating: </w:t>
      </w:r>
    </w:p>
    <w:p w14:paraId="3DF97B0D" w14:textId="41C56176" w:rsidR="00F90A01" w:rsidRPr="00F90A01" w:rsidRDefault="00F90A01">
      <w:pPr>
        <w:pStyle w:val="porterbodyBullet1"/>
        <w:numPr>
          <w:ilvl w:val="0"/>
          <w:numId w:val="30"/>
        </w:numPr>
        <w:spacing w:line="240" w:lineRule="auto"/>
        <w:rPr>
          <w:sz w:val="22"/>
          <w:szCs w:val="22"/>
        </w:rPr>
      </w:pPr>
      <w:r w:rsidRPr="00F90A01">
        <w:rPr>
          <w:sz w:val="22"/>
          <w:szCs w:val="22"/>
        </w:rPr>
        <w:t xml:space="preserve">Includes: Two (2) Entrees, one (1) traditional entrée, two (2) </w:t>
      </w:r>
      <w:r w:rsidRPr="00F066AF">
        <w:rPr>
          <w:sz w:val="22"/>
          <w:szCs w:val="22"/>
        </w:rPr>
        <w:t xml:space="preserve">Vegetables (one (1) </w:t>
      </w:r>
      <w:r w:rsidR="00F066AF" w:rsidRPr="00F066AF">
        <w:rPr>
          <w:sz w:val="22"/>
          <w:szCs w:val="22"/>
        </w:rPr>
        <w:t>m</w:t>
      </w:r>
      <w:r w:rsidR="00D20C9E" w:rsidRPr="00F066AF">
        <w:rPr>
          <w:sz w:val="22"/>
          <w:szCs w:val="22"/>
        </w:rPr>
        <w:t>ust</w:t>
      </w:r>
      <w:r w:rsidRPr="00F90A01">
        <w:rPr>
          <w:sz w:val="22"/>
          <w:szCs w:val="22"/>
        </w:rPr>
        <w:t xml:space="preserve"> be Fresh and Not Canned or Frozen), two (2) Starches</w:t>
      </w:r>
    </w:p>
    <w:p w14:paraId="26F2659C" w14:textId="00804B9E" w:rsidR="00F90A01" w:rsidRPr="00F90A01" w:rsidRDefault="00F90A01" w:rsidP="00F90A01">
      <w:pPr>
        <w:pStyle w:val="porterbodyBullet1"/>
        <w:spacing w:line="240" w:lineRule="auto"/>
        <w:ind w:firstLine="360"/>
        <w:rPr>
          <w:sz w:val="22"/>
          <w:szCs w:val="22"/>
        </w:rPr>
      </w:pPr>
      <w:r w:rsidRPr="00F90A01">
        <w:rPr>
          <w:sz w:val="22"/>
          <w:szCs w:val="22"/>
        </w:rPr>
        <w:t xml:space="preserve">Consistent: </w:t>
      </w:r>
    </w:p>
    <w:p w14:paraId="3C30DAE1"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One (1) fresh seafood selection (e.g., Crawfish, Shrimp, Salmon, Mussels, Cod, etc.) </w:t>
      </w:r>
    </w:p>
    <w:p w14:paraId="5DA8BF16" w14:textId="77777777" w:rsidR="00F90A01" w:rsidRPr="00F90A01" w:rsidRDefault="00F90A01" w:rsidP="00F90A01">
      <w:pPr>
        <w:pStyle w:val="porterbodyBullet1"/>
        <w:spacing w:line="240" w:lineRule="auto"/>
        <w:ind w:left="720"/>
        <w:rPr>
          <w:sz w:val="22"/>
          <w:szCs w:val="22"/>
        </w:rPr>
      </w:pPr>
    </w:p>
    <w:p w14:paraId="01690716" w14:textId="41F2C968" w:rsidR="00F90A01" w:rsidRDefault="00F90A01" w:rsidP="00F90A01">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 xml:space="preserve">Sushi </w:t>
      </w:r>
    </w:p>
    <w:p w14:paraId="55F4B6DF" w14:textId="77777777" w:rsidR="00F90A01" w:rsidRPr="00F90A01" w:rsidRDefault="00F90A01" w:rsidP="00F90A01"/>
    <w:p w14:paraId="6499A883" w14:textId="77777777" w:rsidR="00F90A01" w:rsidRPr="00F90A01" w:rsidRDefault="00F90A01">
      <w:pPr>
        <w:pStyle w:val="porterbodyBullet1"/>
        <w:numPr>
          <w:ilvl w:val="0"/>
          <w:numId w:val="30"/>
        </w:numPr>
        <w:spacing w:line="240" w:lineRule="auto"/>
        <w:rPr>
          <w:sz w:val="22"/>
          <w:szCs w:val="22"/>
        </w:rPr>
      </w:pPr>
      <w:r w:rsidRPr="00F90A01">
        <w:rPr>
          <w:sz w:val="22"/>
          <w:szCs w:val="22"/>
        </w:rPr>
        <w:t>Alaska Roll</w:t>
      </w:r>
    </w:p>
    <w:p w14:paraId="75E29D34" w14:textId="77777777" w:rsidR="00F90A01" w:rsidRPr="00F90A01" w:rsidRDefault="00F90A01">
      <w:pPr>
        <w:pStyle w:val="porterbodyBullet1"/>
        <w:numPr>
          <w:ilvl w:val="0"/>
          <w:numId w:val="30"/>
        </w:numPr>
        <w:spacing w:line="240" w:lineRule="auto"/>
        <w:rPr>
          <w:sz w:val="22"/>
          <w:szCs w:val="22"/>
        </w:rPr>
      </w:pPr>
      <w:r w:rsidRPr="00F90A01">
        <w:rPr>
          <w:sz w:val="22"/>
          <w:szCs w:val="22"/>
        </w:rPr>
        <w:t>Avocado Roll</w:t>
      </w:r>
    </w:p>
    <w:p w14:paraId="11B5B826" w14:textId="691E0552" w:rsidR="00F90A01" w:rsidRPr="00F90A01" w:rsidRDefault="00F90A01">
      <w:pPr>
        <w:pStyle w:val="porterbodyBullet1"/>
        <w:numPr>
          <w:ilvl w:val="0"/>
          <w:numId w:val="30"/>
        </w:numPr>
        <w:spacing w:line="240" w:lineRule="auto"/>
        <w:rPr>
          <w:sz w:val="22"/>
          <w:szCs w:val="22"/>
        </w:rPr>
      </w:pPr>
      <w:r w:rsidRPr="00F90A01">
        <w:rPr>
          <w:sz w:val="22"/>
          <w:szCs w:val="22"/>
        </w:rPr>
        <w:t>Spicy California Roll</w:t>
      </w:r>
    </w:p>
    <w:p w14:paraId="03663EC8" w14:textId="77777777" w:rsidR="00F90A01" w:rsidRPr="00F90A01" w:rsidRDefault="00F90A01">
      <w:pPr>
        <w:pStyle w:val="porterbodyBullet1"/>
        <w:numPr>
          <w:ilvl w:val="0"/>
          <w:numId w:val="30"/>
        </w:numPr>
        <w:spacing w:line="240" w:lineRule="auto"/>
        <w:rPr>
          <w:sz w:val="22"/>
          <w:szCs w:val="22"/>
        </w:rPr>
      </w:pPr>
      <w:r w:rsidRPr="00F90A01">
        <w:rPr>
          <w:sz w:val="22"/>
          <w:szCs w:val="22"/>
        </w:rPr>
        <w:t>Vegetable California Roll</w:t>
      </w:r>
    </w:p>
    <w:p w14:paraId="0483423F" w14:textId="77777777" w:rsidR="00F90A01" w:rsidRPr="00F90A01" w:rsidRDefault="00F90A01">
      <w:pPr>
        <w:pStyle w:val="porterbodyBullet1"/>
        <w:numPr>
          <w:ilvl w:val="0"/>
          <w:numId w:val="30"/>
        </w:numPr>
        <w:spacing w:line="240" w:lineRule="auto"/>
        <w:rPr>
          <w:sz w:val="22"/>
          <w:szCs w:val="22"/>
        </w:rPr>
      </w:pPr>
      <w:r w:rsidRPr="00F90A01">
        <w:rPr>
          <w:sz w:val="22"/>
          <w:szCs w:val="22"/>
        </w:rPr>
        <w:t>California Roll</w:t>
      </w:r>
    </w:p>
    <w:p w14:paraId="3A911838" w14:textId="77777777" w:rsidR="00F90A01" w:rsidRPr="00F90A01" w:rsidRDefault="00F90A01">
      <w:pPr>
        <w:pStyle w:val="porterbodyBullet1"/>
        <w:numPr>
          <w:ilvl w:val="0"/>
          <w:numId w:val="30"/>
        </w:numPr>
        <w:spacing w:line="240" w:lineRule="auto"/>
        <w:rPr>
          <w:sz w:val="22"/>
          <w:szCs w:val="22"/>
        </w:rPr>
      </w:pPr>
      <w:r w:rsidRPr="00F90A01">
        <w:rPr>
          <w:sz w:val="22"/>
          <w:szCs w:val="22"/>
        </w:rPr>
        <w:t>Dynamite Roll</w:t>
      </w:r>
    </w:p>
    <w:p w14:paraId="6B5AF20F" w14:textId="77777777" w:rsidR="00F90A01" w:rsidRPr="00F90A01" w:rsidRDefault="00F90A01">
      <w:pPr>
        <w:pStyle w:val="porterbodyBullet1"/>
        <w:numPr>
          <w:ilvl w:val="0"/>
          <w:numId w:val="30"/>
        </w:numPr>
        <w:spacing w:line="240" w:lineRule="auto"/>
        <w:rPr>
          <w:sz w:val="22"/>
          <w:szCs w:val="22"/>
        </w:rPr>
      </w:pPr>
      <w:r w:rsidRPr="00F90A01">
        <w:rPr>
          <w:sz w:val="22"/>
          <w:szCs w:val="22"/>
        </w:rPr>
        <w:t>Green Dragon Roll</w:t>
      </w:r>
    </w:p>
    <w:p w14:paraId="1B0521DD" w14:textId="77777777" w:rsidR="00F90A01" w:rsidRPr="00F90A01" w:rsidRDefault="00F90A01">
      <w:pPr>
        <w:pStyle w:val="porterbodyBullet1"/>
        <w:numPr>
          <w:ilvl w:val="0"/>
          <w:numId w:val="30"/>
        </w:numPr>
        <w:spacing w:line="240" w:lineRule="auto"/>
        <w:rPr>
          <w:sz w:val="22"/>
          <w:szCs w:val="22"/>
        </w:rPr>
      </w:pPr>
      <w:r w:rsidRPr="00F90A01">
        <w:rPr>
          <w:sz w:val="22"/>
          <w:szCs w:val="22"/>
        </w:rPr>
        <w:t>Rainbow Roll</w:t>
      </w:r>
    </w:p>
    <w:p w14:paraId="2EF0CADE" w14:textId="77777777" w:rsidR="00F90A01" w:rsidRPr="00F90A01" w:rsidRDefault="00F90A01">
      <w:pPr>
        <w:pStyle w:val="porterbodyBullet1"/>
        <w:numPr>
          <w:ilvl w:val="0"/>
          <w:numId w:val="30"/>
        </w:numPr>
        <w:spacing w:line="240" w:lineRule="auto"/>
        <w:rPr>
          <w:sz w:val="22"/>
          <w:szCs w:val="22"/>
        </w:rPr>
      </w:pPr>
      <w:r w:rsidRPr="00F90A01">
        <w:rPr>
          <w:sz w:val="22"/>
          <w:szCs w:val="22"/>
        </w:rPr>
        <w:t>Salmon Roll</w:t>
      </w:r>
    </w:p>
    <w:p w14:paraId="2F4A252E" w14:textId="77777777" w:rsidR="00F90A01" w:rsidRDefault="00F90A01" w:rsidP="00F90A01">
      <w:pPr>
        <w:pStyle w:val="porterbodyBullet1"/>
        <w:spacing w:line="240" w:lineRule="auto"/>
        <w:rPr>
          <w:sz w:val="22"/>
          <w:szCs w:val="22"/>
        </w:rPr>
      </w:pPr>
    </w:p>
    <w:p w14:paraId="47BCDB7A" w14:textId="77777777" w:rsidR="00F90A01" w:rsidRDefault="00F90A01" w:rsidP="00F90A01">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 xml:space="preserve">Pizza/Mac &amp; Cheese/Chicken Wings </w:t>
      </w:r>
    </w:p>
    <w:p w14:paraId="048F4D50" w14:textId="77777777" w:rsidR="00F90A01" w:rsidRDefault="00F90A01" w:rsidP="00F90A01"/>
    <w:p w14:paraId="769405EB" w14:textId="77777777" w:rsidR="00F90A01" w:rsidRPr="00F90A01" w:rsidRDefault="00F90A01">
      <w:pPr>
        <w:pStyle w:val="porterbodyBullet1"/>
        <w:numPr>
          <w:ilvl w:val="0"/>
          <w:numId w:val="30"/>
        </w:numPr>
        <w:spacing w:line="240" w:lineRule="auto"/>
        <w:rPr>
          <w:sz w:val="22"/>
          <w:szCs w:val="22"/>
        </w:rPr>
      </w:pPr>
      <w:r w:rsidRPr="00F90A01">
        <w:rPr>
          <w:sz w:val="22"/>
          <w:szCs w:val="22"/>
        </w:rPr>
        <w:t>Cheese Pizza, Daily</w:t>
      </w:r>
    </w:p>
    <w:p w14:paraId="27B3ECED" w14:textId="77777777" w:rsidR="00F90A01" w:rsidRPr="00F90A01" w:rsidRDefault="00F90A01">
      <w:pPr>
        <w:pStyle w:val="porterbodyBullet1"/>
        <w:numPr>
          <w:ilvl w:val="0"/>
          <w:numId w:val="30"/>
        </w:numPr>
        <w:spacing w:line="240" w:lineRule="auto"/>
        <w:rPr>
          <w:sz w:val="22"/>
          <w:szCs w:val="22"/>
        </w:rPr>
      </w:pPr>
      <w:r w:rsidRPr="00F90A01">
        <w:rPr>
          <w:sz w:val="22"/>
          <w:szCs w:val="22"/>
        </w:rPr>
        <w:t>Pepperoni Pizza, Daily</w:t>
      </w:r>
    </w:p>
    <w:p w14:paraId="3C9510F2" w14:textId="77777777" w:rsidR="00F90A01" w:rsidRPr="00F90A01" w:rsidRDefault="00F90A01">
      <w:pPr>
        <w:pStyle w:val="porterbodyBullet1"/>
        <w:numPr>
          <w:ilvl w:val="0"/>
          <w:numId w:val="30"/>
        </w:numPr>
        <w:spacing w:line="240" w:lineRule="auto"/>
        <w:rPr>
          <w:sz w:val="22"/>
          <w:szCs w:val="22"/>
        </w:rPr>
      </w:pPr>
      <w:r w:rsidRPr="00F90A01">
        <w:rPr>
          <w:sz w:val="22"/>
          <w:szCs w:val="22"/>
        </w:rPr>
        <w:t>Gluten Free Pasta, Daily</w:t>
      </w:r>
    </w:p>
    <w:p w14:paraId="3DB7ED61" w14:textId="77777777" w:rsidR="00F90A01" w:rsidRPr="00F90A01" w:rsidRDefault="00F90A01">
      <w:pPr>
        <w:pStyle w:val="porterbodyBullet1"/>
        <w:numPr>
          <w:ilvl w:val="0"/>
          <w:numId w:val="30"/>
        </w:numPr>
        <w:spacing w:line="240" w:lineRule="auto"/>
        <w:rPr>
          <w:sz w:val="22"/>
          <w:szCs w:val="22"/>
        </w:rPr>
      </w:pPr>
      <w:r w:rsidRPr="00F90A01">
        <w:rPr>
          <w:sz w:val="22"/>
          <w:szCs w:val="22"/>
        </w:rPr>
        <w:t>Vegetable Pizza - One (1) Daily, Rotating</w:t>
      </w:r>
    </w:p>
    <w:p w14:paraId="541A776E" w14:textId="77777777" w:rsidR="00F90A01" w:rsidRPr="00F90A01" w:rsidRDefault="00F90A01">
      <w:pPr>
        <w:pStyle w:val="porterbodyBullet1"/>
        <w:numPr>
          <w:ilvl w:val="0"/>
          <w:numId w:val="30"/>
        </w:numPr>
        <w:spacing w:line="240" w:lineRule="auto"/>
        <w:rPr>
          <w:sz w:val="22"/>
          <w:szCs w:val="22"/>
        </w:rPr>
      </w:pPr>
      <w:r w:rsidRPr="00F90A01">
        <w:rPr>
          <w:sz w:val="22"/>
          <w:szCs w:val="22"/>
        </w:rPr>
        <w:t>Breakfast &amp; Dessert Pizza, Daily</w:t>
      </w:r>
    </w:p>
    <w:p w14:paraId="1664A4F5" w14:textId="77777777" w:rsidR="00F90A01" w:rsidRPr="00F90A01" w:rsidRDefault="00F90A01">
      <w:pPr>
        <w:pStyle w:val="porterbodyBullet1"/>
        <w:numPr>
          <w:ilvl w:val="0"/>
          <w:numId w:val="30"/>
        </w:numPr>
        <w:spacing w:line="240" w:lineRule="auto"/>
        <w:rPr>
          <w:sz w:val="22"/>
          <w:szCs w:val="22"/>
        </w:rPr>
      </w:pPr>
      <w:r w:rsidRPr="00F90A01">
        <w:rPr>
          <w:sz w:val="22"/>
          <w:szCs w:val="22"/>
        </w:rPr>
        <w:t>Gluten Free Pizza, Cooked to Order</w:t>
      </w:r>
    </w:p>
    <w:p w14:paraId="2E19175B" w14:textId="77777777" w:rsidR="00F90A01" w:rsidRPr="00F90A01" w:rsidRDefault="00F90A01">
      <w:pPr>
        <w:pStyle w:val="porterbodyBullet1"/>
        <w:numPr>
          <w:ilvl w:val="0"/>
          <w:numId w:val="30"/>
        </w:numPr>
        <w:spacing w:line="240" w:lineRule="auto"/>
        <w:rPr>
          <w:sz w:val="22"/>
          <w:szCs w:val="22"/>
        </w:rPr>
      </w:pPr>
      <w:r w:rsidRPr="00F90A01">
        <w:rPr>
          <w:sz w:val="22"/>
          <w:szCs w:val="22"/>
        </w:rPr>
        <w:t>Mac N’ Cheese, Daily</w:t>
      </w:r>
    </w:p>
    <w:p w14:paraId="13A1DB6C" w14:textId="77777777" w:rsidR="00F90A01" w:rsidRPr="00F90A01" w:rsidRDefault="00F90A01">
      <w:pPr>
        <w:pStyle w:val="porterbodyBullet1"/>
        <w:numPr>
          <w:ilvl w:val="0"/>
          <w:numId w:val="30"/>
        </w:numPr>
        <w:spacing w:line="240" w:lineRule="auto"/>
        <w:rPr>
          <w:sz w:val="22"/>
          <w:szCs w:val="22"/>
        </w:rPr>
      </w:pPr>
      <w:r w:rsidRPr="00F90A01">
        <w:rPr>
          <w:sz w:val="22"/>
          <w:szCs w:val="22"/>
        </w:rPr>
        <w:t>Mac N’ Cheese (Gluten &amp; Dairy Free)</w:t>
      </w:r>
    </w:p>
    <w:p w14:paraId="436B7E26" w14:textId="77777777" w:rsidR="00F90A01" w:rsidRPr="00F90A01" w:rsidRDefault="00F90A01">
      <w:pPr>
        <w:pStyle w:val="porterbodyBullet1"/>
        <w:numPr>
          <w:ilvl w:val="0"/>
          <w:numId w:val="30"/>
        </w:numPr>
        <w:spacing w:line="240" w:lineRule="auto"/>
        <w:rPr>
          <w:sz w:val="22"/>
          <w:szCs w:val="22"/>
        </w:rPr>
      </w:pPr>
      <w:r w:rsidRPr="00F90A01">
        <w:rPr>
          <w:sz w:val="22"/>
          <w:szCs w:val="22"/>
        </w:rPr>
        <w:t>Chicken Wings (Buffalo, Teriyaki, BBQ, etc.), Daily</w:t>
      </w:r>
    </w:p>
    <w:p w14:paraId="0DD34F53" w14:textId="77777777" w:rsidR="00F90A01" w:rsidRPr="00F90A01" w:rsidRDefault="00F90A01">
      <w:pPr>
        <w:pStyle w:val="porterbodyBullet1"/>
        <w:numPr>
          <w:ilvl w:val="0"/>
          <w:numId w:val="30"/>
        </w:numPr>
        <w:spacing w:line="240" w:lineRule="auto"/>
        <w:rPr>
          <w:sz w:val="22"/>
          <w:szCs w:val="22"/>
        </w:rPr>
      </w:pPr>
      <w:r w:rsidRPr="00F90A01">
        <w:rPr>
          <w:sz w:val="22"/>
          <w:szCs w:val="22"/>
        </w:rPr>
        <w:t>Mozzarella Sticks, Daily</w:t>
      </w:r>
    </w:p>
    <w:p w14:paraId="1001C3B6" w14:textId="77777777" w:rsidR="00F90A01" w:rsidRDefault="00F90A01" w:rsidP="00F90A01">
      <w:pPr>
        <w:pStyle w:val="porterbodyBullet1"/>
        <w:spacing w:line="240" w:lineRule="auto"/>
        <w:rPr>
          <w:sz w:val="22"/>
          <w:szCs w:val="22"/>
        </w:rPr>
      </w:pPr>
    </w:p>
    <w:p w14:paraId="3D71C2B9" w14:textId="77777777" w:rsidR="00F90A01" w:rsidRDefault="00F90A01" w:rsidP="00F90A01">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Deli/Hot Subs Menu</w:t>
      </w:r>
    </w:p>
    <w:p w14:paraId="7CDDDB3C" w14:textId="77777777" w:rsidR="00F90A01" w:rsidRDefault="00F90A01" w:rsidP="00F90A01"/>
    <w:p w14:paraId="02AF7DB2" w14:textId="77777777" w:rsidR="00F90A01" w:rsidRPr="00F90A01" w:rsidRDefault="00F90A01">
      <w:pPr>
        <w:pStyle w:val="porterbodyBullet1"/>
        <w:numPr>
          <w:ilvl w:val="0"/>
          <w:numId w:val="30"/>
        </w:numPr>
        <w:spacing w:line="240" w:lineRule="auto"/>
        <w:rPr>
          <w:sz w:val="22"/>
          <w:szCs w:val="22"/>
        </w:rPr>
      </w:pPr>
      <w:r w:rsidRPr="00F90A01">
        <w:rPr>
          <w:sz w:val="22"/>
          <w:szCs w:val="22"/>
        </w:rPr>
        <w:t>Whole Grain Breads, House-Baked Rolls, and Variety Healthy Focused Breads</w:t>
      </w:r>
    </w:p>
    <w:p w14:paraId="2175D9DA" w14:textId="77777777" w:rsidR="00F90A01" w:rsidRPr="00F90A01" w:rsidRDefault="00F90A01">
      <w:pPr>
        <w:pStyle w:val="porterbodyBullet1"/>
        <w:numPr>
          <w:ilvl w:val="0"/>
          <w:numId w:val="30"/>
        </w:numPr>
        <w:spacing w:line="240" w:lineRule="auto"/>
        <w:rPr>
          <w:sz w:val="22"/>
          <w:szCs w:val="22"/>
        </w:rPr>
      </w:pPr>
      <w:r w:rsidRPr="00F90A01">
        <w:rPr>
          <w:sz w:val="22"/>
          <w:szCs w:val="22"/>
        </w:rPr>
        <w:t>Sliced Meats: Turkey, Ham, Roast Beef, Chicken, Salami, Bologna, etc.</w:t>
      </w:r>
    </w:p>
    <w:p w14:paraId="41333EEA" w14:textId="77777777" w:rsidR="00F90A01" w:rsidRPr="00F90A01" w:rsidRDefault="00F90A01">
      <w:pPr>
        <w:pStyle w:val="porterbodyBullet1"/>
        <w:numPr>
          <w:ilvl w:val="0"/>
          <w:numId w:val="30"/>
        </w:numPr>
        <w:spacing w:line="240" w:lineRule="auto"/>
        <w:rPr>
          <w:sz w:val="22"/>
          <w:szCs w:val="22"/>
        </w:rPr>
      </w:pPr>
      <w:r w:rsidRPr="00F90A01">
        <w:rPr>
          <w:sz w:val="22"/>
          <w:szCs w:val="22"/>
        </w:rPr>
        <w:t>Cheese Slices: Mozzarella, Cheddar, Swiss</w:t>
      </w:r>
    </w:p>
    <w:p w14:paraId="660162C2" w14:textId="77777777" w:rsidR="00F90A01" w:rsidRPr="00F90A01" w:rsidRDefault="00F90A01">
      <w:pPr>
        <w:pStyle w:val="porterbodyBullet1"/>
        <w:numPr>
          <w:ilvl w:val="0"/>
          <w:numId w:val="30"/>
        </w:numPr>
        <w:spacing w:line="240" w:lineRule="auto"/>
        <w:rPr>
          <w:sz w:val="22"/>
          <w:szCs w:val="22"/>
        </w:rPr>
      </w:pPr>
      <w:r w:rsidRPr="00F90A01">
        <w:rPr>
          <w:sz w:val="22"/>
          <w:szCs w:val="22"/>
        </w:rPr>
        <w:t>Tuna, Chicken, and Egg Salad, and Other Salad Mixes on Rotation</w:t>
      </w:r>
    </w:p>
    <w:p w14:paraId="5E369ED1" w14:textId="77777777" w:rsidR="00F90A01" w:rsidRPr="00F90A01" w:rsidRDefault="00F90A01">
      <w:pPr>
        <w:pStyle w:val="porterbodyBullet1"/>
        <w:numPr>
          <w:ilvl w:val="0"/>
          <w:numId w:val="30"/>
        </w:numPr>
        <w:spacing w:line="240" w:lineRule="auto"/>
        <w:rPr>
          <w:sz w:val="22"/>
          <w:szCs w:val="22"/>
        </w:rPr>
      </w:pPr>
      <w:r w:rsidRPr="00F90A01">
        <w:rPr>
          <w:sz w:val="22"/>
          <w:szCs w:val="22"/>
        </w:rPr>
        <w:t>Vegetable Toppings: Tomato, Lettuce, Sprouts, Cucumber, Pickles, Red Onions, Olives, Sliced Green Peppers, Hot Peppers</w:t>
      </w:r>
    </w:p>
    <w:p w14:paraId="707798CE" w14:textId="24D1296F" w:rsidR="00F90A01" w:rsidRPr="00F90A01" w:rsidRDefault="00F90A01">
      <w:pPr>
        <w:pStyle w:val="porterbodyBullet1"/>
        <w:numPr>
          <w:ilvl w:val="0"/>
          <w:numId w:val="30"/>
        </w:numPr>
        <w:spacing w:line="240" w:lineRule="auto"/>
        <w:rPr>
          <w:sz w:val="22"/>
          <w:szCs w:val="22"/>
        </w:rPr>
      </w:pPr>
      <w:r w:rsidRPr="00F90A01">
        <w:rPr>
          <w:sz w:val="22"/>
          <w:szCs w:val="22"/>
        </w:rPr>
        <w:lastRenderedPageBreak/>
        <w:t xml:space="preserve">Condiments: </w:t>
      </w:r>
      <w:r w:rsidRPr="00F066AF">
        <w:rPr>
          <w:sz w:val="22"/>
          <w:szCs w:val="22"/>
        </w:rPr>
        <w:t xml:space="preserve">Mayonnaise, </w:t>
      </w:r>
      <w:r w:rsidR="00D20C9E" w:rsidRPr="00F066AF">
        <w:rPr>
          <w:sz w:val="22"/>
          <w:szCs w:val="22"/>
        </w:rPr>
        <w:t>Must</w:t>
      </w:r>
      <w:r w:rsidRPr="00F066AF">
        <w:rPr>
          <w:sz w:val="22"/>
          <w:szCs w:val="22"/>
        </w:rPr>
        <w:t>ards</w:t>
      </w:r>
      <w:r w:rsidRPr="00F90A01">
        <w:rPr>
          <w:sz w:val="22"/>
          <w:szCs w:val="22"/>
        </w:rPr>
        <w:t xml:space="preserve">, Horseradish, Hot Sauce, etc. </w:t>
      </w:r>
    </w:p>
    <w:p w14:paraId="372E11B8" w14:textId="77777777" w:rsidR="00F90A01" w:rsidRPr="00F90A01" w:rsidRDefault="00F90A01">
      <w:pPr>
        <w:pStyle w:val="porterbodyBullet1"/>
        <w:numPr>
          <w:ilvl w:val="0"/>
          <w:numId w:val="30"/>
        </w:numPr>
        <w:spacing w:line="240" w:lineRule="auto"/>
        <w:rPr>
          <w:sz w:val="22"/>
          <w:szCs w:val="22"/>
        </w:rPr>
      </w:pPr>
      <w:r w:rsidRPr="00F90A01">
        <w:rPr>
          <w:sz w:val="22"/>
          <w:szCs w:val="22"/>
        </w:rPr>
        <w:t>Hot Sub Sandwiches:</w:t>
      </w:r>
    </w:p>
    <w:p w14:paraId="7D6A957C" w14:textId="77777777" w:rsidR="00F90A01" w:rsidRPr="00F90A01" w:rsidRDefault="00F90A01">
      <w:pPr>
        <w:pStyle w:val="porterbodyBullet2"/>
        <w:numPr>
          <w:ilvl w:val="1"/>
          <w:numId w:val="30"/>
        </w:numPr>
        <w:spacing w:line="240" w:lineRule="auto"/>
        <w:rPr>
          <w:sz w:val="22"/>
          <w:szCs w:val="22"/>
        </w:rPr>
      </w:pPr>
      <w:r w:rsidRPr="00F90A01">
        <w:rPr>
          <w:sz w:val="22"/>
          <w:szCs w:val="22"/>
        </w:rPr>
        <w:t>Philly Cheese Steak</w:t>
      </w:r>
    </w:p>
    <w:p w14:paraId="7CF5A77C" w14:textId="77777777" w:rsidR="00F90A01" w:rsidRPr="00F90A01" w:rsidRDefault="00F90A01">
      <w:pPr>
        <w:pStyle w:val="porterbodyBullet2"/>
        <w:numPr>
          <w:ilvl w:val="1"/>
          <w:numId w:val="30"/>
        </w:numPr>
        <w:spacing w:line="240" w:lineRule="auto"/>
        <w:rPr>
          <w:sz w:val="22"/>
          <w:szCs w:val="22"/>
        </w:rPr>
      </w:pPr>
      <w:r w:rsidRPr="00F90A01">
        <w:rPr>
          <w:sz w:val="22"/>
          <w:szCs w:val="22"/>
        </w:rPr>
        <w:t xml:space="preserve">Chicken Parmesan </w:t>
      </w:r>
    </w:p>
    <w:p w14:paraId="7727408C" w14:textId="77777777" w:rsidR="00F90A01" w:rsidRPr="00F90A01" w:rsidRDefault="00F90A01">
      <w:pPr>
        <w:pStyle w:val="porterbodyBullet2"/>
        <w:numPr>
          <w:ilvl w:val="1"/>
          <w:numId w:val="30"/>
        </w:numPr>
        <w:spacing w:line="240" w:lineRule="auto"/>
        <w:rPr>
          <w:sz w:val="22"/>
          <w:szCs w:val="22"/>
        </w:rPr>
      </w:pPr>
      <w:r w:rsidRPr="00F90A01">
        <w:rPr>
          <w:sz w:val="22"/>
          <w:szCs w:val="22"/>
        </w:rPr>
        <w:t>Meatball</w:t>
      </w:r>
    </w:p>
    <w:p w14:paraId="37E4287B" w14:textId="77777777" w:rsidR="00F90A01" w:rsidRPr="00F90A01" w:rsidRDefault="00F90A01">
      <w:pPr>
        <w:pStyle w:val="porterbodyBullet2"/>
        <w:numPr>
          <w:ilvl w:val="1"/>
          <w:numId w:val="30"/>
        </w:numPr>
        <w:spacing w:line="240" w:lineRule="auto"/>
        <w:rPr>
          <w:sz w:val="22"/>
          <w:szCs w:val="22"/>
        </w:rPr>
      </w:pPr>
      <w:r w:rsidRPr="00F90A01">
        <w:rPr>
          <w:sz w:val="22"/>
          <w:szCs w:val="22"/>
        </w:rPr>
        <w:t>Buffalo Chicken</w:t>
      </w:r>
    </w:p>
    <w:p w14:paraId="46F1C6A2" w14:textId="77777777" w:rsidR="00F90A01" w:rsidRPr="00F90A01" w:rsidRDefault="00F90A01">
      <w:pPr>
        <w:pStyle w:val="porterbodyBullet2"/>
        <w:numPr>
          <w:ilvl w:val="1"/>
          <w:numId w:val="30"/>
        </w:numPr>
        <w:spacing w:line="240" w:lineRule="auto"/>
        <w:rPr>
          <w:sz w:val="22"/>
          <w:szCs w:val="22"/>
        </w:rPr>
      </w:pPr>
      <w:r w:rsidRPr="00F90A01">
        <w:rPr>
          <w:sz w:val="22"/>
          <w:szCs w:val="22"/>
        </w:rPr>
        <w:t xml:space="preserve">Veggie Melt </w:t>
      </w:r>
    </w:p>
    <w:p w14:paraId="5C8ECEEB" w14:textId="77777777" w:rsidR="00F90A01" w:rsidRDefault="00F90A01" w:rsidP="00F90A01">
      <w:pPr>
        <w:pStyle w:val="porterbodyBullet1"/>
        <w:spacing w:line="240" w:lineRule="auto"/>
        <w:rPr>
          <w:sz w:val="22"/>
          <w:szCs w:val="22"/>
        </w:rPr>
      </w:pPr>
    </w:p>
    <w:p w14:paraId="06648B7A" w14:textId="77777777" w:rsidR="00F90A01" w:rsidRPr="00F90A01" w:rsidRDefault="00F90A01" w:rsidP="00F90A01">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Custom-Mex Build-Your-Own Bowl/Burrito/Taco Concept</w:t>
      </w:r>
    </w:p>
    <w:p w14:paraId="11AE1526" w14:textId="39C76383" w:rsidR="00F90A01" w:rsidRDefault="00F90A01" w:rsidP="00F90A01">
      <w:pPr>
        <w:pStyle w:val="porterbodyBullet1"/>
        <w:spacing w:line="240" w:lineRule="auto"/>
        <w:rPr>
          <w:sz w:val="22"/>
          <w:szCs w:val="22"/>
        </w:rPr>
      </w:pPr>
    </w:p>
    <w:p w14:paraId="6158EE81" w14:textId="77777777" w:rsidR="00F90A01" w:rsidRPr="00F90A01" w:rsidRDefault="00F90A01">
      <w:pPr>
        <w:pStyle w:val="porterbodyBullet1"/>
        <w:numPr>
          <w:ilvl w:val="0"/>
          <w:numId w:val="30"/>
        </w:numPr>
        <w:spacing w:line="240" w:lineRule="auto"/>
        <w:rPr>
          <w:sz w:val="22"/>
          <w:szCs w:val="22"/>
        </w:rPr>
      </w:pPr>
      <w:r w:rsidRPr="00F90A01">
        <w:rPr>
          <w:sz w:val="22"/>
          <w:szCs w:val="22"/>
        </w:rPr>
        <w:t>Brown Rice</w:t>
      </w:r>
    </w:p>
    <w:p w14:paraId="2BC2A2E8" w14:textId="77777777" w:rsidR="00F90A01" w:rsidRPr="00F90A01" w:rsidRDefault="00F90A01">
      <w:pPr>
        <w:pStyle w:val="porterbodyBullet1"/>
        <w:numPr>
          <w:ilvl w:val="0"/>
          <w:numId w:val="30"/>
        </w:numPr>
        <w:spacing w:line="240" w:lineRule="auto"/>
        <w:rPr>
          <w:sz w:val="22"/>
          <w:szCs w:val="22"/>
        </w:rPr>
      </w:pPr>
      <w:r w:rsidRPr="00F90A01">
        <w:rPr>
          <w:sz w:val="22"/>
          <w:szCs w:val="22"/>
        </w:rPr>
        <w:t>White Rice</w:t>
      </w:r>
    </w:p>
    <w:p w14:paraId="64F0622A" w14:textId="77777777" w:rsidR="00F90A01" w:rsidRPr="00F90A01" w:rsidRDefault="00F90A01">
      <w:pPr>
        <w:pStyle w:val="porterbodyBullet1"/>
        <w:numPr>
          <w:ilvl w:val="0"/>
          <w:numId w:val="30"/>
        </w:numPr>
        <w:spacing w:line="240" w:lineRule="auto"/>
        <w:rPr>
          <w:sz w:val="22"/>
          <w:szCs w:val="22"/>
        </w:rPr>
      </w:pPr>
      <w:r w:rsidRPr="00F90A01">
        <w:rPr>
          <w:sz w:val="22"/>
          <w:szCs w:val="22"/>
        </w:rPr>
        <w:t>Romaine Lettuce</w:t>
      </w:r>
    </w:p>
    <w:p w14:paraId="74F2D4D3" w14:textId="77777777" w:rsidR="00F90A01" w:rsidRPr="00F90A01" w:rsidRDefault="00F90A01">
      <w:pPr>
        <w:pStyle w:val="porterbodyBullet1"/>
        <w:numPr>
          <w:ilvl w:val="0"/>
          <w:numId w:val="30"/>
        </w:numPr>
        <w:spacing w:line="240" w:lineRule="auto"/>
        <w:rPr>
          <w:sz w:val="22"/>
          <w:szCs w:val="22"/>
        </w:rPr>
      </w:pPr>
      <w:r w:rsidRPr="00F90A01">
        <w:rPr>
          <w:sz w:val="22"/>
          <w:szCs w:val="22"/>
        </w:rPr>
        <w:t>Four (4) Meats (Steak, Chicken, Pork, Carnitas, etc.)</w:t>
      </w:r>
    </w:p>
    <w:p w14:paraId="22DB8E40" w14:textId="77777777" w:rsidR="00F90A01" w:rsidRPr="00F90A01" w:rsidRDefault="00F90A01">
      <w:pPr>
        <w:pStyle w:val="porterbodyBullet1"/>
        <w:numPr>
          <w:ilvl w:val="0"/>
          <w:numId w:val="30"/>
        </w:numPr>
        <w:spacing w:line="240" w:lineRule="auto"/>
        <w:rPr>
          <w:sz w:val="22"/>
          <w:szCs w:val="22"/>
        </w:rPr>
      </w:pPr>
      <w:r w:rsidRPr="00F90A01">
        <w:rPr>
          <w:sz w:val="22"/>
          <w:szCs w:val="22"/>
        </w:rPr>
        <w:t>Vegan or Plant-Based Protein (similar to Sofritas/Beyond Burger Crumbles)</w:t>
      </w:r>
    </w:p>
    <w:p w14:paraId="5BED00CB" w14:textId="77777777" w:rsidR="00F90A01" w:rsidRPr="00F90A01" w:rsidRDefault="00F90A01">
      <w:pPr>
        <w:pStyle w:val="porterbodyBullet1"/>
        <w:numPr>
          <w:ilvl w:val="0"/>
          <w:numId w:val="30"/>
        </w:numPr>
        <w:spacing w:line="240" w:lineRule="auto"/>
        <w:rPr>
          <w:sz w:val="22"/>
          <w:szCs w:val="22"/>
        </w:rPr>
      </w:pPr>
      <w:r w:rsidRPr="00F90A01">
        <w:rPr>
          <w:sz w:val="22"/>
          <w:szCs w:val="22"/>
        </w:rPr>
        <w:t>White Cheddar Cheese</w:t>
      </w:r>
    </w:p>
    <w:p w14:paraId="2E4459E4"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Guacamole </w:t>
      </w:r>
    </w:p>
    <w:p w14:paraId="0F395A1F" w14:textId="77777777" w:rsidR="00F90A01" w:rsidRPr="00F90A01" w:rsidRDefault="00F90A01">
      <w:pPr>
        <w:pStyle w:val="porterbodyBullet1"/>
        <w:numPr>
          <w:ilvl w:val="0"/>
          <w:numId w:val="30"/>
        </w:numPr>
        <w:spacing w:line="240" w:lineRule="auto"/>
        <w:rPr>
          <w:sz w:val="22"/>
          <w:szCs w:val="22"/>
        </w:rPr>
      </w:pPr>
      <w:r w:rsidRPr="00F90A01">
        <w:rPr>
          <w:sz w:val="22"/>
          <w:szCs w:val="22"/>
        </w:rPr>
        <w:t>Four (4) Varieties of Salsa (Hot, Mild, Chunky, Corn, etc.)</w:t>
      </w:r>
    </w:p>
    <w:p w14:paraId="26430605" w14:textId="77777777" w:rsidR="00F90A01" w:rsidRPr="00F90A01" w:rsidRDefault="00F90A01">
      <w:pPr>
        <w:pStyle w:val="porterbodyBullet1"/>
        <w:numPr>
          <w:ilvl w:val="0"/>
          <w:numId w:val="30"/>
        </w:numPr>
        <w:spacing w:line="240" w:lineRule="auto"/>
        <w:rPr>
          <w:sz w:val="22"/>
          <w:szCs w:val="22"/>
        </w:rPr>
      </w:pPr>
      <w:r w:rsidRPr="00F90A01">
        <w:rPr>
          <w:sz w:val="22"/>
          <w:szCs w:val="22"/>
        </w:rPr>
        <w:t>Two (2) Varieties of Beans (Black, Pinto, etc.)</w:t>
      </w:r>
    </w:p>
    <w:p w14:paraId="744AAE7A" w14:textId="77777777" w:rsidR="00F90A01" w:rsidRPr="00F90A01" w:rsidRDefault="00F90A01">
      <w:pPr>
        <w:pStyle w:val="porterbodyBullet1"/>
        <w:numPr>
          <w:ilvl w:val="0"/>
          <w:numId w:val="30"/>
        </w:numPr>
        <w:spacing w:line="240" w:lineRule="auto"/>
        <w:rPr>
          <w:sz w:val="22"/>
          <w:szCs w:val="22"/>
        </w:rPr>
      </w:pPr>
      <w:r w:rsidRPr="00F90A01">
        <w:rPr>
          <w:sz w:val="22"/>
          <w:szCs w:val="22"/>
        </w:rPr>
        <w:t>Fajita Mix (Grilled Onions and Peppers)</w:t>
      </w:r>
    </w:p>
    <w:p w14:paraId="70147527" w14:textId="77777777" w:rsidR="00F90A01" w:rsidRPr="00F90A01" w:rsidRDefault="00F90A01">
      <w:pPr>
        <w:pStyle w:val="porterbodyBullet1"/>
        <w:numPr>
          <w:ilvl w:val="0"/>
          <w:numId w:val="30"/>
        </w:numPr>
        <w:spacing w:line="240" w:lineRule="auto"/>
        <w:rPr>
          <w:sz w:val="22"/>
          <w:szCs w:val="22"/>
        </w:rPr>
      </w:pPr>
      <w:r w:rsidRPr="00F90A01">
        <w:rPr>
          <w:sz w:val="22"/>
          <w:szCs w:val="22"/>
        </w:rPr>
        <w:t>Queso</w:t>
      </w:r>
    </w:p>
    <w:p w14:paraId="5BDF5CAA" w14:textId="77777777" w:rsidR="00F90A01" w:rsidRPr="00F90A01" w:rsidRDefault="00F90A01">
      <w:pPr>
        <w:pStyle w:val="porterbodyBullet1"/>
        <w:numPr>
          <w:ilvl w:val="0"/>
          <w:numId w:val="30"/>
        </w:numPr>
        <w:spacing w:line="240" w:lineRule="auto"/>
        <w:rPr>
          <w:sz w:val="22"/>
          <w:szCs w:val="22"/>
        </w:rPr>
      </w:pPr>
      <w:r w:rsidRPr="00F90A01">
        <w:rPr>
          <w:sz w:val="22"/>
          <w:szCs w:val="22"/>
        </w:rPr>
        <w:t>Sour Cream</w:t>
      </w:r>
    </w:p>
    <w:p w14:paraId="22F2DD92" w14:textId="77777777" w:rsidR="00F90A01" w:rsidRPr="00F90A01" w:rsidRDefault="00F90A01">
      <w:pPr>
        <w:pStyle w:val="porterbodyBullet1"/>
        <w:numPr>
          <w:ilvl w:val="0"/>
          <w:numId w:val="30"/>
        </w:numPr>
        <w:spacing w:line="240" w:lineRule="auto"/>
        <w:rPr>
          <w:sz w:val="22"/>
          <w:szCs w:val="22"/>
        </w:rPr>
      </w:pPr>
      <w:r w:rsidRPr="00F90A01">
        <w:rPr>
          <w:sz w:val="22"/>
          <w:szCs w:val="22"/>
        </w:rPr>
        <w:t>Lime Salted Chips Made from Scratch Served in Branded Brown Paper Bags</w:t>
      </w:r>
    </w:p>
    <w:p w14:paraId="072F490E" w14:textId="77777777" w:rsidR="00F90A01" w:rsidRDefault="00F90A01" w:rsidP="00F90A01">
      <w:pPr>
        <w:pStyle w:val="porterbodyBullet1"/>
        <w:spacing w:line="240" w:lineRule="auto"/>
        <w:rPr>
          <w:sz w:val="22"/>
          <w:szCs w:val="22"/>
        </w:rPr>
      </w:pPr>
    </w:p>
    <w:p w14:paraId="67743234" w14:textId="77777777" w:rsidR="00F90A01" w:rsidRPr="00F90A01" w:rsidRDefault="00F90A01" w:rsidP="00F90A01">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Desserts (Include labeled Allergen-free options alongside the regular offering)</w:t>
      </w:r>
    </w:p>
    <w:p w14:paraId="40AFC94A" w14:textId="77777777" w:rsidR="00F90A01" w:rsidRPr="00F90A01" w:rsidRDefault="00F90A01" w:rsidP="00F90A01">
      <w:pPr>
        <w:pStyle w:val="porterbodyBullet1"/>
        <w:spacing w:line="240" w:lineRule="auto"/>
        <w:rPr>
          <w:sz w:val="22"/>
          <w:szCs w:val="22"/>
        </w:rPr>
      </w:pPr>
    </w:p>
    <w:p w14:paraId="3661BFC4" w14:textId="77777777" w:rsidR="00F90A01" w:rsidRPr="00F90A01" w:rsidRDefault="00F90A01">
      <w:pPr>
        <w:pStyle w:val="porterbodyBullet1"/>
        <w:numPr>
          <w:ilvl w:val="0"/>
          <w:numId w:val="30"/>
        </w:numPr>
        <w:spacing w:line="240" w:lineRule="auto"/>
        <w:rPr>
          <w:sz w:val="22"/>
          <w:szCs w:val="22"/>
        </w:rPr>
      </w:pPr>
      <w:r w:rsidRPr="00F90A01">
        <w:rPr>
          <w:sz w:val="22"/>
          <w:szCs w:val="22"/>
        </w:rPr>
        <w:t>Cakes, Brownies, Bars, Squares (three (3) varieties)</w:t>
      </w:r>
    </w:p>
    <w:p w14:paraId="5F0681F7" w14:textId="77777777" w:rsidR="00F90A01" w:rsidRPr="00F90A01" w:rsidRDefault="00F90A01">
      <w:pPr>
        <w:pStyle w:val="porterbodyBullet1"/>
        <w:numPr>
          <w:ilvl w:val="0"/>
          <w:numId w:val="30"/>
        </w:numPr>
        <w:spacing w:line="240" w:lineRule="auto"/>
        <w:rPr>
          <w:sz w:val="22"/>
          <w:szCs w:val="22"/>
        </w:rPr>
      </w:pPr>
      <w:r w:rsidRPr="00F90A01">
        <w:rPr>
          <w:sz w:val="22"/>
          <w:szCs w:val="22"/>
        </w:rPr>
        <w:t>Cookies (two (2) varieties)</w:t>
      </w:r>
    </w:p>
    <w:p w14:paraId="17B4D0AD" w14:textId="77777777" w:rsidR="00F90A01" w:rsidRPr="00F90A01" w:rsidRDefault="00F90A01">
      <w:pPr>
        <w:pStyle w:val="porterbodyBullet1"/>
        <w:numPr>
          <w:ilvl w:val="0"/>
          <w:numId w:val="30"/>
        </w:numPr>
        <w:spacing w:line="240" w:lineRule="auto"/>
        <w:rPr>
          <w:sz w:val="22"/>
          <w:szCs w:val="22"/>
        </w:rPr>
      </w:pPr>
      <w:r w:rsidRPr="00F90A01">
        <w:rPr>
          <w:sz w:val="22"/>
          <w:szCs w:val="22"/>
        </w:rPr>
        <w:t>Frozen Yogurt Option</w:t>
      </w:r>
    </w:p>
    <w:p w14:paraId="0EB63E90"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Pudding (one (1) type) </w:t>
      </w:r>
    </w:p>
    <w:p w14:paraId="008AD942" w14:textId="77777777" w:rsidR="00F90A01" w:rsidRPr="00F90A01" w:rsidRDefault="00F90A01">
      <w:pPr>
        <w:pStyle w:val="porterbodyBullet1"/>
        <w:numPr>
          <w:ilvl w:val="0"/>
          <w:numId w:val="30"/>
        </w:numPr>
        <w:spacing w:line="240" w:lineRule="auto"/>
        <w:rPr>
          <w:bCs/>
          <w:sz w:val="22"/>
          <w:szCs w:val="22"/>
        </w:rPr>
      </w:pPr>
      <w:r w:rsidRPr="00F90A01">
        <w:rPr>
          <w:sz w:val="22"/>
          <w:szCs w:val="22"/>
        </w:rPr>
        <w:t>Crisps (one (1) variety)</w:t>
      </w:r>
    </w:p>
    <w:p w14:paraId="69BD5C44" w14:textId="77777777" w:rsidR="00F90A01" w:rsidRPr="00F90A01" w:rsidRDefault="00F90A01">
      <w:pPr>
        <w:pStyle w:val="porterbodyBullet1"/>
        <w:numPr>
          <w:ilvl w:val="0"/>
          <w:numId w:val="30"/>
        </w:numPr>
        <w:spacing w:line="240" w:lineRule="auto"/>
        <w:rPr>
          <w:bCs/>
          <w:sz w:val="22"/>
          <w:szCs w:val="22"/>
        </w:rPr>
      </w:pPr>
      <w:r w:rsidRPr="00F90A01">
        <w:rPr>
          <w:sz w:val="22"/>
          <w:szCs w:val="22"/>
        </w:rPr>
        <w:t>Jell-O</w:t>
      </w:r>
    </w:p>
    <w:p w14:paraId="20898BC0" w14:textId="77777777" w:rsidR="00F90A01" w:rsidRPr="00F90A01" w:rsidRDefault="00F90A01">
      <w:pPr>
        <w:pStyle w:val="porterbodyBullet1"/>
        <w:numPr>
          <w:ilvl w:val="0"/>
          <w:numId w:val="30"/>
        </w:numPr>
        <w:spacing w:line="240" w:lineRule="auto"/>
        <w:rPr>
          <w:sz w:val="22"/>
          <w:szCs w:val="22"/>
        </w:rPr>
      </w:pPr>
      <w:r w:rsidRPr="00F90A01">
        <w:rPr>
          <w:sz w:val="22"/>
          <w:szCs w:val="22"/>
        </w:rPr>
        <w:t>Two (2) Feature Daily Desserts (Lunch and Dinner per Menu)</w:t>
      </w:r>
    </w:p>
    <w:p w14:paraId="57C30B08" w14:textId="77777777" w:rsidR="00F90A01" w:rsidRPr="00F90A01" w:rsidRDefault="00F90A01">
      <w:pPr>
        <w:pStyle w:val="porterbodyBullet1"/>
        <w:numPr>
          <w:ilvl w:val="0"/>
          <w:numId w:val="30"/>
        </w:numPr>
        <w:spacing w:line="240" w:lineRule="auto"/>
        <w:rPr>
          <w:sz w:val="22"/>
          <w:szCs w:val="22"/>
        </w:rPr>
      </w:pPr>
      <w:r w:rsidRPr="00F90A01">
        <w:rPr>
          <w:sz w:val="22"/>
          <w:szCs w:val="22"/>
        </w:rPr>
        <w:t>Self-serve Scoop Hard Ice-Cream</w:t>
      </w:r>
    </w:p>
    <w:p w14:paraId="17CD113E" w14:textId="77777777" w:rsidR="00F90A01" w:rsidRDefault="00F90A01" w:rsidP="00F90A01">
      <w:pPr>
        <w:pStyle w:val="porterbodyBullet1"/>
        <w:spacing w:line="240" w:lineRule="auto"/>
        <w:rPr>
          <w:sz w:val="22"/>
          <w:szCs w:val="22"/>
        </w:rPr>
      </w:pPr>
    </w:p>
    <w:p w14:paraId="2B93DD65" w14:textId="08E4C770" w:rsidR="00F90A01" w:rsidRDefault="00F90A01" w:rsidP="00F90A01">
      <w:pPr>
        <w:pStyle w:val="porterbodyBullet1"/>
        <w:spacing w:line="240" w:lineRule="auto"/>
        <w:rPr>
          <w:sz w:val="22"/>
          <w:szCs w:val="22"/>
          <w:u w:val="single"/>
        </w:rPr>
      </w:pPr>
      <w:r w:rsidRPr="00F90A01">
        <w:rPr>
          <w:sz w:val="22"/>
          <w:szCs w:val="22"/>
          <w:u w:val="single"/>
        </w:rPr>
        <w:t>10:00 a.m. – 4:00 p.m. Saturday &amp; Sunday</w:t>
      </w:r>
    </w:p>
    <w:p w14:paraId="06846309" w14:textId="77777777" w:rsidR="00F90A01" w:rsidRPr="00F90A01" w:rsidRDefault="00F90A01" w:rsidP="008978BC">
      <w:pPr>
        <w:pStyle w:val="Heading5"/>
        <w:spacing w:before="120"/>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 xml:space="preserve">Biscuits, Grits &amp; Chicken: Weekend Brunch to be served in ADDITION to the daily menu items in the servery: </w:t>
      </w:r>
    </w:p>
    <w:p w14:paraId="1FD2FFD0" w14:textId="77777777" w:rsidR="00F90A01" w:rsidRPr="00F90A01" w:rsidRDefault="00F90A01" w:rsidP="00F90A01">
      <w:pPr>
        <w:pStyle w:val="porterbodyBullet1"/>
        <w:spacing w:line="240" w:lineRule="auto"/>
        <w:rPr>
          <w:sz w:val="22"/>
          <w:szCs w:val="22"/>
          <w:u w:val="single"/>
        </w:rPr>
      </w:pPr>
    </w:p>
    <w:p w14:paraId="3B1A60D8"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Buttermilk Fried Chicken </w:t>
      </w:r>
    </w:p>
    <w:p w14:paraId="7E020F03"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Biscuits (Scratch-Made) </w:t>
      </w:r>
    </w:p>
    <w:p w14:paraId="3006F069"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Croissants (Scratch-Made) </w:t>
      </w:r>
    </w:p>
    <w:p w14:paraId="1541AB9D"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Gravy </w:t>
      </w:r>
    </w:p>
    <w:p w14:paraId="136153BF" w14:textId="77777777" w:rsidR="00F90A01" w:rsidRPr="00F90A01" w:rsidRDefault="00F90A01">
      <w:pPr>
        <w:pStyle w:val="porterbodyBullet1"/>
        <w:numPr>
          <w:ilvl w:val="0"/>
          <w:numId w:val="30"/>
        </w:numPr>
        <w:spacing w:line="240" w:lineRule="auto"/>
        <w:rPr>
          <w:sz w:val="22"/>
          <w:szCs w:val="22"/>
        </w:rPr>
      </w:pPr>
      <w:r w:rsidRPr="00F90A01">
        <w:rPr>
          <w:sz w:val="22"/>
          <w:szCs w:val="22"/>
        </w:rPr>
        <w:t>Grits (Cheesy &amp; Non-Cheesy)</w:t>
      </w:r>
    </w:p>
    <w:p w14:paraId="17D67239" w14:textId="77777777" w:rsidR="00F90A01" w:rsidRPr="00F90A01" w:rsidRDefault="00F90A01">
      <w:pPr>
        <w:pStyle w:val="porterbodyBullet1"/>
        <w:numPr>
          <w:ilvl w:val="0"/>
          <w:numId w:val="30"/>
        </w:numPr>
        <w:spacing w:line="240" w:lineRule="auto"/>
        <w:rPr>
          <w:sz w:val="22"/>
          <w:szCs w:val="22"/>
        </w:rPr>
      </w:pPr>
      <w:r w:rsidRPr="00F90A01">
        <w:rPr>
          <w:sz w:val="22"/>
          <w:szCs w:val="22"/>
        </w:rPr>
        <w:t>Sausage-Stuffed Honey Buns</w:t>
      </w:r>
    </w:p>
    <w:p w14:paraId="18E8B227"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Variety of Casseroles: </w:t>
      </w:r>
    </w:p>
    <w:p w14:paraId="3207338C" w14:textId="4AAC1279" w:rsidR="00F90A01" w:rsidRPr="00F90A01" w:rsidRDefault="00F90A01">
      <w:pPr>
        <w:pStyle w:val="porterbodyBullet2"/>
        <w:numPr>
          <w:ilvl w:val="1"/>
          <w:numId w:val="30"/>
        </w:numPr>
        <w:spacing w:line="240" w:lineRule="auto"/>
        <w:rPr>
          <w:sz w:val="22"/>
          <w:szCs w:val="22"/>
        </w:rPr>
      </w:pPr>
      <w:r w:rsidRPr="00F90A01">
        <w:rPr>
          <w:sz w:val="22"/>
          <w:szCs w:val="22"/>
        </w:rPr>
        <w:t>Hash</w:t>
      </w:r>
      <w:r w:rsidR="006626B9">
        <w:rPr>
          <w:sz w:val="22"/>
          <w:szCs w:val="22"/>
        </w:rPr>
        <w:t xml:space="preserve"> </w:t>
      </w:r>
      <w:r w:rsidRPr="00F90A01">
        <w:rPr>
          <w:sz w:val="22"/>
          <w:szCs w:val="22"/>
        </w:rPr>
        <w:t xml:space="preserve">brown Casserole </w:t>
      </w:r>
    </w:p>
    <w:p w14:paraId="5951503C" w14:textId="77777777" w:rsidR="00F90A01" w:rsidRPr="00F90A01" w:rsidRDefault="00F90A01">
      <w:pPr>
        <w:pStyle w:val="porterbodyBullet2"/>
        <w:numPr>
          <w:ilvl w:val="1"/>
          <w:numId w:val="30"/>
        </w:numPr>
        <w:spacing w:line="240" w:lineRule="auto"/>
        <w:rPr>
          <w:sz w:val="22"/>
          <w:szCs w:val="22"/>
        </w:rPr>
      </w:pPr>
      <w:r w:rsidRPr="00F90A01">
        <w:rPr>
          <w:sz w:val="22"/>
          <w:szCs w:val="22"/>
        </w:rPr>
        <w:t xml:space="preserve">Cajun Catfish Casserole </w:t>
      </w:r>
    </w:p>
    <w:p w14:paraId="1F7FE77D" w14:textId="77777777" w:rsidR="00F90A01" w:rsidRPr="00F90A01" w:rsidRDefault="00F90A01">
      <w:pPr>
        <w:pStyle w:val="porterbodyBullet2"/>
        <w:numPr>
          <w:ilvl w:val="1"/>
          <w:numId w:val="30"/>
        </w:numPr>
        <w:spacing w:line="240" w:lineRule="auto"/>
        <w:rPr>
          <w:sz w:val="22"/>
          <w:szCs w:val="22"/>
        </w:rPr>
      </w:pPr>
      <w:r w:rsidRPr="00F90A01">
        <w:rPr>
          <w:sz w:val="22"/>
          <w:szCs w:val="22"/>
        </w:rPr>
        <w:lastRenderedPageBreak/>
        <w:t xml:space="preserve">Eggs Benedict Casserole </w:t>
      </w:r>
    </w:p>
    <w:p w14:paraId="08E06A26" w14:textId="77777777" w:rsidR="00F90A01" w:rsidRPr="00F90A01" w:rsidRDefault="00F90A01">
      <w:pPr>
        <w:pStyle w:val="porterbodyBullet2"/>
        <w:numPr>
          <w:ilvl w:val="1"/>
          <w:numId w:val="30"/>
        </w:numPr>
        <w:spacing w:line="240" w:lineRule="auto"/>
        <w:rPr>
          <w:sz w:val="22"/>
          <w:szCs w:val="22"/>
        </w:rPr>
      </w:pPr>
      <w:r w:rsidRPr="00F90A01">
        <w:rPr>
          <w:sz w:val="22"/>
          <w:szCs w:val="22"/>
        </w:rPr>
        <w:t xml:space="preserve">Shrimp &amp; Grits Casserole </w:t>
      </w:r>
    </w:p>
    <w:p w14:paraId="2454EF13" w14:textId="77777777" w:rsidR="00F90A01" w:rsidRPr="00F90A01" w:rsidRDefault="00F90A01">
      <w:pPr>
        <w:pStyle w:val="porterbodyBullet2"/>
        <w:numPr>
          <w:ilvl w:val="1"/>
          <w:numId w:val="30"/>
        </w:numPr>
        <w:spacing w:line="240" w:lineRule="auto"/>
        <w:rPr>
          <w:sz w:val="22"/>
          <w:szCs w:val="22"/>
        </w:rPr>
      </w:pPr>
      <w:r w:rsidRPr="00F90A01">
        <w:rPr>
          <w:sz w:val="22"/>
          <w:szCs w:val="22"/>
        </w:rPr>
        <w:t xml:space="preserve">Waffle Casserole </w:t>
      </w:r>
    </w:p>
    <w:p w14:paraId="69647960" w14:textId="77777777" w:rsidR="00F90A01" w:rsidRPr="00F90A01" w:rsidRDefault="00F90A01">
      <w:pPr>
        <w:pStyle w:val="porterbodyBullet2"/>
        <w:numPr>
          <w:ilvl w:val="1"/>
          <w:numId w:val="30"/>
        </w:numPr>
        <w:spacing w:line="240" w:lineRule="auto"/>
        <w:rPr>
          <w:sz w:val="22"/>
          <w:szCs w:val="22"/>
        </w:rPr>
      </w:pPr>
      <w:r w:rsidRPr="00F90A01">
        <w:rPr>
          <w:sz w:val="22"/>
          <w:szCs w:val="22"/>
        </w:rPr>
        <w:t xml:space="preserve">Sausage Gravy Casserole with Cheddar-Cornmeal Biscuits </w:t>
      </w:r>
    </w:p>
    <w:p w14:paraId="4E915109"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Country Ham Hash </w:t>
      </w:r>
    </w:p>
    <w:p w14:paraId="37DE9518" w14:textId="77777777" w:rsidR="00F90A01" w:rsidRPr="00F90A01" w:rsidRDefault="00F90A01">
      <w:pPr>
        <w:pStyle w:val="porterbodyBullet1"/>
        <w:numPr>
          <w:ilvl w:val="0"/>
          <w:numId w:val="30"/>
        </w:numPr>
        <w:spacing w:line="240" w:lineRule="auto"/>
        <w:rPr>
          <w:sz w:val="22"/>
          <w:szCs w:val="22"/>
        </w:rPr>
      </w:pPr>
      <w:r w:rsidRPr="00F90A01">
        <w:rPr>
          <w:sz w:val="22"/>
          <w:szCs w:val="22"/>
        </w:rPr>
        <w:t>Spicy Biscuit Sausage Balls</w:t>
      </w:r>
    </w:p>
    <w:p w14:paraId="710A96DA"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Two (2) Selection of Waffles: </w:t>
      </w:r>
    </w:p>
    <w:p w14:paraId="3E4A20EE" w14:textId="77777777" w:rsidR="00F90A01" w:rsidRPr="00F90A01" w:rsidRDefault="00F90A01">
      <w:pPr>
        <w:pStyle w:val="porterbodyBullet2"/>
        <w:numPr>
          <w:ilvl w:val="1"/>
          <w:numId w:val="30"/>
        </w:numPr>
        <w:spacing w:line="240" w:lineRule="auto"/>
        <w:rPr>
          <w:sz w:val="22"/>
          <w:szCs w:val="22"/>
        </w:rPr>
      </w:pPr>
      <w:r w:rsidRPr="00F90A01">
        <w:rPr>
          <w:sz w:val="22"/>
          <w:szCs w:val="22"/>
        </w:rPr>
        <w:t>Belgian Waffle</w:t>
      </w:r>
    </w:p>
    <w:p w14:paraId="3CDE2E7E" w14:textId="77777777" w:rsidR="00F90A01" w:rsidRPr="00F90A01" w:rsidRDefault="00F90A01">
      <w:pPr>
        <w:pStyle w:val="porterbodyBullet2"/>
        <w:numPr>
          <w:ilvl w:val="1"/>
          <w:numId w:val="30"/>
        </w:numPr>
        <w:spacing w:line="240" w:lineRule="auto"/>
        <w:rPr>
          <w:sz w:val="22"/>
          <w:szCs w:val="22"/>
        </w:rPr>
      </w:pPr>
      <w:r w:rsidRPr="00F90A01">
        <w:rPr>
          <w:sz w:val="22"/>
          <w:szCs w:val="22"/>
        </w:rPr>
        <w:t xml:space="preserve">Cornbread Waffle </w:t>
      </w:r>
    </w:p>
    <w:p w14:paraId="32AA5E0F"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Baked Oatmeal with variety of fruits and nuts (e.g., apple, cranberries, and pecans) </w:t>
      </w:r>
    </w:p>
    <w:p w14:paraId="4CE72776"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Crustless Ham and Collard Greens Quiche </w:t>
      </w:r>
    </w:p>
    <w:p w14:paraId="5AE1B4AE"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Cheesy Ham, Corn, and Grits Bake </w:t>
      </w:r>
    </w:p>
    <w:p w14:paraId="1FDD56BF"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Tator-Tot Breakfast Bake </w:t>
      </w:r>
    </w:p>
    <w:p w14:paraId="0955A792"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French Toast (With Variety of Toppings) </w:t>
      </w:r>
    </w:p>
    <w:p w14:paraId="360A38C6"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Pancakes (Chocolate Chip, Blueberry, Banana, Strawberry, etc.) </w:t>
      </w:r>
    </w:p>
    <w:p w14:paraId="4130C844"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Brunch Beignets </w:t>
      </w:r>
    </w:p>
    <w:p w14:paraId="077FA55C" w14:textId="77777777" w:rsidR="00F90A01" w:rsidRPr="00F90A01" w:rsidRDefault="00F90A01">
      <w:pPr>
        <w:pStyle w:val="porterbodyBullet1"/>
        <w:numPr>
          <w:ilvl w:val="0"/>
          <w:numId w:val="30"/>
        </w:numPr>
        <w:spacing w:line="240" w:lineRule="auto"/>
        <w:rPr>
          <w:sz w:val="22"/>
          <w:szCs w:val="22"/>
        </w:rPr>
      </w:pPr>
      <w:r w:rsidRPr="00F90A01">
        <w:rPr>
          <w:sz w:val="22"/>
          <w:szCs w:val="22"/>
        </w:rPr>
        <w:t>Banana Bread</w:t>
      </w:r>
    </w:p>
    <w:p w14:paraId="46F766EE" w14:textId="77777777" w:rsidR="00F90A01" w:rsidRPr="00F90A01" w:rsidRDefault="00F90A01">
      <w:pPr>
        <w:pStyle w:val="porterbodyBullet1"/>
        <w:numPr>
          <w:ilvl w:val="0"/>
          <w:numId w:val="30"/>
        </w:numPr>
        <w:spacing w:line="240" w:lineRule="auto"/>
        <w:rPr>
          <w:sz w:val="22"/>
          <w:szCs w:val="22"/>
        </w:rPr>
      </w:pPr>
      <w:r w:rsidRPr="00F90A01">
        <w:rPr>
          <w:sz w:val="22"/>
          <w:szCs w:val="22"/>
        </w:rPr>
        <w:t>Cinnamon Rolls</w:t>
      </w:r>
    </w:p>
    <w:p w14:paraId="1C348E42" w14:textId="77777777" w:rsidR="00F90A01" w:rsidRPr="00F90A01" w:rsidRDefault="00F90A01">
      <w:pPr>
        <w:pStyle w:val="porterbodyBullet1"/>
        <w:numPr>
          <w:ilvl w:val="0"/>
          <w:numId w:val="30"/>
        </w:numPr>
        <w:spacing w:line="240" w:lineRule="auto"/>
        <w:rPr>
          <w:sz w:val="22"/>
          <w:szCs w:val="22"/>
        </w:rPr>
      </w:pPr>
      <w:r w:rsidRPr="00F90A01">
        <w:rPr>
          <w:sz w:val="22"/>
          <w:szCs w:val="22"/>
        </w:rPr>
        <w:t>Sweet Tea</w:t>
      </w:r>
    </w:p>
    <w:p w14:paraId="27422CA1" w14:textId="77777777" w:rsidR="00F90A01" w:rsidRPr="00F90A01" w:rsidRDefault="00F90A01">
      <w:pPr>
        <w:pStyle w:val="porterbodyBullet1"/>
        <w:numPr>
          <w:ilvl w:val="0"/>
          <w:numId w:val="30"/>
        </w:numPr>
        <w:spacing w:line="240" w:lineRule="auto"/>
        <w:rPr>
          <w:sz w:val="22"/>
          <w:szCs w:val="22"/>
        </w:rPr>
      </w:pPr>
      <w:r w:rsidRPr="00F90A01">
        <w:rPr>
          <w:sz w:val="22"/>
          <w:szCs w:val="22"/>
        </w:rPr>
        <w:t>Sparkling Punch</w:t>
      </w:r>
    </w:p>
    <w:p w14:paraId="30B6EE3C" w14:textId="77777777" w:rsidR="00F90A01" w:rsidRPr="00F90A01" w:rsidRDefault="00F90A01">
      <w:pPr>
        <w:pStyle w:val="porterbodyBullet1"/>
        <w:numPr>
          <w:ilvl w:val="0"/>
          <w:numId w:val="30"/>
        </w:numPr>
        <w:spacing w:line="240" w:lineRule="auto"/>
        <w:rPr>
          <w:sz w:val="22"/>
          <w:szCs w:val="22"/>
        </w:rPr>
      </w:pPr>
      <w:r w:rsidRPr="00F90A01">
        <w:rPr>
          <w:sz w:val="22"/>
          <w:szCs w:val="22"/>
        </w:rPr>
        <w:t xml:space="preserve">Orange Juice </w:t>
      </w:r>
    </w:p>
    <w:p w14:paraId="02DA65B6" w14:textId="7BFEC0D5" w:rsidR="00CA5080" w:rsidRPr="00BF36DD" w:rsidRDefault="00CA5080" w:rsidP="00CA67F2">
      <w:pPr>
        <w:pStyle w:val="BodyTextforAttachments"/>
        <w:spacing w:before="240"/>
        <w:ind w:left="0"/>
        <w:rPr>
          <w:rFonts w:cs="Arial"/>
          <w:b/>
          <w:bCs/>
          <w:sz w:val="32"/>
          <w:szCs w:val="32"/>
          <w:u w:val="single"/>
        </w:rPr>
      </w:pPr>
      <w:r w:rsidRPr="003D679A">
        <w:rPr>
          <w:rFonts w:cs="Arial"/>
          <w:b/>
          <w:bCs/>
          <w:sz w:val="32"/>
          <w:szCs w:val="32"/>
          <w:u w:val="single"/>
        </w:rPr>
        <w:t xml:space="preserve">The New Student Center: Campus Restaurant (Years </w:t>
      </w:r>
      <w:r w:rsidR="004B57F4" w:rsidRPr="003D679A">
        <w:rPr>
          <w:rFonts w:cs="Arial"/>
          <w:b/>
          <w:bCs/>
          <w:sz w:val="32"/>
          <w:szCs w:val="32"/>
          <w:u w:val="single"/>
        </w:rPr>
        <w:t>3</w:t>
      </w:r>
      <w:r w:rsidRPr="003D679A">
        <w:rPr>
          <w:rFonts w:cs="Arial"/>
          <w:b/>
          <w:bCs/>
          <w:sz w:val="32"/>
          <w:szCs w:val="32"/>
          <w:u w:val="single"/>
        </w:rPr>
        <w:t>-10)</w:t>
      </w:r>
    </w:p>
    <w:p w14:paraId="76BF954F" w14:textId="77777777" w:rsidR="00A52ECF" w:rsidRPr="00A52ECF" w:rsidRDefault="00A52ECF" w:rsidP="00A52ECF">
      <w:pPr>
        <w:rPr>
          <w:rFonts w:ascii="Arial" w:hAnsi="Arial" w:cs="Arial"/>
          <w:sz w:val="22"/>
          <w:szCs w:val="22"/>
        </w:rPr>
      </w:pPr>
      <w:r w:rsidRPr="00A52ECF">
        <w:rPr>
          <w:rFonts w:ascii="Arial" w:hAnsi="Arial" w:cs="Arial"/>
          <w:sz w:val="22"/>
          <w:szCs w:val="22"/>
          <w:u w:val="single"/>
        </w:rPr>
        <w:t>Description of Facilities and Concepts</w:t>
      </w:r>
      <w:r w:rsidRPr="00A52ECF">
        <w:rPr>
          <w:rFonts w:ascii="Arial" w:hAnsi="Arial" w:cs="Arial"/>
          <w:sz w:val="22"/>
          <w:szCs w:val="22"/>
        </w:rPr>
        <w:t xml:space="preserve"> – This will be a 24/7 Anytime Dining unlimited access venue featuring self-service food stations with unrestricted take-out. </w:t>
      </w:r>
    </w:p>
    <w:p w14:paraId="497146CF" w14:textId="77777777" w:rsidR="00A52ECF" w:rsidRPr="00A52ECF" w:rsidRDefault="00A52ECF" w:rsidP="00A52ECF">
      <w:pPr>
        <w:rPr>
          <w:rFonts w:ascii="Arial" w:hAnsi="Arial" w:cs="Arial"/>
          <w:sz w:val="22"/>
          <w:szCs w:val="22"/>
        </w:rPr>
      </w:pPr>
    </w:p>
    <w:p w14:paraId="0C37A3E3" w14:textId="2ECFDC1B" w:rsidR="00F90A01" w:rsidRDefault="00A52ECF" w:rsidP="00A52ECF">
      <w:pPr>
        <w:rPr>
          <w:rFonts w:ascii="Arial" w:hAnsi="Arial" w:cs="Arial"/>
          <w:sz w:val="22"/>
          <w:szCs w:val="22"/>
        </w:rPr>
      </w:pPr>
      <w:r w:rsidRPr="00A52ECF">
        <w:rPr>
          <w:rFonts w:ascii="Arial" w:hAnsi="Arial" w:cs="Arial"/>
          <w:sz w:val="22"/>
          <w:szCs w:val="22"/>
        </w:rPr>
        <w:t>Designate and program for The New Student Center: Campus Restaurant to be the primary foodservice location on campus for the remainder of the contract.</w:t>
      </w:r>
    </w:p>
    <w:p w14:paraId="5561EF2F" w14:textId="77777777" w:rsidR="00A52ECF" w:rsidRDefault="00A52ECF" w:rsidP="00A52ECF">
      <w:pPr>
        <w:rPr>
          <w:rFonts w:ascii="Arial" w:hAnsi="Arial" w:cs="Arial"/>
          <w:sz w:val="22"/>
          <w:szCs w:val="22"/>
        </w:rPr>
      </w:pPr>
    </w:p>
    <w:p w14:paraId="20A3025D" w14:textId="77777777" w:rsidR="00A52ECF" w:rsidRPr="00A52ECF" w:rsidRDefault="00A52ECF" w:rsidP="00A52ECF">
      <w:pPr>
        <w:rPr>
          <w:rFonts w:ascii="Arial" w:hAnsi="Arial" w:cs="Arial"/>
          <w:sz w:val="22"/>
          <w:szCs w:val="22"/>
        </w:rPr>
      </w:pPr>
      <w:r w:rsidRPr="00A52ECF">
        <w:rPr>
          <w:rFonts w:ascii="Arial" w:hAnsi="Arial" w:cs="Arial"/>
          <w:sz w:val="22"/>
          <w:szCs w:val="22"/>
          <w:u w:val="single"/>
        </w:rPr>
        <w:t>Services Style</w:t>
      </w:r>
      <w:r w:rsidRPr="00A52ECF">
        <w:rPr>
          <w:rFonts w:ascii="Arial" w:hAnsi="Arial" w:cs="Arial"/>
          <w:sz w:val="22"/>
          <w:szCs w:val="22"/>
        </w:rPr>
        <w:t xml:space="preserve"> – Anytime Dining service continuously 24/7, Monday-Sunday </w:t>
      </w:r>
    </w:p>
    <w:p w14:paraId="255E499E" w14:textId="77777777" w:rsidR="00A52ECF" w:rsidRDefault="00A52ECF" w:rsidP="00A52ECF">
      <w:pPr>
        <w:rPr>
          <w:rFonts w:ascii="Arial" w:hAnsi="Arial" w:cs="Arial"/>
          <w:sz w:val="22"/>
          <w:szCs w:val="22"/>
        </w:rPr>
      </w:pPr>
    </w:p>
    <w:p w14:paraId="289E705F" w14:textId="393C1FF8" w:rsidR="00A52ECF" w:rsidRPr="00F066AF" w:rsidRDefault="00A52ECF" w:rsidP="00A52ECF">
      <w:pPr>
        <w:rPr>
          <w:rFonts w:ascii="Arial" w:hAnsi="Arial" w:cs="Arial"/>
          <w:sz w:val="22"/>
          <w:szCs w:val="22"/>
        </w:rPr>
      </w:pPr>
      <w:r w:rsidRPr="00F066AF">
        <w:rPr>
          <w:rFonts w:ascii="Arial" w:hAnsi="Arial" w:cs="Arial"/>
          <w:sz w:val="22"/>
          <w:szCs w:val="22"/>
        </w:rPr>
        <w:t xml:space="preserve">The </w:t>
      </w:r>
      <w:r w:rsidR="00D465F0" w:rsidRPr="00F066AF">
        <w:rPr>
          <w:rFonts w:ascii="Arial" w:hAnsi="Arial" w:cs="Arial"/>
          <w:sz w:val="22"/>
          <w:szCs w:val="22"/>
        </w:rPr>
        <w:t>Proposer</w:t>
      </w:r>
      <w:r w:rsidRPr="00F066AF">
        <w:rPr>
          <w:rFonts w:ascii="Arial" w:hAnsi="Arial" w:cs="Arial"/>
          <w:sz w:val="22"/>
          <w:szCs w:val="22"/>
        </w:rPr>
        <w:t xml:space="preserve"> is also expected to infuse cook-to-order items into the menu wherever possible and as a minimum where outlined below.  </w:t>
      </w:r>
    </w:p>
    <w:p w14:paraId="48DC252D" w14:textId="77777777" w:rsidR="00A52ECF" w:rsidRPr="00F066AF" w:rsidRDefault="00A52ECF" w:rsidP="00A52ECF">
      <w:pPr>
        <w:rPr>
          <w:rFonts w:ascii="Arial" w:hAnsi="Arial" w:cs="Arial"/>
          <w:sz w:val="22"/>
          <w:szCs w:val="22"/>
        </w:rPr>
      </w:pPr>
    </w:p>
    <w:p w14:paraId="0FE6A32C" w14:textId="5C9773FD" w:rsidR="00A52ECF" w:rsidRPr="00F066AF" w:rsidRDefault="00A52ECF" w:rsidP="00A52ECF">
      <w:pPr>
        <w:rPr>
          <w:rFonts w:ascii="Arial" w:hAnsi="Arial" w:cs="Arial"/>
          <w:sz w:val="22"/>
          <w:szCs w:val="22"/>
        </w:rPr>
      </w:pPr>
      <w:r w:rsidRPr="00F066AF">
        <w:rPr>
          <w:rFonts w:ascii="Arial" w:hAnsi="Arial" w:cs="Arial"/>
          <w:sz w:val="22"/>
          <w:szCs w:val="22"/>
        </w:rPr>
        <w:t xml:space="preserve">The </w:t>
      </w:r>
      <w:r w:rsidR="00D465F0" w:rsidRPr="00F066AF">
        <w:rPr>
          <w:rFonts w:ascii="Arial" w:hAnsi="Arial" w:cs="Arial"/>
          <w:sz w:val="22"/>
          <w:szCs w:val="22"/>
        </w:rPr>
        <w:t>Proposer</w:t>
      </w:r>
      <w:r w:rsidRPr="00F066AF">
        <w:rPr>
          <w:rFonts w:ascii="Arial" w:hAnsi="Arial" w:cs="Arial"/>
          <w:sz w:val="22"/>
          <w:szCs w:val="22"/>
        </w:rPr>
        <w:t xml:space="preserve"> is expected to offer the following menu items at a minimum in the dining hall at each meal period including late-night. This requirement applies to summer conferences as well.</w:t>
      </w:r>
    </w:p>
    <w:p w14:paraId="0DC21155" w14:textId="77777777" w:rsidR="00F90A01" w:rsidRPr="00F066AF" w:rsidRDefault="00F90A01" w:rsidP="00F90A01">
      <w:pPr>
        <w:rPr>
          <w:rFonts w:ascii="Arial" w:hAnsi="Arial" w:cs="Arial"/>
          <w:sz w:val="22"/>
          <w:szCs w:val="22"/>
        </w:rPr>
      </w:pPr>
    </w:p>
    <w:p w14:paraId="6F100220" w14:textId="491CA659" w:rsidR="00A52ECF" w:rsidRPr="00F066AF" w:rsidRDefault="00A52ECF" w:rsidP="00A52ECF">
      <w:pPr>
        <w:rPr>
          <w:rFonts w:ascii="Arial" w:hAnsi="Arial" w:cs="Arial"/>
          <w:sz w:val="22"/>
          <w:szCs w:val="22"/>
        </w:rPr>
      </w:pPr>
      <w:r w:rsidRPr="00F066AF">
        <w:rPr>
          <w:rFonts w:ascii="Arial" w:hAnsi="Arial" w:cs="Arial"/>
          <w:sz w:val="22"/>
          <w:szCs w:val="22"/>
        </w:rPr>
        <w:t xml:space="preserve">Vegetarian and vegan entrees which are healthy, protein rich, and wellness oriented are offered at breakfast, lunch dinner and late-night. </w:t>
      </w:r>
      <w:r w:rsidR="00D465F0" w:rsidRPr="00F066AF">
        <w:rPr>
          <w:rFonts w:ascii="Arial" w:hAnsi="Arial" w:cs="Arial"/>
          <w:sz w:val="22"/>
          <w:szCs w:val="22"/>
        </w:rPr>
        <w:t>Proposer</w:t>
      </w:r>
      <w:r w:rsidR="00F066AF" w:rsidRPr="00F066AF">
        <w:rPr>
          <w:rFonts w:ascii="Arial" w:hAnsi="Arial" w:cs="Arial"/>
          <w:sz w:val="22"/>
          <w:szCs w:val="22"/>
        </w:rPr>
        <w:t xml:space="preserve"> m</w:t>
      </w:r>
      <w:r w:rsidR="00D20C9E" w:rsidRPr="00F066AF">
        <w:rPr>
          <w:rFonts w:ascii="Arial" w:hAnsi="Arial" w:cs="Arial"/>
          <w:sz w:val="22"/>
          <w:szCs w:val="22"/>
        </w:rPr>
        <w:t>ust</w:t>
      </w:r>
      <w:r w:rsidRPr="00F066AF">
        <w:rPr>
          <w:rFonts w:ascii="Arial" w:hAnsi="Arial" w:cs="Arial"/>
          <w:sz w:val="22"/>
          <w:szCs w:val="22"/>
        </w:rPr>
        <w:t xml:space="preserve"> offer their allergy-free and gluten-free platform at all meals including late-night.</w:t>
      </w:r>
    </w:p>
    <w:p w14:paraId="7C0D3BC5" w14:textId="77777777" w:rsidR="00A52ECF" w:rsidRPr="00F066AF" w:rsidRDefault="00A52ECF" w:rsidP="00A52ECF">
      <w:pPr>
        <w:rPr>
          <w:rFonts w:ascii="Arial" w:hAnsi="Arial" w:cs="Arial"/>
          <w:sz w:val="22"/>
          <w:szCs w:val="22"/>
        </w:rPr>
      </w:pPr>
    </w:p>
    <w:p w14:paraId="542E8022" w14:textId="54B8E0CB" w:rsidR="00A52ECF" w:rsidRPr="00F066AF" w:rsidRDefault="00A52ECF" w:rsidP="00A52ECF">
      <w:pPr>
        <w:rPr>
          <w:rFonts w:ascii="Arial" w:hAnsi="Arial" w:cs="Arial"/>
          <w:sz w:val="22"/>
          <w:szCs w:val="22"/>
        </w:rPr>
      </w:pPr>
      <w:r w:rsidRPr="00F066AF">
        <w:rPr>
          <w:rFonts w:ascii="Arial" w:hAnsi="Arial" w:cs="Arial"/>
          <w:sz w:val="22"/>
          <w:szCs w:val="22"/>
        </w:rPr>
        <w:t xml:space="preserve">The </w:t>
      </w:r>
      <w:r w:rsidR="00D465F0" w:rsidRPr="00F066AF">
        <w:rPr>
          <w:rFonts w:ascii="Arial" w:hAnsi="Arial" w:cs="Arial"/>
          <w:sz w:val="22"/>
          <w:szCs w:val="22"/>
        </w:rPr>
        <w:t>Proposer</w:t>
      </w:r>
      <w:r w:rsidRPr="00F066AF">
        <w:rPr>
          <w:rFonts w:ascii="Arial" w:hAnsi="Arial" w:cs="Arial"/>
          <w:sz w:val="22"/>
          <w:szCs w:val="22"/>
        </w:rPr>
        <w:t xml:space="preserve"> is expected to offer a specialty pop-up meal once per week during the course of the semester e.g., BBQ Cook-Out, Street Food Italian, Mashed Potato bar, etc. </w:t>
      </w:r>
    </w:p>
    <w:p w14:paraId="76647CBB" w14:textId="77777777" w:rsidR="00A52ECF" w:rsidRPr="00F066AF" w:rsidRDefault="00A52ECF" w:rsidP="00A52ECF">
      <w:pPr>
        <w:rPr>
          <w:rFonts w:ascii="Arial" w:hAnsi="Arial" w:cs="Arial"/>
          <w:sz w:val="22"/>
          <w:szCs w:val="22"/>
        </w:rPr>
      </w:pPr>
    </w:p>
    <w:p w14:paraId="2ED2C04B" w14:textId="0AB961EA" w:rsidR="00A52ECF" w:rsidRPr="00A52ECF" w:rsidRDefault="00A52ECF" w:rsidP="008C2046">
      <w:pPr>
        <w:rPr>
          <w:rFonts w:ascii="Arial" w:hAnsi="Arial" w:cs="Arial"/>
          <w:sz w:val="22"/>
          <w:szCs w:val="22"/>
        </w:rPr>
      </w:pPr>
      <w:r w:rsidRPr="00F066AF">
        <w:rPr>
          <w:rFonts w:ascii="Arial" w:hAnsi="Arial" w:cs="Arial"/>
          <w:sz w:val="22"/>
          <w:szCs w:val="22"/>
        </w:rPr>
        <w:t xml:space="preserve">The </w:t>
      </w:r>
      <w:r w:rsidR="00D465F0" w:rsidRPr="00F066AF">
        <w:rPr>
          <w:rFonts w:ascii="Arial" w:hAnsi="Arial" w:cs="Arial"/>
          <w:sz w:val="22"/>
          <w:szCs w:val="22"/>
        </w:rPr>
        <w:t>Proposer</w:t>
      </w:r>
      <w:r w:rsidRPr="00F066AF">
        <w:rPr>
          <w:rFonts w:ascii="Arial" w:hAnsi="Arial" w:cs="Arial"/>
          <w:sz w:val="22"/>
          <w:szCs w:val="22"/>
        </w:rPr>
        <w:t xml:space="preserve"> is expected to offer and support “The McNeese Unlimited Drink Club+” – an unlimited hot/cold beverage subscription program. “The McNeese Unlimited Drink Club+” </w:t>
      </w:r>
      <w:r w:rsidR="00F066AF" w:rsidRPr="00F066AF">
        <w:rPr>
          <w:rFonts w:ascii="Arial" w:hAnsi="Arial" w:cs="Arial"/>
          <w:sz w:val="22"/>
          <w:szCs w:val="22"/>
        </w:rPr>
        <w:t>s</w:t>
      </w:r>
      <w:r w:rsidR="00D20C9E" w:rsidRPr="00F066AF">
        <w:rPr>
          <w:rFonts w:ascii="Arial" w:hAnsi="Arial" w:cs="Arial"/>
          <w:sz w:val="22"/>
          <w:szCs w:val="22"/>
        </w:rPr>
        <w:t>hall</w:t>
      </w:r>
      <w:r w:rsidR="00F066AF" w:rsidRPr="00F066AF">
        <w:rPr>
          <w:rFonts w:ascii="Arial" w:hAnsi="Arial" w:cs="Arial"/>
          <w:sz w:val="22"/>
          <w:szCs w:val="22"/>
        </w:rPr>
        <w:t xml:space="preserve"> </w:t>
      </w:r>
      <w:r w:rsidRPr="00F066AF">
        <w:rPr>
          <w:rFonts w:ascii="Arial" w:hAnsi="Arial" w:cs="Arial"/>
          <w:sz w:val="22"/>
          <w:szCs w:val="22"/>
        </w:rPr>
        <w:t xml:space="preserve">be included in the “Anytime Dining Unrestricted” meal plan at no extra charge to students. </w:t>
      </w:r>
      <w:r w:rsidRPr="00F066AF">
        <w:rPr>
          <w:rFonts w:ascii="Arial" w:hAnsi="Arial" w:cs="Arial"/>
          <w:sz w:val="22"/>
          <w:szCs w:val="22"/>
        </w:rPr>
        <w:lastRenderedPageBreak/>
        <w:t xml:space="preserve">Commuters, faculty, and staff will have the ability to pay $45/semester to buy into the program if desired. Locations that </w:t>
      </w:r>
      <w:r w:rsidR="00F066AF" w:rsidRPr="00F066AF">
        <w:rPr>
          <w:rFonts w:ascii="Arial" w:hAnsi="Arial" w:cs="Arial"/>
          <w:sz w:val="22"/>
          <w:szCs w:val="22"/>
        </w:rPr>
        <w:t>s</w:t>
      </w:r>
      <w:r w:rsidR="00D20C9E" w:rsidRPr="00F066AF">
        <w:rPr>
          <w:rFonts w:ascii="Arial" w:hAnsi="Arial" w:cs="Arial"/>
          <w:sz w:val="22"/>
          <w:szCs w:val="22"/>
        </w:rPr>
        <w:t>hal</w:t>
      </w:r>
      <w:r w:rsidR="00F066AF" w:rsidRPr="00F066AF">
        <w:rPr>
          <w:rFonts w:ascii="Arial" w:hAnsi="Arial" w:cs="Arial"/>
          <w:sz w:val="22"/>
          <w:szCs w:val="22"/>
        </w:rPr>
        <w:t xml:space="preserve">l </w:t>
      </w:r>
      <w:r w:rsidRPr="00F066AF">
        <w:rPr>
          <w:rFonts w:ascii="Arial" w:hAnsi="Arial" w:cs="Arial"/>
          <w:sz w:val="22"/>
          <w:szCs w:val="22"/>
        </w:rPr>
        <w:t xml:space="preserve">include the “The McNeese Unlimited Drink Club+” </w:t>
      </w:r>
      <w:r w:rsidR="00F066AF" w:rsidRPr="00F066AF">
        <w:rPr>
          <w:rFonts w:ascii="Arial" w:hAnsi="Arial" w:cs="Arial"/>
          <w:sz w:val="22"/>
          <w:szCs w:val="22"/>
        </w:rPr>
        <w:t>s</w:t>
      </w:r>
      <w:r w:rsidR="00D20C9E" w:rsidRPr="00F066AF">
        <w:rPr>
          <w:rFonts w:ascii="Arial" w:hAnsi="Arial" w:cs="Arial"/>
          <w:sz w:val="22"/>
          <w:szCs w:val="22"/>
        </w:rPr>
        <w:t>hal</w:t>
      </w:r>
      <w:r w:rsidR="00F066AF" w:rsidRPr="00F066AF">
        <w:rPr>
          <w:rFonts w:ascii="Arial" w:hAnsi="Arial" w:cs="Arial"/>
          <w:sz w:val="22"/>
          <w:szCs w:val="22"/>
        </w:rPr>
        <w:t>l</w:t>
      </w:r>
      <w:r w:rsidRPr="00F066AF">
        <w:rPr>
          <w:rFonts w:ascii="Arial" w:hAnsi="Arial" w:cs="Arial"/>
          <w:sz w:val="22"/>
          <w:szCs w:val="22"/>
        </w:rPr>
        <w:t xml:space="preserve"> include</w:t>
      </w:r>
      <w:r w:rsidRPr="00A52ECF">
        <w:rPr>
          <w:rFonts w:ascii="Arial" w:hAnsi="Arial" w:cs="Arial"/>
          <w:sz w:val="22"/>
          <w:szCs w:val="22"/>
        </w:rPr>
        <w:t>:</w:t>
      </w:r>
    </w:p>
    <w:p w14:paraId="030FA90D" w14:textId="77777777" w:rsidR="00A52ECF" w:rsidRDefault="00A52ECF" w:rsidP="008978BC">
      <w:pPr>
        <w:pStyle w:val="BodyTextforAttachments"/>
        <w:numPr>
          <w:ilvl w:val="0"/>
          <w:numId w:val="29"/>
        </w:numPr>
        <w:spacing w:before="120" w:after="0" w:line="240" w:lineRule="auto"/>
        <w:rPr>
          <w:rFonts w:cs="Arial"/>
          <w:sz w:val="22"/>
          <w:szCs w:val="22"/>
        </w:rPr>
      </w:pPr>
      <w:r>
        <w:rPr>
          <w:rFonts w:cs="Arial"/>
          <w:sz w:val="22"/>
          <w:szCs w:val="22"/>
        </w:rPr>
        <w:t>Rowdy’s Dining Hall</w:t>
      </w:r>
    </w:p>
    <w:p w14:paraId="0AD509A1" w14:textId="77777777" w:rsidR="00A52ECF" w:rsidRDefault="00A52ECF" w:rsidP="008978BC">
      <w:pPr>
        <w:pStyle w:val="BodyTextforAttachments"/>
        <w:numPr>
          <w:ilvl w:val="0"/>
          <w:numId w:val="29"/>
        </w:numPr>
        <w:spacing w:before="120" w:after="0" w:line="240" w:lineRule="auto"/>
        <w:rPr>
          <w:rFonts w:cs="Arial"/>
          <w:sz w:val="22"/>
          <w:szCs w:val="22"/>
        </w:rPr>
      </w:pPr>
      <w:r>
        <w:rPr>
          <w:rFonts w:cs="Arial"/>
          <w:sz w:val="22"/>
          <w:szCs w:val="22"/>
        </w:rPr>
        <w:t xml:space="preserve">Einstein Bros. Bagels </w:t>
      </w:r>
    </w:p>
    <w:p w14:paraId="29DF17EB" w14:textId="77777777" w:rsidR="00A52ECF" w:rsidRDefault="00A52ECF" w:rsidP="008978BC">
      <w:pPr>
        <w:pStyle w:val="BodyTextforAttachments"/>
        <w:numPr>
          <w:ilvl w:val="0"/>
          <w:numId w:val="29"/>
        </w:numPr>
        <w:spacing w:before="120" w:after="0" w:line="240" w:lineRule="auto"/>
        <w:rPr>
          <w:rFonts w:cs="Arial"/>
          <w:sz w:val="22"/>
          <w:szCs w:val="22"/>
        </w:rPr>
      </w:pPr>
      <w:r>
        <w:rPr>
          <w:rFonts w:cs="Arial"/>
          <w:sz w:val="22"/>
          <w:szCs w:val="22"/>
        </w:rPr>
        <w:t xml:space="preserve">Starbucks </w:t>
      </w:r>
    </w:p>
    <w:p w14:paraId="069C8DA3" w14:textId="77777777" w:rsidR="00A52ECF" w:rsidRPr="00F90A01" w:rsidRDefault="00A52ECF" w:rsidP="00A52ECF"/>
    <w:p w14:paraId="633D2E6F" w14:textId="2DAB745E" w:rsidR="00A52ECF" w:rsidRDefault="00A52ECF" w:rsidP="00A52ECF">
      <w:pPr>
        <w:pStyle w:val="porterbodyBullet1"/>
        <w:spacing w:line="240" w:lineRule="auto"/>
        <w:rPr>
          <w:sz w:val="22"/>
          <w:szCs w:val="22"/>
        </w:rPr>
      </w:pPr>
      <w:r w:rsidRPr="00A52ECF">
        <w:rPr>
          <w:sz w:val="22"/>
          <w:szCs w:val="22"/>
        </w:rPr>
        <w:t xml:space="preserve">Students, faculty, and staff may take out food from The New Student Center: Campus Restaurant. Any students with an Anytime Dining meal plan may have unrestricted take out during all hours of operation. </w:t>
      </w:r>
    </w:p>
    <w:p w14:paraId="6EF44FEF" w14:textId="77777777" w:rsidR="00A52ECF" w:rsidRPr="00A52ECF" w:rsidRDefault="00A52ECF" w:rsidP="00A52ECF">
      <w:pPr>
        <w:pStyle w:val="porterbodyBullet1"/>
        <w:spacing w:line="240" w:lineRule="auto"/>
        <w:rPr>
          <w:sz w:val="22"/>
          <w:szCs w:val="22"/>
        </w:rPr>
      </w:pPr>
    </w:p>
    <w:p w14:paraId="527B8053" w14:textId="79932586" w:rsidR="00F90A01" w:rsidRDefault="00A52ECF" w:rsidP="00F90A01">
      <w:pPr>
        <w:pStyle w:val="porterbodyBullet1"/>
        <w:spacing w:line="240" w:lineRule="auto"/>
        <w:rPr>
          <w:sz w:val="22"/>
          <w:szCs w:val="22"/>
        </w:rPr>
      </w:pPr>
      <w:r w:rsidRPr="00A52ECF">
        <w:rPr>
          <w:sz w:val="22"/>
          <w:szCs w:val="22"/>
        </w:rPr>
        <w:t>The following are the types of non-food amenities that McNeese State University is considering implementing in this facility, subject to sizing requirements, funding, and the preferences of students. The following chart outlines the social amenities to be included and the implementation responsibility for each:</w:t>
      </w:r>
    </w:p>
    <w:p w14:paraId="0F7192F5" w14:textId="77777777" w:rsidR="00A52ECF" w:rsidRDefault="00A52ECF" w:rsidP="00F90A01">
      <w:pPr>
        <w:pStyle w:val="porterbodyBullet1"/>
        <w:spacing w:line="240" w:lineRule="auto"/>
        <w:rPr>
          <w:sz w:val="22"/>
          <w:szCs w:val="22"/>
        </w:rPr>
      </w:pPr>
    </w:p>
    <w:tbl>
      <w:tblPr>
        <w:tblStyle w:val="TableGrid"/>
        <w:tblpPr w:leftFromText="180" w:rightFromText="180" w:vertAnchor="page" w:horzAnchor="margin" w:tblpY="5611"/>
        <w:tblW w:w="10038" w:type="dxa"/>
        <w:tblLook w:val="04A0" w:firstRow="1" w:lastRow="0" w:firstColumn="1" w:lastColumn="0" w:noHBand="0" w:noVBand="1"/>
      </w:tblPr>
      <w:tblGrid>
        <w:gridCol w:w="5935"/>
        <w:gridCol w:w="1710"/>
        <w:gridCol w:w="2393"/>
      </w:tblGrid>
      <w:tr w:rsidR="008C2046" w:rsidRPr="00E343FC" w14:paraId="76A05BBB" w14:textId="77777777" w:rsidTr="00CA67F2">
        <w:trPr>
          <w:trHeight w:val="890"/>
        </w:trPr>
        <w:tc>
          <w:tcPr>
            <w:tcW w:w="5935" w:type="dxa"/>
            <w:shd w:val="clear" w:color="auto" w:fill="B8CCE4" w:themeFill="accent1" w:themeFillTint="66"/>
            <w:vAlign w:val="center"/>
          </w:tcPr>
          <w:p w14:paraId="7F79C2DD" w14:textId="77777777" w:rsidR="008C2046" w:rsidRPr="00C2217A" w:rsidRDefault="008C2046" w:rsidP="008C2046">
            <w:pPr>
              <w:pStyle w:val="BodyTextforAttachments"/>
              <w:jc w:val="left"/>
              <w:rPr>
                <w:rFonts w:cs="Arial"/>
                <w:b/>
                <w:bCs/>
                <w:sz w:val="22"/>
                <w:szCs w:val="22"/>
              </w:rPr>
            </w:pPr>
            <w:r w:rsidRPr="00C2217A">
              <w:rPr>
                <w:rFonts w:cs="Arial"/>
                <w:b/>
                <w:bCs/>
                <w:sz w:val="22"/>
                <w:szCs w:val="22"/>
              </w:rPr>
              <w:t>Amenity</w:t>
            </w:r>
          </w:p>
        </w:tc>
        <w:tc>
          <w:tcPr>
            <w:tcW w:w="1710" w:type="dxa"/>
            <w:shd w:val="clear" w:color="auto" w:fill="B8CCE4" w:themeFill="accent1" w:themeFillTint="66"/>
            <w:vAlign w:val="center"/>
          </w:tcPr>
          <w:p w14:paraId="7D35975C" w14:textId="77777777" w:rsidR="008C2046" w:rsidRPr="00C2217A" w:rsidRDefault="008C2046" w:rsidP="008C2046">
            <w:pPr>
              <w:pStyle w:val="BodyTextforAttachments"/>
              <w:ind w:left="288"/>
              <w:jc w:val="left"/>
              <w:rPr>
                <w:rFonts w:cs="Arial"/>
                <w:b/>
                <w:bCs/>
                <w:sz w:val="22"/>
                <w:szCs w:val="22"/>
              </w:rPr>
            </w:pPr>
            <w:r w:rsidRPr="00C2217A">
              <w:rPr>
                <w:rFonts w:cs="Arial"/>
                <w:b/>
                <w:bCs/>
                <w:sz w:val="22"/>
                <w:szCs w:val="22"/>
              </w:rPr>
              <w:t>The Proposer</w:t>
            </w:r>
          </w:p>
        </w:tc>
        <w:tc>
          <w:tcPr>
            <w:tcW w:w="2393" w:type="dxa"/>
            <w:shd w:val="clear" w:color="auto" w:fill="B8CCE4" w:themeFill="accent1" w:themeFillTint="66"/>
            <w:vAlign w:val="center"/>
          </w:tcPr>
          <w:p w14:paraId="0BFCA707" w14:textId="77777777" w:rsidR="008C2046" w:rsidRPr="00C2217A" w:rsidRDefault="008C2046" w:rsidP="008C2046">
            <w:pPr>
              <w:pStyle w:val="BodyTextforAttachments"/>
              <w:ind w:left="288"/>
              <w:jc w:val="left"/>
              <w:rPr>
                <w:rFonts w:cs="Arial"/>
                <w:b/>
                <w:bCs/>
                <w:sz w:val="22"/>
                <w:szCs w:val="22"/>
              </w:rPr>
            </w:pPr>
            <w:r w:rsidRPr="00C2217A">
              <w:rPr>
                <w:rFonts w:cs="Arial"/>
                <w:b/>
                <w:bCs/>
                <w:sz w:val="22"/>
                <w:szCs w:val="22"/>
              </w:rPr>
              <w:t>McNeese State University</w:t>
            </w:r>
          </w:p>
        </w:tc>
      </w:tr>
      <w:tr w:rsidR="008C2046" w:rsidRPr="00E343FC" w14:paraId="73DBF0D2" w14:textId="77777777" w:rsidTr="00CA67F2">
        <w:trPr>
          <w:trHeight w:val="788"/>
        </w:trPr>
        <w:tc>
          <w:tcPr>
            <w:tcW w:w="5935" w:type="dxa"/>
            <w:vAlign w:val="center"/>
          </w:tcPr>
          <w:p w14:paraId="00EC0AE0" w14:textId="77777777" w:rsidR="008C2046" w:rsidRPr="00C2217A" w:rsidRDefault="008C2046" w:rsidP="008C2046">
            <w:pPr>
              <w:pStyle w:val="BodyTextforAttachments"/>
              <w:ind w:left="144"/>
              <w:jc w:val="left"/>
              <w:rPr>
                <w:rFonts w:cs="Arial"/>
                <w:sz w:val="22"/>
                <w:szCs w:val="22"/>
              </w:rPr>
            </w:pPr>
            <w:r w:rsidRPr="00C2217A">
              <w:rPr>
                <w:rFonts w:cs="Arial"/>
                <w:sz w:val="22"/>
                <w:szCs w:val="22"/>
              </w:rPr>
              <w:t>Additional Power Outlets Including USB Power Outlets Accessible to Each Table</w:t>
            </w:r>
          </w:p>
        </w:tc>
        <w:tc>
          <w:tcPr>
            <w:tcW w:w="1710" w:type="dxa"/>
            <w:vAlign w:val="center"/>
          </w:tcPr>
          <w:p w14:paraId="7A69E340" w14:textId="77777777" w:rsidR="008C2046" w:rsidRPr="00C2217A" w:rsidRDefault="008C2046" w:rsidP="008C2046">
            <w:pPr>
              <w:pStyle w:val="BodyTextforAttachments"/>
              <w:jc w:val="left"/>
              <w:rPr>
                <w:rFonts w:cs="Arial"/>
                <w:sz w:val="22"/>
                <w:szCs w:val="22"/>
              </w:rPr>
            </w:pPr>
          </w:p>
        </w:tc>
        <w:tc>
          <w:tcPr>
            <w:tcW w:w="2393" w:type="dxa"/>
            <w:vAlign w:val="center"/>
          </w:tcPr>
          <w:p w14:paraId="4B401113" w14:textId="77777777" w:rsidR="008C2046" w:rsidRPr="00C2217A" w:rsidRDefault="008C2046" w:rsidP="008C2046">
            <w:pPr>
              <w:pStyle w:val="BodyTextforAttachments"/>
              <w:jc w:val="left"/>
              <w:rPr>
                <w:rFonts w:cs="Arial"/>
                <w:sz w:val="22"/>
                <w:szCs w:val="22"/>
              </w:rPr>
            </w:pPr>
            <w:r w:rsidRPr="00C2217A">
              <w:rPr>
                <w:rFonts w:ascii="Segoe UI Symbol" w:hAnsi="Segoe UI Symbol" w:cs="Segoe UI Symbol"/>
                <w:sz w:val="22"/>
                <w:szCs w:val="22"/>
              </w:rPr>
              <w:t>✓</w:t>
            </w:r>
          </w:p>
        </w:tc>
      </w:tr>
      <w:tr w:rsidR="008C2046" w:rsidRPr="00E343FC" w14:paraId="18680EE1" w14:textId="77777777" w:rsidTr="008C2046">
        <w:trPr>
          <w:trHeight w:val="974"/>
        </w:trPr>
        <w:tc>
          <w:tcPr>
            <w:tcW w:w="5935" w:type="dxa"/>
            <w:vAlign w:val="center"/>
          </w:tcPr>
          <w:p w14:paraId="57B2B035" w14:textId="77777777" w:rsidR="008C2046" w:rsidRPr="00C2217A" w:rsidRDefault="008C2046" w:rsidP="008C2046">
            <w:pPr>
              <w:pStyle w:val="BodyTextforAttachments"/>
              <w:ind w:left="144"/>
              <w:jc w:val="left"/>
              <w:rPr>
                <w:rFonts w:cs="Arial"/>
                <w:sz w:val="22"/>
                <w:szCs w:val="22"/>
              </w:rPr>
            </w:pPr>
            <w:r w:rsidRPr="00C2217A">
              <w:rPr>
                <w:rFonts w:cs="Arial"/>
                <w:sz w:val="22"/>
                <w:szCs w:val="22"/>
              </w:rPr>
              <w:t>High-Speed Wi-Fi (Maximum Bandwidth to Ensure Fast Connection for All Students, Faculty &amp; Staff)</w:t>
            </w:r>
          </w:p>
        </w:tc>
        <w:tc>
          <w:tcPr>
            <w:tcW w:w="1710" w:type="dxa"/>
            <w:vAlign w:val="center"/>
          </w:tcPr>
          <w:p w14:paraId="7D1ECE45" w14:textId="77777777" w:rsidR="008C2046" w:rsidRPr="00C2217A" w:rsidRDefault="008C2046" w:rsidP="008C2046">
            <w:pPr>
              <w:pStyle w:val="BodyTextforAttachments"/>
              <w:jc w:val="left"/>
              <w:rPr>
                <w:rFonts w:cs="Arial"/>
                <w:sz w:val="22"/>
                <w:szCs w:val="22"/>
              </w:rPr>
            </w:pPr>
          </w:p>
        </w:tc>
        <w:tc>
          <w:tcPr>
            <w:tcW w:w="2393" w:type="dxa"/>
            <w:vAlign w:val="center"/>
          </w:tcPr>
          <w:p w14:paraId="21DC3849" w14:textId="77777777" w:rsidR="008C2046" w:rsidRPr="00C2217A" w:rsidRDefault="008C2046" w:rsidP="008C2046">
            <w:pPr>
              <w:pStyle w:val="BodyTextforAttachments"/>
              <w:jc w:val="left"/>
              <w:rPr>
                <w:rFonts w:cs="Arial"/>
                <w:sz w:val="22"/>
                <w:szCs w:val="22"/>
              </w:rPr>
            </w:pPr>
            <w:r w:rsidRPr="00C2217A">
              <w:rPr>
                <w:rFonts w:ascii="Segoe UI Symbol" w:hAnsi="Segoe UI Symbol" w:cs="Segoe UI Symbol"/>
                <w:sz w:val="22"/>
                <w:szCs w:val="22"/>
              </w:rPr>
              <w:t>✓</w:t>
            </w:r>
          </w:p>
        </w:tc>
      </w:tr>
      <w:tr w:rsidR="008C2046" w:rsidRPr="00E343FC" w14:paraId="515383BD" w14:textId="77777777" w:rsidTr="008C2046">
        <w:trPr>
          <w:trHeight w:val="974"/>
        </w:trPr>
        <w:tc>
          <w:tcPr>
            <w:tcW w:w="5935" w:type="dxa"/>
            <w:vAlign w:val="center"/>
          </w:tcPr>
          <w:p w14:paraId="6B0F96B7" w14:textId="77777777" w:rsidR="008C2046" w:rsidRPr="00C2217A" w:rsidRDefault="008C2046" w:rsidP="008C2046">
            <w:pPr>
              <w:pStyle w:val="BodyTextforAttachments"/>
              <w:ind w:left="144"/>
              <w:jc w:val="left"/>
              <w:rPr>
                <w:rFonts w:cs="Arial"/>
                <w:sz w:val="22"/>
                <w:szCs w:val="22"/>
              </w:rPr>
            </w:pPr>
            <w:r w:rsidRPr="00C2217A">
              <w:rPr>
                <w:rFonts w:cs="Arial"/>
                <w:sz w:val="22"/>
                <w:szCs w:val="22"/>
              </w:rPr>
              <w:t>RockBot: Mobile Application Music Platform or Comparable. Supporting sound system to be implemented into space.</w:t>
            </w:r>
          </w:p>
        </w:tc>
        <w:tc>
          <w:tcPr>
            <w:tcW w:w="1710" w:type="dxa"/>
            <w:vAlign w:val="center"/>
          </w:tcPr>
          <w:p w14:paraId="5015E789" w14:textId="77777777" w:rsidR="008C2046" w:rsidRPr="00C2217A" w:rsidRDefault="008C2046" w:rsidP="008C2046">
            <w:pPr>
              <w:pStyle w:val="BodyTextforAttachments"/>
              <w:jc w:val="left"/>
              <w:rPr>
                <w:rFonts w:cs="Arial"/>
                <w:sz w:val="22"/>
                <w:szCs w:val="22"/>
              </w:rPr>
            </w:pPr>
            <w:r w:rsidRPr="00C2217A">
              <w:rPr>
                <w:rFonts w:ascii="Segoe UI Symbol" w:hAnsi="Segoe UI Symbol" w:cs="Segoe UI Symbol"/>
                <w:sz w:val="22"/>
                <w:szCs w:val="22"/>
              </w:rPr>
              <w:t>✓</w:t>
            </w:r>
          </w:p>
        </w:tc>
        <w:tc>
          <w:tcPr>
            <w:tcW w:w="2393" w:type="dxa"/>
            <w:vAlign w:val="center"/>
          </w:tcPr>
          <w:p w14:paraId="736052C0" w14:textId="77777777" w:rsidR="008C2046" w:rsidRPr="00C2217A" w:rsidRDefault="008C2046" w:rsidP="008C2046">
            <w:pPr>
              <w:pStyle w:val="BodyTextforAttachments"/>
              <w:jc w:val="left"/>
              <w:rPr>
                <w:rFonts w:cs="Arial"/>
                <w:sz w:val="22"/>
                <w:szCs w:val="22"/>
              </w:rPr>
            </w:pPr>
          </w:p>
        </w:tc>
      </w:tr>
    </w:tbl>
    <w:p w14:paraId="7390C459" w14:textId="77777777" w:rsidR="00C4168E" w:rsidRPr="00C4168E" w:rsidRDefault="00C4168E" w:rsidP="00C4168E">
      <w:pPr>
        <w:pStyle w:val="BodyTextforAttachments"/>
        <w:ind w:left="0"/>
        <w:rPr>
          <w:sz w:val="22"/>
          <w:szCs w:val="22"/>
        </w:rPr>
      </w:pPr>
      <w:r w:rsidRPr="00C4168E">
        <w:rPr>
          <w:sz w:val="22"/>
          <w:szCs w:val="22"/>
        </w:rPr>
        <w:t>Menu Profile</w:t>
      </w:r>
    </w:p>
    <w:p w14:paraId="40752A57" w14:textId="2404CE1C" w:rsidR="00742F29" w:rsidRDefault="00C4168E" w:rsidP="00C4168E">
      <w:pPr>
        <w:pStyle w:val="BodyTextforAttachments"/>
        <w:spacing w:line="240" w:lineRule="auto"/>
        <w:ind w:left="0"/>
        <w:rPr>
          <w:sz w:val="22"/>
          <w:szCs w:val="22"/>
        </w:rPr>
      </w:pPr>
      <w:r w:rsidRPr="00C4168E">
        <w:rPr>
          <w:sz w:val="22"/>
          <w:szCs w:val="22"/>
          <w:u w:val="single"/>
        </w:rPr>
        <w:t>The New Student Center: Campus Restaurant; Minimum Menu Profile</w:t>
      </w:r>
      <w:r w:rsidRPr="00C4168E">
        <w:rPr>
          <w:sz w:val="22"/>
          <w:szCs w:val="22"/>
        </w:rPr>
        <w:t xml:space="preserve"> - The </w:t>
      </w:r>
      <w:r w:rsidR="00D465F0" w:rsidRPr="00CD2416">
        <w:rPr>
          <w:sz w:val="22"/>
          <w:szCs w:val="22"/>
        </w:rPr>
        <w:t>Proposer</w:t>
      </w:r>
      <w:r w:rsidRPr="00CD2416">
        <w:rPr>
          <w:sz w:val="22"/>
          <w:szCs w:val="22"/>
        </w:rPr>
        <w:t xml:space="preserve"> is expected to offer the following menu items at a minimum in The New Student Center: Campus Restaurant</w:t>
      </w:r>
      <w:r w:rsidRPr="00C4168E">
        <w:rPr>
          <w:sz w:val="22"/>
          <w:szCs w:val="22"/>
        </w:rPr>
        <w:t>. All food items listed in the menu profiles are to be offered continuously throughout all dayparts on a daily basis. No foods or stations are to be closed or “throttled” down in-between meal periods.</w:t>
      </w:r>
    </w:p>
    <w:p w14:paraId="671A1823" w14:textId="77777777" w:rsidR="00C4168E" w:rsidRPr="00C4168E" w:rsidRDefault="00C4168E" w:rsidP="00C4168E">
      <w:pPr>
        <w:pStyle w:val="BodyTextforAttachments"/>
        <w:ind w:left="0"/>
        <w:rPr>
          <w:sz w:val="22"/>
          <w:szCs w:val="22"/>
          <w:u w:val="single"/>
        </w:rPr>
      </w:pPr>
      <w:r w:rsidRPr="00C4168E">
        <w:rPr>
          <w:sz w:val="22"/>
          <w:szCs w:val="22"/>
          <w:u w:val="single"/>
        </w:rPr>
        <w:t xml:space="preserve">D-I-Y U-Cook Station 24/7: </w:t>
      </w:r>
    </w:p>
    <w:p w14:paraId="0083EF1C" w14:textId="42878615" w:rsidR="00C4168E" w:rsidRPr="00C4168E" w:rsidRDefault="00C4168E" w:rsidP="00C4168E">
      <w:pPr>
        <w:pStyle w:val="BodyTextforAttachments"/>
        <w:spacing w:line="240" w:lineRule="auto"/>
        <w:ind w:left="0"/>
        <w:rPr>
          <w:sz w:val="22"/>
          <w:szCs w:val="22"/>
        </w:rPr>
      </w:pPr>
      <w:r w:rsidRPr="00C4168E">
        <w:rPr>
          <w:sz w:val="22"/>
          <w:szCs w:val="22"/>
        </w:rPr>
        <w:t>This will be a do-it-yourself self-serve kitchen within the servery in which students can prepare their own meals and offer a variety of hot and cold food items. This station will be fully stocked with ingredients and seasonings, similar to what would be available in the kitchen of the student’s own homes. As a minimum, this area should feature the following menu items:</w:t>
      </w:r>
    </w:p>
    <w:p w14:paraId="63CDEED1" w14:textId="77777777" w:rsidR="00C4168E" w:rsidRDefault="00C4168E">
      <w:pPr>
        <w:pStyle w:val="porterbodyBullet1"/>
        <w:numPr>
          <w:ilvl w:val="0"/>
          <w:numId w:val="30"/>
        </w:numPr>
        <w:spacing w:line="240" w:lineRule="auto"/>
        <w:rPr>
          <w:sz w:val="22"/>
          <w:szCs w:val="22"/>
        </w:rPr>
      </w:pPr>
      <w:r>
        <w:rPr>
          <w:sz w:val="22"/>
          <w:szCs w:val="22"/>
        </w:rPr>
        <w:t xml:space="preserve">Breads, Bagels, and Condiments </w:t>
      </w:r>
    </w:p>
    <w:p w14:paraId="6E4FB28C" w14:textId="77777777" w:rsidR="00C4168E" w:rsidRPr="005C5606" w:rsidRDefault="00C4168E">
      <w:pPr>
        <w:pStyle w:val="porterbodyBullet1"/>
        <w:numPr>
          <w:ilvl w:val="0"/>
          <w:numId w:val="30"/>
        </w:numPr>
        <w:spacing w:line="240" w:lineRule="auto"/>
        <w:rPr>
          <w:sz w:val="22"/>
          <w:szCs w:val="22"/>
        </w:rPr>
      </w:pPr>
      <w:r w:rsidRPr="005C5606">
        <w:rPr>
          <w:sz w:val="22"/>
          <w:szCs w:val="22"/>
        </w:rPr>
        <w:t>Bulk Cereal Bar</w:t>
      </w:r>
    </w:p>
    <w:p w14:paraId="028190E9" w14:textId="77777777" w:rsidR="00C4168E" w:rsidRPr="005C5606" w:rsidRDefault="00C4168E">
      <w:pPr>
        <w:pStyle w:val="porterbodyBullet1"/>
        <w:numPr>
          <w:ilvl w:val="0"/>
          <w:numId w:val="30"/>
        </w:numPr>
        <w:spacing w:line="240" w:lineRule="auto"/>
        <w:rPr>
          <w:sz w:val="22"/>
          <w:szCs w:val="22"/>
        </w:rPr>
      </w:pPr>
      <w:r w:rsidRPr="005C5606">
        <w:rPr>
          <w:sz w:val="22"/>
          <w:szCs w:val="22"/>
        </w:rPr>
        <w:lastRenderedPageBreak/>
        <w:t xml:space="preserve">Panini Press </w:t>
      </w:r>
    </w:p>
    <w:p w14:paraId="3FA0EB6C" w14:textId="77777777" w:rsidR="00C4168E" w:rsidRPr="005C5606" w:rsidRDefault="00C4168E">
      <w:pPr>
        <w:pStyle w:val="porterbodyBullet1"/>
        <w:numPr>
          <w:ilvl w:val="0"/>
          <w:numId w:val="30"/>
        </w:numPr>
        <w:spacing w:line="240" w:lineRule="auto"/>
        <w:rPr>
          <w:sz w:val="22"/>
          <w:szCs w:val="22"/>
        </w:rPr>
      </w:pPr>
      <w:r w:rsidRPr="005C5606">
        <w:rPr>
          <w:sz w:val="22"/>
          <w:szCs w:val="22"/>
        </w:rPr>
        <w:t xml:space="preserve">Belgian Waffles with Toppings Bar </w:t>
      </w:r>
    </w:p>
    <w:p w14:paraId="1B747198" w14:textId="77777777" w:rsidR="00C4168E" w:rsidRDefault="00C4168E">
      <w:pPr>
        <w:pStyle w:val="porterbodyBullet1"/>
        <w:numPr>
          <w:ilvl w:val="0"/>
          <w:numId w:val="30"/>
        </w:numPr>
        <w:spacing w:line="240" w:lineRule="auto"/>
        <w:rPr>
          <w:sz w:val="22"/>
          <w:szCs w:val="22"/>
        </w:rPr>
      </w:pPr>
      <w:r w:rsidRPr="005C5606">
        <w:rPr>
          <w:sz w:val="22"/>
          <w:szCs w:val="22"/>
        </w:rPr>
        <w:t>Induction Cookers four (4)</w:t>
      </w:r>
    </w:p>
    <w:p w14:paraId="5D369927" w14:textId="77777777" w:rsidR="00C4168E" w:rsidRDefault="00C4168E">
      <w:pPr>
        <w:pStyle w:val="porterbodyBullet1"/>
        <w:numPr>
          <w:ilvl w:val="1"/>
          <w:numId w:val="30"/>
        </w:numPr>
        <w:spacing w:line="240" w:lineRule="auto"/>
        <w:rPr>
          <w:sz w:val="22"/>
          <w:szCs w:val="22"/>
        </w:rPr>
      </w:pPr>
      <w:r>
        <w:rPr>
          <w:sz w:val="22"/>
          <w:szCs w:val="22"/>
        </w:rPr>
        <w:t>Whole/real crackable eggs with chopped veggies, proteins, veggies, and cheese</w:t>
      </w:r>
    </w:p>
    <w:p w14:paraId="129E4B35" w14:textId="77777777" w:rsidR="00C4168E" w:rsidRDefault="00C4168E">
      <w:pPr>
        <w:pStyle w:val="porterbodyBullet1"/>
        <w:numPr>
          <w:ilvl w:val="1"/>
          <w:numId w:val="30"/>
        </w:numPr>
        <w:spacing w:line="240" w:lineRule="auto"/>
        <w:rPr>
          <w:sz w:val="22"/>
          <w:szCs w:val="22"/>
        </w:rPr>
      </w:pPr>
      <w:r>
        <w:rPr>
          <w:sz w:val="22"/>
          <w:szCs w:val="22"/>
        </w:rPr>
        <w:t xml:space="preserve">Omelets </w:t>
      </w:r>
    </w:p>
    <w:p w14:paraId="5DB7E228" w14:textId="77777777" w:rsidR="00C4168E" w:rsidRDefault="00C4168E">
      <w:pPr>
        <w:pStyle w:val="porterbodyBullet1"/>
        <w:numPr>
          <w:ilvl w:val="1"/>
          <w:numId w:val="30"/>
        </w:numPr>
        <w:spacing w:line="240" w:lineRule="auto"/>
        <w:rPr>
          <w:sz w:val="22"/>
          <w:szCs w:val="22"/>
        </w:rPr>
      </w:pPr>
      <w:r>
        <w:rPr>
          <w:sz w:val="22"/>
          <w:szCs w:val="22"/>
        </w:rPr>
        <w:t xml:space="preserve">Scrambles </w:t>
      </w:r>
    </w:p>
    <w:p w14:paraId="726BF152" w14:textId="77777777" w:rsidR="00C4168E" w:rsidRDefault="00C4168E">
      <w:pPr>
        <w:pStyle w:val="porterbodyBullet1"/>
        <w:numPr>
          <w:ilvl w:val="1"/>
          <w:numId w:val="30"/>
        </w:numPr>
        <w:spacing w:line="240" w:lineRule="auto"/>
        <w:rPr>
          <w:sz w:val="22"/>
          <w:szCs w:val="22"/>
        </w:rPr>
      </w:pPr>
      <w:r>
        <w:rPr>
          <w:sz w:val="22"/>
          <w:szCs w:val="22"/>
        </w:rPr>
        <w:t>Sunny side up/over easy</w:t>
      </w:r>
    </w:p>
    <w:p w14:paraId="3215B9FF" w14:textId="77777777" w:rsidR="00C4168E" w:rsidRDefault="00C4168E">
      <w:pPr>
        <w:pStyle w:val="porterbodyBullet1"/>
        <w:numPr>
          <w:ilvl w:val="0"/>
          <w:numId w:val="30"/>
        </w:numPr>
        <w:spacing w:line="240" w:lineRule="auto"/>
        <w:rPr>
          <w:sz w:val="22"/>
          <w:szCs w:val="22"/>
        </w:rPr>
      </w:pPr>
      <w:r>
        <w:rPr>
          <w:sz w:val="22"/>
          <w:szCs w:val="22"/>
        </w:rPr>
        <w:t>Rice Cooker – White Rice</w:t>
      </w:r>
    </w:p>
    <w:p w14:paraId="068D3200" w14:textId="77777777" w:rsidR="00C4168E" w:rsidRDefault="00C4168E">
      <w:pPr>
        <w:pStyle w:val="porterbodyBullet1"/>
        <w:numPr>
          <w:ilvl w:val="0"/>
          <w:numId w:val="30"/>
        </w:numPr>
        <w:spacing w:line="240" w:lineRule="auto"/>
        <w:rPr>
          <w:sz w:val="22"/>
          <w:szCs w:val="22"/>
        </w:rPr>
      </w:pPr>
      <w:r>
        <w:rPr>
          <w:sz w:val="22"/>
          <w:szCs w:val="22"/>
        </w:rPr>
        <w:t>Hot Black Beans</w:t>
      </w:r>
    </w:p>
    <w:p w14:paraId="71C3CC9D" w14:textId="77777777" w:rsidR="00C4168E" w:rsidRDefault="00C4168E">
      <w:pPr>
        <w:pStyle w:val="porterbodyBullet1"/>
        <w:numPr>
          <w:ilvl w:val="0"/>
          <w:numId w:val="30"/>
        </w:numPr>
        <w:spacing w:line="240" w:lineRule="auto"/>
        <w:rPr>
          <w:sz w:val="22"/>
          <w:szCs w:val="22"/>
        </w:rPr>
      </w:pPr>
      <w:r>
        <w:rPr>
          <w:sz w:val="22"/>
          <w:szCs w:val="22"/>
        </w:rPr>
        <w:t>M-Y-O Blended Smoothies from Scratch:</w:t>
      </w:r>
    </w:p>
    <w:p w14:paraId="7F8DA016" w14:textId="77777777" w:rsidR="00C4168E" w:rsidRDefault="00C4168E">
      <w:pPr>
        <w:pStyle w:val="porterbodyBullet1"/>
        <w:numPr>
          <w:ilvl w:val="1"/>
          <w:numId w:val="30"/>
        </w:numPr>
        <w:spacing w:line="240" w:lineRule="auto"/>
        <w:rPr>
          <w:sz w:val="22"/>
          <w:szCs w:val="22"/>
        </w:rPr>
      </w:pPr>
      <w:r>
        <w:rPr>
          <w:sz w:val="22"/>
          <w:szCs w:val="22"/>
        </w:rPr>
        <w:t>Daily Seasonal Whole Fruit (minimum of three (3) daily): i.e., Pomegranate, Apples, Oranges, Bananas, Pears, Grapes, Watermelon, Pineapple)</w:t>
      </w:r>
    </w:p>
    <w:p w14:paraId="77437256" w14:textId="77777777" w:rsidR="00C4168E" w:rsidRDefault="00C4168E">
      <w:pPr>
        <w:pStyle w:val="porterbodyBullet1"/>
        <w:numPr>
          <w:ilvl w:val="1"/>
          <w:numId w:val="30"/>
        </w:numPr>
        <w:spacing w:line="240" w:lineRule="auto"/>
        <w:rPr>
          <w:sz w:val="22"/>
          <w:szCs w:val="22"/>
        </w:rPr>
      </w:pPr>
      <w:r>
        <w:rPr>
          <w:sz w:val="22"/>
          <w:szCs w:val="22"/>
        </w:rPr>
        <w:t xml:space="preserve">Daily Seasonal Cut Fruit (Minimum of three (3) daily): Grapefruit, Cantaloupe, Pineapple, Watermelon, Citrus Sections </w:t>
      </w:r>
    </w:p>
    <w:p w14:paraId="7186414E" w14:textId="77777777" w:rsidR="00C4168E" w:rsidRDefault="00C4168E">
      <w:pPr>
        <w:pStyle w:val="porterbodyBullet1"/>
        <w:numPr>
          <w:ilvl w:val="1"/>
          <w:numId w:val="30"/>
        </w:numPr>
        <w:spacing w:line="240" w:lineRule="auto"/>
        <w:rPr>
          <w:sz w:val="22"/>
          <w:szCs w:val="22"/>
        </w:rPr>
      </w:pPr>
      <w:r>
        <w:rPr>
          <w:sz w:val="22"/>
          <w:szCs w:val="22"/>
        </w:rPr>
        <w:t>Stone Fruit (cherries, Peaches, Plums, Mango)</w:t>
      </w:r>
    </w:p>
    <w:p w14:paraId="4684351D" w14:textId="77777777" w:rsidR="00C4168E" w:rsidRDefault="00C4168E">
      <w:pPr>
        <w:pStyle w:val="porterbodyBullet1"/>
        <w:numPr>
          <w:ilvl w:val="1"/>
          <w:numId w:val="30"/>
        </w:numPr>
        <w:spacing w:line="240" w:lineRule="auto"/>
        <w:rPr>
          <w:sz w:val="22"/>
          <w:szCs w:val="22"/>
        </w:rPr>
      </w:pPr>
      <w:r>
        <w:rPr>
          <w:sz w:val="22"/>
          <w:szCs w:val="22"/>
        </w:rPr>
        <w:t xml:space="preserve">Yogurt (two (2) Varieties, Non-fat and Regular) </w:t>
      </w:r>
    </w:p>
    <w:p w14:paraId="58F6630A" w14:textId="77777777" w:rsidR="00C4168E" w:rsidRDefault="00C4168E">
      <w:pPr>
        <w:pStyle w:val="porterbodyBullet1"/>
        <w:numPr>
          <w:ilvl w:val="1"/>
          <w:numId w:val="30"/>
        </w:numPr>
        <w:spacing w:line="240" w:lineRule="auto"/>
        <w:rPr>
          <w:sz w:val="22"/>
          <w:szCs w:val="22"/>
        </w:rPr>
      </w:pPr>
      <w:r>
        <w:rPr>
          <w:sz w:val="22"/>
          <w:szCs w:val="22"/>
        </w:rPr>
        <w:t xml:space="preserve">Avocados </w:t>
      </w:r>
    </w:p>
    <w:p w14:paraId="7F4257BD" w14:textId="77777777" w:rsidR="00C4168E" w:rsidRDefault="00C4168E">
      <w:pPr>
        <w:pStyle w:val="porterbodyBullet1"/>
        <w:numPr>
          <w:ilvl w:val="1"/>
          <w:numId w:val="30"/>
        </w:numPr>
        <w:spacing w:line="240" w:lineRule="auto"/>
        <w:rPr>
          <w:sz w:val="22"/>
          <w:szCs w:val="22"/>
        </w:rPr>
      </w:pPr>
      <w:r>
        <w:rPr>
          <w:sz w:val="22"/>
          <w:szCs w:val="22"/>
        </w:rPr>
        <w:t>Chia Seeds</w:t>
      </w:r>
    </w:p>
    <w:p w14:paraId="2F2CD716" w14:textId="77777777" w:rsidR="00C4168E" w:rsidRDefault="00C4168E">
      <w:pPr>
        <w:pStyle w:val="porterbodyBullet1"/>
        <w:numPr>
          <w:ilvl w:val="1"/>
          <w:numId w:val="30"/>
        </w:numPr>
        <w:spacing w:line="240" w:lineRule="auto"/>
        <w:rPr>
          <w:sz w:val="22"/>
          <w:szCs w:val="22"/>
        </w:rPr>
      </w:pPr>
      <w:r>
        <w:rPr>
          <w:sz w:val="22"/>
          <w:szCs w:val="22"/>
        </w:rPr>
        <w:t>Protein Powders</w:t>
      </w:r>
    </w:p>
    <w:p w14:paraId="66443058" w14:textId="77777777" w:rsidR="00C4168E" w:rsidRDefault="00C4168E">
      <w:pPr>
        <w:pStyle w:val="porterbodyBullet1"/>
        <w:numPr>
          <w:ilvl w:val="0"/>
          <w:numId w:val="30"/>
        </w:numPr>
        <w:spacing w:line="240" w:lineRule="auto"/>
        <w:rPr>
          <w:sz w:val="22"/>
          <w:szCs w:val="22"/>
        </w:rPr>
      </w:pPr>
      <w:r>
        <w:rPr>
          <w:sz w:val="22"/>
          <w:szCs w:val="22"/>
        </w:rPr>
        <w:t xml:space="preserve">B-Y-O Milkshakes: </w:t>
      </w:r>
    </w:p>
    <w:p w14:paraId="60FF9980" w14:textId="77777777" w:rsidR="00C4168E" w:rsidRDefault="00C4168E">
      <w:pPr>
        <w:pStyle w:val="porterbodyBullet1"/>
        <w:numPr>
          <w:ilvl w:val="1"/>
          <w:numId w:val="30"/>
        </w:numPr>
        <w:spacing w:line="240" w:lineRule="auto"/>
        <w:rPr>
          <w:sz w:val="22"/>
          <w:szCs w:val="22"/>
        </w:rPr>
      </w:pPr>
      <w:r>
        <w:rPr>
          <w:sz w:val="22"/>
          <w:szCs w:val="22"/>
        </w:rPr>
        <w:t>Scoop Ice Cream (minimum six (6) flavors)</w:t>
      </w:r>
    </w:p>
    <w:p w14:paraId="29594AC8" w14:textId="77777777" w:rsidR="00C4168E" w:rsidRDefault="00C4168E" w:rsidP="00C4168E">
      <w:pPr>
        <w:pStyle w:val="porterbodyBullet1"/>
        <w:spacing w:line="240" w:lineRule="auto"/>
        <w:rPr>
          <w:sz w:val="22"/>
          <w:szCs w:val="22"/>
          <w:u w:val="single"/>
        </w:rPr>
      </w:pPr>
    </w:p>
    <w:p w14:paraId="1C4D1129" w14:textId="09E4CB56" w:rsidR="00C4168E" w:rsidRDefault="00C4168E" w:rsidP="00C4168E">
      <w:pPr>
        <w:pStyle w:val="porterbodyBullet1"/>
        <w:spacing w:line="240" w:lineRule="auto"/>
        <w:rPr>
          <w:sz w:val="22"/>
          <w:szCs w:val="22"/>
          <w:u w:val="single"/>
        </w:rPr>
      </w:pPr>
      <w:r>
        <w:rPr>
          <w:sz w:val="22"/>
          <w:szCs w:val="22"/>
          <w:u w:val="single"/>
        </w:rPr>
        <w:t>7:00 a.m. – 10:00 a.m.</w:t>
      </w:r>
    </w:p>
    <w:p w14:paraId="53981ACD" w14:textId="77777777" w:rsidR="00C4168E" w:rsidRDefault="00C4168E" w:rsidP="00C4168E">
      <w:pPr>
        <w:pStyle w:val="porterbodyBullet1"/>
        <w:spacing w:line="240" w:lineRule="auto"/>
        <w:rPr>
          <w:sz w:val="22"/>
          <w:szCs w:val="22"/>
          <w:u w:val="single"/>
        </w:rPr>
      </w:pPr>
    </w:p>
    <w:p w14:paraId="0D48FA33" w14:textId="77777777" w:rsidR="00C4168E" w:rsidRDefault="00C4168E" w:rsidP="00C4168E">
      <w:pPr>
        <w:pStyle w:val="porterbodyBullet1"/>
        <w:spacing w:line="240" w:lineRule="auto"/>
        <w:rPr>
          <w:b/>
          <w:bCs/>
          <w:sz w:val="22"/>
          <w:szCs w:val="22"/>
          <w:u w:val="single"/>
        </w:rPr>
      </w:pPr>
      <w:r>
        <w:rPr>
          <w:b/>
          <w:bCs/>
          <w:sz w:val="22"/>
          <w:szCs w:val="22"/>
          <w:u w:val="single"/>
        </w:rPr>
        <w:t>Comfort/Traditional Foods</w:t>
      </w:r>
    </w:p>
    <w:p w14:paraId="43B33432" w14:textId="77777777" w:rsidR="00C4168E" w:rsidRPr="00CA67F2" w:rsidRDefault="00C4168E" w:rsidP="00C4168E">
      <w:pPr>
        <w:pStyle w:val="porterbodyBullet1"/>
        <w:spacing w:line="240" w:lineRule="auto"/>
        <w:rPr>
          <w:b/>
          <w:bCs/>
          <w:szCs w:val="18"/>
          <w:u w:val="single"/>
        </w:rPr>
      </w:pPr>
    </w:p>
    <w:p w14:paraId="4CE62872" w14:textId="77777777" w:rsidR="00C4168E" w:rsidRDefault="00C4168E">
      <w:pPr>
        <w:pStyle w:val="porterbodyBullet1"/>
        <w:numPr>
          <w:ilvl w:val="0"/>
          <w:numId w:val="30"/>
        </w:numPr>
        <w:spacing w:line="240" w:lineRule="auto"/>
        <w:rPr>
          <w:sz w:val="22"/>
          <w:szCs w:val="22"/>
        </w:rPr>
      </w:pPr>
      <w:r>
        <w:rPr>
          <w:sz w:val="22"/>
          <w:szCs w:val="22"/>
        </w:rPr>
        <w:t>Cage-free Eggs (No Boxed Egg Product) – Any Style with a Variety of Vegetables, Cheeses, and Meats</w:t>
      </w:r>
    </w:p>
    <w:p w14:paraId="34AA85CA" w14:textId="77777777" w:rsidR="00C4168E" w:rsidRDefault="00C4168E">
      <w:pPr>
        <w:pStyle w:val="porterbodyBullet1"/>
        <w:numPr>
          <w:ilvl w:val="0"/>
          <w:numId w:val="30"/>
        </w:numPr>
        <w:spacing w:line="240" w:lineRule="auto"/>
        <w:rPr>
          <w:sz w:val="22"/>
          <w:szCs w:val="22"/>
        </w:rPr>
      </w:pPr>
      <w:r>
        <w:rPr>
          <w:sz w:val="22"/>
          <w:szCs w:val="22"/>
        </w:rPr>
        <w:t xml:space="preserve">Hash Browns </w:t>
      </w:r>
    </w:p>
    <w:p w14:paraId="0CDB7133" w14:textId="77777777" w:rsidR="00C4168E" w:rsidRDefault="00C4168E">
      <w:pPr>
        <w:pStyle w:val="porterbodyBullet1"/>
        <w:numPr>
          <w:ilvl w:val="0"/>
          <w:numId w:val="30"/>
        </w:numPr>
        <w:spacing w:line="240" w:lineRule="auto"/>
        <w:rPr>
          <w:sz w:val="22"/>
          <w:szCs w:val="22"/>
        </w:rPr>
      </w:pPr>
      <w:r>
        <w:rPr>
          <w:sz w:val="22"/>
          <w:szCs w:val="22"/>
        </w:rPr>
        <w:t>Tater Tots</w:t>
      </w:r>
    </w:p>
    <w:p w14:paraId="59926AB2" w14:textId="77777777" w:rsidR="00C4168E" w:rsidRDefault="00C4168E">
      <w:pPr>
        <w:pStyle w:val="porterbodyBullet1"/>
        <w:numPr>
          <w:ilvl w:val="0"/>
          <w:numId w:val="30"/>
        </w:numPr>
        <w:spacing w:line="240" w:lineRule="auto"/>
        <w:rPr>
          <w:sz w:val="22"/>
          <w:szCs w:val="22"/>
        </w:rPr>
      </w:pPr>
      <w:r>
        <w:rPr>
          <w:sz w:val="22"/>
          <w:szCs w:val="22"/>
        </w:rPr>
        <w:t xml:space="preserve">Grits (available in three (3) grinds i.e., fine, medium, and coarse) </w:t>
      </w:r>
    </w:p>
    <w:p w14:paraId="61141F34" w14:textId="77777777" w:rsidR="00C4168E" w:rsidRDefault="00C4168E">
      <w:pPr>
        <w:pStyle w:val="porterbodyBullet1"/>
        <w:numPr>
          <w:ilvl w:val="0"/>
          <w:numId w:val="30"/>
        </w:numPr>
        <w:spacing w:line="240" w:lineRule="auto"/>
        <w:rPr>
          <w:sz w:val="22"/>
          <w:szCs w:val="22"/>
        </w:rPr>
      </w:pPr>
      <w:r>
        <w:rPr>
          <w:sz w:val="22"/>
          <w:szCs w:val="22"/>
        </w:rPr>
        <w:t xml:space="preserve">Bacon &amp; Sausages </w:t>
      </w:r>
    </w:p>
    <w:p w14:paraId="5BFE0759" w14:textId="77777777" w:rsidR="00C4168E" w:rsidRDefault="00C4168E">
      <w:pPr>
        <w:pStyle w:val="porterbodyBullet1"/>
        <w:numPr>
          <w:ilvl w:val="0"/>
          <w:numId w:val="30"/>
        </w:numPr>
        <w:spacing w:line="240" w:lineRule="auto"/>
        <w:rPr>
          <w:sz w:val="22"/>
          <w:szCs w:val="22"/>
        </w:rPr>
      </w:pPr>
      <w:r>
        <w:rPr>
          <w:sz w:val="22"/>
          <w:szCs w:val="22"/>
        </w:rPr>
        <w:t xml:space="preserve">Turkey Bacon </w:t>
      </w:r>
    </w:p>
    <w:p w14:paraId="3B6CCC08" w14:textId="77777777" w:rsidR="00C4168E" w:rsidRDefault="00C4168E">
      <w:pPr>
        <w:pStyle w:val="porterbodyBullet1"/>
        <w:numPr>
          <w:ilvl w:val="0"/>
          <w:numId w:val="30"/>
        </w:numPr>
        <w:spacing w:line="240" w:lineRule="auto"/>
        <w:rPr>
          <w:sz w:val="22"/>
          <w:szCs w:val="22"/>
        </w:rPr>
      </w:pPr>
      <w:r>
        <w:rPr>
          <w:sz w:val="22"/>
          <w:szCs w:val="22"/>
        </w:rPr>
        <w:t xml:space="preserve">Hot Oatmeal </w:t>
      </w:r>
    </w:p>
    <w:p w14:paraId="57DC1B8F" w14:textId="77777777" w:rsidR="00C4168E" w:rsidRDefault="00C4168E">
      <w:pPr>
        <w:pStyle w:val="porterbodyBullet1"/>
        <w:numPr>
          <w:ilvl w:val="0"/>
          <w:numId w:val="30"/>
        </w:numPr>
        <w:spacing w:line="240" w:lineRule="auto"/>
        <w:rPr>
          <w:sz w:val="22"/>
          <w:szCs w:val="22"/>
        </w:rPr>
      </w:pPr>
      <w:r>
        <w:rPr>
          <w:sz w:val="22"/>
          <w:szCs w:val="22"/>
        </w:rPr>
        <w:t xml:space="preserve">Made-to-Order </w:t>
      </w:r>
    </w:p>
    <w:p w14:paraId="321A0FD2" w14:textId="77777777" w:rsidR="00C4168E" w:rsidRDefault="00C4168E">
      <w:pPr>
        <w:pStyle w:val="porterbodyBullet1"/>
        <w:numPr>
          <w:ilvl w:val="1"/>
          <w:numId w:val="30"/>
        </w:numPr>
        <w:spacing w:line="240" w:lineRule="auto"/>
        <w:rPr>
          <w:sz w:val="22"/>
          <w:szCs w:val="22"/>
        </w:rPr>
      </w:pPr>
      <w:r>
        <w:rPr>
          <w:sz w:val="22"/>
          <w:szCs w:val="22"/>
        </w:rPr>
        <w:t xml:space="preserve">Pancakes (plain, chocolate chip, etc.) </w:t>
      </w:r>
    </w:p>
    <w:p w14:paraId="2CDDC115" w14:textId="77777777" w:rsidR="00C4168E" w:rsidRDefault="00C4168E">
      <w:pPr>
        <w:pStyle w:val="porterbodyBullet1"/>
        <w:numPr>
          <w:ilvl w:val="1"/>
          <w:numId w:val="30"/>
        </w:numPr>
        <w:spacing w:line="240" w:lineRule="auto"/>
        <w:rPr>
          <w:sz w:val="22"/>
          <w:szCs w:val="22"/>
        </w:rPr>
      </w:pPr>
      <w:r>
        <w:rPr>
          <w:sz w:val="22"/>
          <w:szCs w:val="22"/>
        </w:rPr>
        <w:t>French Toast</w:t>
      </w:r>
    </w:p>
    <w:p w14:paraId="52451BA5" w14:textId="77777777" w:rsidR="00C4168E" w:rsidRDefault="00C4168E">
      <w:pPr>
        <w:pStyle w:val="porterbodyBullet1"/>
        <w:numPr>
          <w:ilvl w:val="0"/>
          <w:numId w:val="30"/>
        </w:numPr>
        <w:spacing w:line="240" w:lineRule="auto"/>
        <w:rPr>
          <w:sz w:val="22"/>
          <w:szCs w:val="22"/>
        </w:rPr>
      </w:pPr>
      <w:r>
        <w:rPr>
          <w:sz w:val="22"/>
          <w:szCs w:val="22"/>
        </w:rPr>
        <w:t xml:space="preserve">Breakfast Sandwich Selection </w:t>
      </w:r>
    </w:p>
    <w:p w14:paraId="40425AB0" w14:textId="77777777" w:rsidR="00C4168E" w:rsidRDefault="00C4168E">
      <w:pPr>
        <w:pStyle w:val="porterbodyBullet1"/>
        <w:numPr>
          <w:ilvl w:val="1"/>
          <w:numId w:val="30"/>
        </w:numPr>
        <w:spacing w:line="240" w:lineRule="auto"/>
        <w:rPr>
          <w:sz w:val="22"/>
          <w:szCs w:val="22"/>
        </w:rPr>
      </w:pPr>
      <w:r>
        <w:rPr>
          <w:sz w:val="22"/>
          <w:szCs w:val="22"/>
        </w:rPr>
        <w:t xml:space="preserve">Egg, Bacon, and Cheese </w:t>
      </w:r>
    </w:p>
    <w:p w14:paraId="4C9DF24B" w14:textId="77777777" w:rsidR="00C4168E" w:rsidRDefault="00C4168E">
      <w:pPr>
        <w:pStyle w:val="porterbodyBullet1"/>
        <w:numPr>
          <w:ilvl w:val="1"/>
          <w:numId w:val="30"/>
        </w:numPr>
        <w:spacing w:line="240" w:lineRule="auto"/>
        <w:rPr>
          <w:sz w:val="22"/>
          <w:szCs w:val="22"/>
        </w:rPr>
      </w:pPr>
      <w:r>
        <w:rPr>
          <w:sz w:val="22"/>
          <w:szCs w:val="22"/>
        </w:rPr>
        <w:t>Egg, Sausage, and Cheese</w:t>
      </w:r>
    </w:p>
    <w:p w14:paraId="626517B6" w14:textId="77777777" w:rsidR="00C4168E" w:rsidRDefault="00C4168E">
      <w:pPr>
        <w:pStyle w:val="porterbodyBullet1"/>
        <w:numPr>
          <w:ilvl w:val="1"/>
          <w:numId w:val="30"/>
        </w:numPr>
        <w:spacing w:line="240" w:lineRule="auto"/>
        <w:rPr>
          <w:sz w:val="22"/>
          <w:szCs w:val="22"/>
        </w:rPr>
      </w:pPr>
      <w:r>
        <w:rPr>
          <w:sz w:val="22"/>
          <w:szCs w:val="22"/>
        </w:rPr>
        <w:t>Sausage and Cheese</w:t>
      </w:r>
    </w:p>
    <w:p w14:paraId="5B4B939B" w14:textId="77777777" w:rsidR="00C4168E" w:rsidRDefault="00C4168E">
      <w:pPr>
        <w:pStyle w:val="porterbodyBullet1"/>
        <w:numPr>
          <w:ilvl w:val="1"/>
          <w:numId w:val="30"/>
        </w:numPr>
        <w:spacing w:line="240" w:lineRule="auto"/>
        <w:rPr>
          <w:sz w:val="22"/>
          <w:szCs w:val="22"/>
        </w:rPr>
      </w:pPr>
      <w:r>
        <w:rPr>
          <w:sz w:val="22"/>
          <w:szCs w:val="22"/>
        </w:rPr>
        <w:t>Impossible Sausage &amp; Vegan Cheese</w:t>
      </w:r>
    </w:p>
    <w:p w14:paraId="7D6A9020" w14:textId="77777777" w:rsidR="00C4168E" w:rsidRDefault="00C4168E">
      <w:pPr>
        <w:pStyle w:val="porterbodyBullet1"/>
        <w:numPr>
          <w:ilvl w:val="0"/>
          <w:numId w:val="30"/>
        </w:numPr>
        <w:spacing w:line="240" w:lineRule="auto"/>
        <w:rPr>
          <w:sz w:val="22"/>
          <w:szCs w:val="22"/>
        </w:rPr>
      </w:pPr>
      <w:r>
        <w:rPr>
          <w:sz w:val="22"/>
          <w:szCs w:val="22"/>
        </w:rPr>
        <w:t xml:space="preserve">Vegetarian and Vegan Options </w:t>
      </w:r>
    </w:p>
    <w:p w14:paraId="7C280E43" w14:textId="77777777" w:rsidR="00C4168E" w:rsidRDefault="00C4168E" w:rsidP="00C4168E">
      <w:pPr>
        <w:pStyle w:val="porterbodyBullet1"/>
        <w:spacing w:line="240" w:lineRule="auto"/>
        <w:rPr>
          <w:b/>
          <w:bCs/>
          <w:sz w:val="22"/>
          <w:szCs w:val="22"/>
          <w:u w:val="single"/>
        </w:rPr>
      </w:pPr>
    </w:p>
    <w:p w14:paraId="27B81D3F" w14:textId="77777777" w:rsidR="00C4168E" w:rsidRDefault="00C4168E" w:rsidP="00C4168E">
      <w:pPr>
        <w:pStyle w:val="porterbodyBullet1"/>
        <w:spacing w:line="240" w:lineRule="auto"/>
        <w:rPr>
          <w:b/>
          <w:bCs/>
          <w:sz w:val="22"/>
          <w:szCs w:val="22"/>
          <w:u w:val="single"/>
        </w:rPr>
      </w:pPr>
      <w:r>
        <w:rPr>
          <w:b/>
          <w:bCs/>
          <w:sz w:val="22"/>
          <w:szCs w:val="22"/>
          <w:u w:val="single"/>
        </w:rPr>
        <w:t xml:space="preserve">Bagel Platform </w:t>
      </w:r>
    </w:p>
    <w:p w14:paraId="5D46CBEF" w14:textId="77777777" w:rsidR="00C4168E" w:rsidRPr="00CA67F2" w:rsidRDefault="00C4168E" w:rsidP="00C4168E">
      <w:pPr>
        <w:pStyle w:val="porterbodyBullet1"/>
        <w:spacing w:line="240" w:lineRule="auto"/>
        <w:rPr>
          <w:b/>
          <w:bCs/>
          <w:szCs w:val="18"/>
          <w:u w:val="single"/>
        </w:rPr>
      </w:pPr>
    </w:p>
    <w:p w14:paraId="000A65B2" w14:textId="77777777" w:rsidR="00C4168E" w:rsidRPr="005976A1" w:rsidRDefault="00C4168E">
      <w:pPr>
        <w:pStyle w:val="porterbodyBullet1"/>
        <w:numPr>
          <w:ilvl w:val="0"/>
          <w:numId w:val="30"/>
        </w:numPr>
        <w:spacing w:line="240" w:lineRule="auto"/>
        <w:rPr>
          <w:sz w:val="22"/>
          <w:szCs w:val="22"/>
        </w:rPr>
      </w:pPr>
      <w:r w:rsidRPr="005976A1">
        <w:rPr>
          <w:sz w:val="22"/>
          <w:szCs w:val="22"/>
        </w:rPr>
        <w:t>Four (4) Varieties of Einstein Bros Bagels– One (1) Whole Grain – One (1) Gluten Free)</w:t>
      </w:r>
    </w:p>
    <w:p w14:paraId="29EC1749" w14:textId="77777777" w:rsidR="00C4168E" w:rsidRPr="005976A1" w:rsidRDefault="00C4168E">
      <w:pPr>
        <w:pStyle w:val="porterbodyBullet1"/>
        <w:numPr>
          <w:ilvl w:val="0"/>
          <w:numId w:val="30"/>
        </w:numPr>
        <w:spacing w:line="240" w:lineRule="auto"/>
        <w:rPr>
          <w:sz w:val="22"/>
          <w:szCs w:val="22"/>
        </w:rPr>
      </w:pPr>
      <w:r w:rsidRPr="005976A1">
        <w:rPr>
          <w:sz w:val="22"/>
          <w:szCs w:val="22"/>
        </w:rPr>
        <w:t>Cream Cheese (two (2) Varieties): Plain and Flavored (e.g., Salmon, Strawberry, etc.)</w:t>
      </w:r>
    </w:p>
    <w:p w14:paraId="61461925" w14:textId="77777777" w:rsidR="00C4168E" w:rsidRPr="005976A1" w:rsidRDefault="00C4168E">
      <w:pPr>
        <w:pStyle w:val="porterbodyBullet1"/>
        <w:numPr>
          <w:ilvl w:val="0"/>
          <w:numId w:val="30"/>
        </w:numPr>
        <w:spacing w:line="240" w:lineRule="auto"/>
        <w:rPr>
          <w:sz w:val="22"/>
          <w:szCs w:val="22"/>
        </w:rPr>
      </w:pPr>
      <w:r w:rsidRPr="005976A1">
        <w:rPr>
          <w:sz w:val="22"/>
          <w:szCs w:val="22"/>
        </w:rPr>
        <w:t>Powdered Sugar,</w:t>
      </w:r>
    </w:p>
    <w:p w14:paraId="593F8ECF" w14:textId="77777777" w:rsidR="00C4168E" w:rsidRPr="005976A1" w:rsidRDefault="00C4168E">
      <w:pPr>
        <w:pStyle w:val="porterbodyBullet1"/>
        <w:numPr>
          <w:ilvl w:val="0"/>
          <w:numId w:val="30"/>
        </w:numPr>
        <w:spacing w:line="240" w:lineRule="auto"/>
        <w:rPr>
          <w:sz w:val="22"/>
          <w:szCs w:val="22"/>
        </w:rPr>
      </w:pPr>
      <w:r w:rsidRPr="005976A1">
        <w:rPr>
          <w:sz w:val="22"/>
          <w:szCs w:val="22"/>
        </w:rPr>
        <w:t>Whipped Butter &amp; Margarine - Soft, non-hydrogenated</w:t>
      </w:r>
    </w:p>
    <w:p w14:paraId="76568A64" w14:textId="77777777" w:rsidR="00C4168E" w:rsidRPr="005976A1" w:rsidRDefault="00C4168E">
      <w:pPr>
        <w:pStyle w:val="porterbodyBullet1"/>
        <w:numPr>
          <w:ilvl w:val="0"/>
          <w:numId w:val="30"/>
        </w:numPr>
        <w:spacing w:line="240" w:lineRule="auto"/>
        <w:rPr>
          <w:sz w:val="22"/>
          <w:szCs w:val="22"/>
        </w:rPr>
      </w:pPr>
      <w:r w:rsidRPr="005976A1">
        <w:rPr>
          <w:sz w:val="22"/>
          <w:szCs w:val="22"/>
        </w:rPr>
        <w:lastRenderedPageBreak/>
        <w:t>Jelly and Preserves (two (2) varieties each)</w:t>
      </w:r>
    </w:p>
    <w:p w14:paraId="71080D72" w14:textId="77777777" w:rsidR="00C4168E" w:rsidRPr="005976A1" w:rsidRDefault="00C4168E">
      <w:pPr>
        <w:pStyle w:val="porterbodyBullet1"/>
        <w:numPr>
          <w:ilvl w:val="0"/>
          <w:numId w:val="30"/>
        </w:numPr>
        <w:spacing w:line="240" w:lineRule="auto"/>
        <w:rPr>
          <w:sz w:val="22"/>
          <w:szCs w:val="22"/>
        </w:rPr>
      </w:pPr>
      <w:r w:rsidRPr="005976A1">
        <w:rPr>
          <w:sz w:val="22"/>
          <w:szCs w:val="22"/>
        </w:rPr>
        <w:t>Cheese Spread</w:t>
      </w:r>
    </w:p>
    <w:p w14:paraId="5CF8B6A3" w14:textId="77777777" w:rsidR="00C4168E" w:rsidRPr="005976A1" w:rsidRDefault="00C4168E">
      <w:pPr>
        <w:pStyle w:val="porterbodyBullet1"/>
        <w:numPr>
          <w:ilvl w:val="0"/>
          <w:numId w:val="30"/>
        </w:numPr>
        <w:spacing w:line="240" w:lineRule="auto"/>
        <w:rPr>
          <w:sz w:val="22"/>
          <w:szCs w:val="22"/>
        </w:rPr>
      </w:pPr>
      <w:r w:rsidRPr="005976A1">
        <w:rPr>
          <w:sz w:val="22"/>
          <w:szCs w:val="22"/>
        </w:rPr>
        <w:t>Honey</w:t>
      </w:r>
    </w:p>
    <w:p w14:paraId="4C837E87" w14:textId="77777777" w:rsidR="00C4168E" w:rsidRPr="005976A1" w:rsidRDefault="00C4168E">
      <w:pPr>
        <w:pStyle w:val="porterbodyBullet1"/>
        <w:numPr>
          <w:ilvl w:val="0"/>
          <w:numId w:val="30"/>
        </w:numPr>
        <w:spacing w:line="240" w:lineRule="auto"/>
        <w:rPr>
          <w:sz w:val="22"/>
          <w:szCs w:val="22"/>
        </w:rPr>
      </w:pPr>
      <w:r w:rsidRPr="005976A1">
        <w:rPr>
          <w:sz w:val="22"/>
          <w:szCs w:val="22"/>
        </w:rPr>
        <w:t xml:space="preserve">Raw Agave </w:t>
      </w:r>
    </w:p>
    <w:p w14:paraId="6B99EFC9" w14:textId="1FA00628" w:rsidR="00C4168E" w:rsidRDefault="00C4168E">
      <w:pPr>
        <w:pStyle w:val="porterbodyBullet1"/>
        <w:numPr>
          <w:ilvl w:val="0"/>
          <w:numId w:val="30"/>
        </w:numPr>
        <w:spacing w:line="240" w:lineRule="auto"/>
        <w:rPr>
          <w:sz w:val="22"/>
          <w:szCs w:val="22"/>
        </w:rPr>
      </w:pPr>
      <w:r w:rsidRPr="005976A1">
        <w:rPr>
          <w:sz w:val="22"/>
          <w:szCs w:val="22"/>
        </w:rPr>
        <w:t>Toasters</w:t>
      </w:r>
    </w:p>
    <w:p w14:paraId="59190133" w14:textId="77777777" w:rsidR="008330FA" w:rsidRPr="005976A1" w:rsidRDefault="008330FA" w:rsidP="00CA67F2">
      <w:pPr>
        <w:pStyle w:val="porterbodyBullet1"/>
        <w:spacing w:line="240" w:lineRule="auto"/>
        <w:ind w:left="360"/>
        <w:rPr>
          <w:sz w:val="22"/>
          <w:szCs w:val="22"/>
        </w:rPr>
      </w:pPr>
    </w:p>
    <w:p w14:paraId="0B90DDB2" w14:textId="77777777" w:rsidR="00C4168E" w:rsidRDefault="00C4168E" w:rsidP="00C4168E">
      <w:pPr>
        <w:pStyle w:val="Heading5"/>
        <w:rPr>
          <w:rFonts w:ascii="Arial" w:hAnsi="Arial" w:cs="Arial"/>
          <w:b/>
          <w:bCs/>
          <w:color w:val="000000" w:themeColor="text1"/>
          <w:sz w:val="22"/>
          <w:szCs w:val="22"/>
          <w:u w:val="single"/>
        </w:rPr>
      </w:pPr>
      <w:r w:rsidRPr="005976A1">
        <w:rPr>
          <w:rFonts w:ascii="Arial" w:hAnsi="Arial" w:cs="Arial"/>
          <w:b/>
          <w:bCs/>
          <w:color w:val="000000" w:themeColor="text1"/>
          <w:sz w:val="22"/>
          <w:szCs w:val="22"/>
          <w:u w:val="single"/>
        </w:rPr>
        <w:t xml:space="preserve">Einstein Bros Coffee Self-Serve Station (Available All Day, Included in Unlimited Drink Club+) </w:t>
      </w:r>
    </w:p>
    <w:p w14:paraId="4F95A9E3" w14:textId="77777777" w:rsidR="00C4168E" w:rsidRPr="00CA67F2" w:rsidRDefault="00C4168E" w:rsidP="00C4168E">
      <w:pPr>
        <w:rPr>
          <w:sz w:val="18"/>
          <w:szCs w:val="18"/>
        </w:rPr>
      </w:pPr>
    </w:p>
    <w:p w14:paraId="3BA35A75" w14:textId="77777777" w:rsidR="00C4168E" w:rsidRDefault="00C4168E">
      <w:pPr>
        <w:pStyle w:val="porterbodyBullet1"/>
        <w:numPr>
          <w:ilvl w:val="0"/>
          <w:numId w:val="30"/>
        </w:numPr>
        <w:spacing w:line="240" w:lineRule="auto"/>
        <w:rPr>
          <w:sz w:val="22"/>
          <w:szCs w:val="22"/>
        </w:rPr>
      </w:pPr>
      <w:r>
        <w:rPr>
          <w:sz w:val="22"/>
          <w:szCs w:val="22"/>
        </w:rPr>
        <w:t>Einstein Bran Coffees</w:t>
      </w:r>
    </w:p>
    <w:p w14:paraId="04D2110D" w14:textId="77777777" w:rsidR="00C4168E" w:rsidRDefault="00C4168E">
      <w:pPr>
        <w:pStyle w:val="porterbodyBullet1"/>
        <w:numPr>
          <w:ilvl w:val="0"/>
          <w:numId w:val="30"/>
        </w:numPr>
        <w:spacing w:line="240" w:lineRule="auto"/>
        <w:rPr>
          <w:sz w:val="22"/>
          <w:szCs w:val="22"/>
        </w:rPr>
      </w:pPr>
      <w:r>
        <w:rPr>
          <w:sz w:val="22"/>
          <w:szCs w:val="22"/>
        </w:rPr>
        <w:t xml:space="preserve">Tea, Herbal Teas, Hot Chocolate </w:t>
      </w:r>
    </w:p>
    <w:p w14:paraId="0AD519C4" w14:textId="77777777" w:rsidR="00C4168E" w:rsidRDefault="00C4168E" w:rsidP="00C4168E">
      <w:pPr>
        <w:pStyle w:val="porterbodyBullet1"/>
        <w:spacing w:line="240" w:lineRule="auto"/>
        <w:rPr>
          <w:b/>
          <w:bCs/>
          <w:sz w:val="22"/>
          <w:szCs w:val="22"/>
          <w:u w:val="single"/>
        </w:rPr>
      </w:pPr>
    </w:p>
    <w:p w14:paraId="3AF876C5" w14:textId="4CF91630" w:rsidR="00C4168E" w:rsidRDefault="00C4168E" w:rsidP="00C4168E">
      <w:pPr>
        <w:pStyle w:val="porterbodyBullet1"/>
        <w:spacing w:line="240" w:lineRule="auto"/>
        <w:rPr>
          <w:b/>
          <w:bCs/>
          <w:sz w:val="22"/>
          <w:szCs w:val="22"/>
          <w:u w:val="single"/>
        </w:rPr>
      </w:pPr>
      <w:r>
        <w:rPr>
          <w:b/>
          <w:bCs/>
          <w:sz w:val="22"/>
          <w:szCs w:val="22"/>
          <w:u w:val="single"/>
        </w:rPr>
        <w:t>Beverages</w:t>
      </w:r>
    </w:p>
    <w:p w14:paraId="68F1335D" w14:textId="77777777" w:rsidR="00C4168E" w:rsidRPr="00CA67F2" w:rsidRDefault="00C4168E" w:rsidP="00C4168E">
      <w:pPr>
        <w:pStyle w:val="porterbodyBullet1"/>
        <w:spacing w:line="240" w:lineRule="auto"/>
        <w:rPr>
          <w:b/>
          <w:bCs/>
          <w:szCs w:val="18"/>
          <w:u w:val="single"/>
        </w:rPr>
      </w:pPr>
    </w:p>
    <w:p w14:paraId="084C61C9" w14:textId="77777777" w:rsidR="00C4168E" w:rsidRDefault="00C4168E">
      <w:pPr>
        <w:pStyle w:val="porterbodyBullet1"/>
        <w:numPr>
          <w:ilvl w:val="0"/>
          <w:numId w:val="30"/>
        </w:numPr>
        <w:spacing w:line="240" w:lineRule="auto"/>
        <w:rPr>
          <w:sz w:val="22"/>
          <w:szCs w:val="22"/>
        </w:rPr>
      </w:pPr>
      <w:r>
        <w:rPr>
          <w:sz w:val="22"/>
          <w:szCs w:val="22"/>
        </w:rPr>
        <w:t>Maintain Current Selection of Beverages</w:t>
      </w:r>
    </w:p>
    <w:p w14:paraId="1DA2B377" w14:textId="77777777" w:rsidR="00C4168E" w:rsidRDefault="00C4168E" w:rsidP="00C4168E">
      <w:pPr>
        <w:pStyle w:val="porterbodyBullet1"/>
        <w:spacing w:line="240" w:lineRule="auto"/>
        <w:rPr>
          <w:sz w:val="22"/>
          <w:szCs w:val="22"/>
        </w:rPr>
      </w:pPr>
    </w:p>
    <w:p w14:paraId="05CB8D50" w14:textId="77777777" w:rsidR="00C4168E" w:rsidRDefault="00C4168E" w:rsidP="00C4168E">
      <w:pPr>
        <w:pStyle w:val="porterbodyBullet1"/>
        <w:spacing w:line="240" w:lineRule="auto"/>
        <w:rPr>
          <w:sz w:val="22"/>
          <w:szCs w:val="22"/>
          <w:u w:val="single"/>
        </w:rPr>
      </w:pPr>
      <w:r>
        <w:rPr>
          <w:sz w:val="22"/>
          <w:szCs w:val="22"/>
          <w:u w:val="single"/>
        </w:rPr>
        <w:t>10:00 a.m. – 12:00 a.m.</w:t>
      </w:r>
    </w:p>
    <w:p w14:paraId="6CF8E890" w14:textId="77777777" w:rsidR="00C4168E" w:rsidRDefault="00C4168E" w:rsidP="00C4168E">
      <w:pPr>
        <w:pStyle w:val="porterbodyBullet1"/>
        <w:spacing w:line="240" w:lineRule="auto"/>
        <w:rPr>
          <w:b/>
          <w:bCs/>
          <w:sz w:val="22"/>
          <w:szCs w:val="22"/>
          <w:u w:val="single"/>
        </w:rPr>
      </w:pPr>
    </w:p>
    <w:p w14:paraId="00116BBA" w14:textId="77777777" w:rsidR="00C4168E" w:rsidRDefault="00C4168E" w:rsidP="00C4168E">
      <w:pPr>
        <w:pStyle w:val="porterbodyBullet1"/>
        <w:spacing w:line="240" w:lineRule="auto"/>
        <w:rPr>
          <w:b/>
          <w:bCs/>
          <w:sz w:val="22"/>
          <w:szCs w:val="22"/>
          <w:u w:val="single"/>
        </w:rPr>
      </w:pPr>
      <w:r>
        <w:rPr>
          <w:b/>
          <w:bCs/>
          <w:sz w:val="22"/>
          <w:szCs w:val="22"/>
          <w:u w:val="single"/>
        </w:rPr>
        <w:t>Soups</w:t>
      </w:r>
    </w:p>
    <w:p w14:paraId="375E6888" w14:textId="77777777" w:rsidR="00C4168E" w:rsidRPr="00CA67F2" w:rsidRDefault="00C4168E" w:rsidP="00C4168E">
      <w:pPr>
        <w:pStyle w:val="porterbodyBullet1"/>
        <w:spacing w:line="240" w:lineRule="auto"/>
        <w:rPr>
          <w:b/>
          <w:bCs/>
          <w:szCs w:val="18"/>
          <w:u w:val="single"/>
        </w:rPr>
      </w:pPr>
    </w:p>
    <w:p w14:paraId="3BDCF875" w14:textId="7BDA162B" w:rsidR="00C4168E" w:rsidRPr="00CD2416" w:rsidRDefault="00C4168E">
      <w:pPr>
        <w:pStyle w:val="porterbodyBullet1"/>
        <w:numPr>
          <w:ilvl w:val="0"/>
          <w:numId w:val="30"/>
        </w:numPr>
        <w:spacing w:line="240" w:lineRule="auto"/>
        <w:rPr>
          <w:sz w:val="22"/>
          <w:szCs w:val="22"/>
        </w:rPr>
      </w:pPr>
      <w:r w:rsidRPr="00F90A01">
        <w:rPr>
          <w:sz w:val="22"/>
          <w:szCs w:val="22"/>
        </w:rPr>
        <w:t>Two (2) Homemade Soups Daily (</w:t>
      </w:r>
      <w:r w:rsidRPr="00CD2416">
        <w:rPr>
          <w:sz w:val="22"/>
          <w:szCs w:val="22"/>
        </w:rPr>
        <w:t xml:space="preserve">One (1) </w:t>
      </w:r>
      <w:r w:rsidR="00CD2416" w:rsidRPr="00CD2416">
        <w:rPr>
          <w:sz w:val="22"/>
          <w:szCs w:val="22"/>
        </w:rPr>
        <w:t>m</w:t>
      </w:r>
      <w:r w:rsidR="00D20C9E" w:rsidRPr="00CD2416">
        <w:rPr>
          <w:sz w:val="22"/>
          <w:szCs w:val="22"/>
        </w:rPr>
        <w:t>ust</w:t>
      </w:r>
      <w:r w:rsidRPr="00CD2416">
        <w:rPr>
          <w:sz w:val="22"/>
          <w:szCs w:val="22"/>
        </w:rPr>
        <w:t xml:space="preserve"> be Vegetarian One, (1) Gluten-free)</w:t>
      </w:r>
    </w:p>
    <w:p w14:paraId="273479D2" w14:textId="1F8DF7AA" w:rsidR="00C4168E" w:rsidRPr="00F90A01" w:rsidRDefault="00C4168E">
      <w:pPr>
        <w:pStyle w:val="porterbodyBullet1"/>
        <w:numPr>
          <w:ilvl w:val="0"/>
          <w:numId w:val="30"/>
        </w:numPr>
        <w:spacing w:line="240" w:lineRule="auto"/>
        <w:rPr>
          <w:sz w:val="22"/>
          <w:szCs w:val="22"/>
        </w:rPr>
      </w:pPr>
      <w:r w:rsidRPr="00CD2416">
        <w:rPr>
          <w:sz w:val="22"/>
          <w:szCs w:val="22"/>
        </w:rPr>
        <w:t xml:space="preserve">Variety of Cream and Broth Based Soups </w:t>
      </w:r>
      <w:r w:rsidR="00CD2416" w:rsidRPr="00CD2416">
        <w:rPr>
          <w:sz w:val="22"/>
          <w:szCs w:val="22"/>
        </w:rPr>
        <w:t>m</w:t>
      </w:r>
      <w:r w:rsidR="00D20C9E" w:rsidRPr="00CD2416">
        <w:rPr>
          <w:sz w:val="22"/>
          <w:szCs w:val="22"/>
        </w:rPr>
        <w:t>ust</w:t>
      </w:r>
      <w:r w:rsidRPr="00CD2416">
        <w:rPr>
          <w:sz w:val="22"/>
          <w:szCs w:val="22"/>
        </w:rPr>
        <w:t xml:space="preserve"> be Rotated</w:t>
      </w:r>
      <w:r w:rsidRPr="00F90A01">
        <w:rPr>
          <w:sz w:val="22"/>
          <w:szCs w:val="22"/>
        </w:rPr>
        <w:t xml:space="preserve"> Between Lunch and Dinner </w:t>
      </w:r>
    </w:p>
    <w:p w14:paraId="2332348C" w14:textId="77777777" w:rsidR="00C4168E" w:rsidRDefault="00C4168E" w:rsidP="00C4168E">
      <w:pPr>
        <w:pStyle w:val="porterbodyBullet1"/>
        <w:spacing w:line="240" w:lineRule="auto"/>
        <w:ind w:left="720"/>
        <w:rPr>
          <w:sz w:val="22"/>
          <w:szCs w:val="22"/>
        </w:rPr>
      </w:pPr>
    </w:p>
    <w:p w14:paraId="5816AEBB" w14:textId="77777777" w:rsidR="00C4168E" w:rsidRDefault="00C4168E" w:rsidP="00C4168E">
      <w:pPr>
        <w:pStyle w:val="porterbodyBullet1"/>
        <w:spacing w:line="240" w:lineRule="auto"/>
        <w:rPr>
          <w:b/>
          <w:bCs/>
          <w:sz w:val="22"/>
          <w:szCs w:val="22"/>
          <w:u w:val="single"/>
        </w:rPr>
      </w:pPr>
      <w:r>
        <w:rPr>
          <w:b/>
          <w:bCs/>
          <w:sz w:val="22"/>
          <w:szCs w:val="22"/>
          <w:u w:val="single"/>
        </w:rPr>
        <w:t>Grill Menu (Cooked-to-Order)</w:t>
      </w:r>
    </w:p>
    <w:p w14:paraId="793A2DE5" w14:textId="77777777" w:rsidR="00C4168E" w:rsidRPr="00CA67F2" w:rsidRDefault="00C4168E" w:rsidP="00C4168E">
      <w:pPr>
        <w:pStyle w:val="porterbodyBullet1"/>
        <w:spacing w:line="240" w:lineRule="auto"/>
        <w:rPr>
          <w:b/>
          <w:bCs/>
          <w:szCs w:val="18"/>
          <w:u w:val="single"/>
        </w:rPr>
      </w:pPr>
    </w:p>
    <w:p w14:paraId="47FFB4F5" w14:textId="77777777" w:rsidR="00C4168E" w:rsidRPr="00F90A01" w:rsidRDefault="00C4168E">
      <w:pPr>
        <w:pStyle w:val="porterbodyBullet1"/>
        <w:numPr>
          <w:ilvl w:val="0"/>
          <w:numId w:val="30"/>
        </w:numPr>
        <w:spacing w:line="240" w:lineRule="auto"/>
        <w:rPr>
          <w:sz w:val="22"/>
          <w:szCs w:val="22"/>
        </w:rPr>
      </w:pPr>
      <w:r w:rsidRPr="00F90A01">
        <w:rPr>
          <w:sz w:val="22"/>
          <w:szCs w:val="22"/>
        </w:rPr>
        <w:t>Cooked-to-Order 1/3lb, 1/2lb, or 2/3lb All Beef Burgers “Totally Customizable” (i.e. fried egg, onion rings, sliced avocado, bacon &amp; cheese, sautéed onions &amp; mushrooms, pickles, sesame seed bun, gluten free bun)</w:t>
      </w:r>
    </w:p>
    <w:p w14:paraId="37CE0421" w14:textId="77777777" w:rsidR="00C4168E" w:rsidRPr="00F90A01" w:rsidRDefault="00C4168E">
      <w:pPr>
        <w:pStyle w:val="porterbodyBullet1"/>
        <w:numPr>
          <w:ilvl w:val="0"/>
          <w:numId w:val="30"/>
        </w:numPr>
        <w:spacing w:line="240" w:lineRule="auto"/>
        <w:rPr>
          <w:sz w:val="22"/>
          <w:szCs w:val="22"/>
        </w:rPr>
      </w:pPr>
      <w:r w:rsidRPr="00F90A01">
        <w:rPr>
          <w:sz w:val="22"/>
          <w:szCs w:val="22"/>
        </w:rPr>
        <w:t>Grilled Cheese</w:t>
      </w:r>
    </w:p>
    <w:p w14:paraId="758139C1" w14:textId="77777777" w:rsidR="00C4168E" w:rsidRPr="00F90A01" w:rsidRDefault="00C4168E">
      <w:pPr>
        <w:pStyle w:val="porterbodyBullet1"/>
        <w:numPr>
          <w:ilvl w:val="0"/>
          <w:numId w:val="30"/>
        </w:numPr>
        <w:spacing w:line="240" w:lineRule="auto"/>
        <w:rPr>
          <w:sz w:val="22"/>
          <w:szCs w:val="22"/>
        </w:rPr>
      </w:pPr>
      <w:r w:rsidRPr="00F90A01">
        <w:rPr>
          <w:sz w:val="22"/>
          <w:szCs w:val="22"/>
        </w:rPr>
        <w:t>Vegetarian Burgers Daily</w:t>
      </w:r>
    </w:p>
    <w:p w14:paraId="7991A429" w14:textId="77777777" w:rsidR="00C4168E" w:rsidRPr="00F90A01" w:rsidRDefault="00C4168E">
      <w:pPr>
        <w:pStyle w:val="porterbodyBullet1"/>
        <w:numPr>
          <w:ilvl w:val="0"/>
          <w:numId w:val="30"/>
        </w:numPr>
        <w:spacing w:line="240" w:lineRule="auto"/>
        <w:rPr>
          <w:sz w:val="22"/>
          <w:szCs w:val="22"/>
        </w:rPr>
      </w:pPr>
      <w:r w:rsidRPr="00F90A01">
        <w:rPr>
          <w:sz w:val="22"/>
          <w:szCs w:val="22"/>
        </w:rPr>
        <w:t>Beyond/Impossible Burger on Gluten Free Bun</w:t>
      </w:r>
    </w:p>
    <w:p w14:paraId="6353AD42"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Chicken Breast (Grilled &amp; Fried) </w:t>
      </w:r>
    </w:p>
    <w:p w14:paraId="1C2A9A44"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Chicken Tenders </w:t>
      </w:r>
    </w:p>
    <w:p w14:paraId="296CDBA6" w14:textId="77777777" w:rsidR="00C4168E" w:rsidRPr="00F90A01" w:rsidRDefault="00C4168E">
      <w:pPr>
        <w:pStyle w:val="porterbodyBullet1"/>
        <w:numPr>
          <w:ilvl w:val="0"/>
          <w:numId w:val="30"/>
        </w:numPr>
        <w:spacing w:line="240" w:lineRule="auto"/>
        <w:rPr>
          <w:sz w:val="22"/>
          <w:szCs w:val="22"/>
        </w:rPr>
      </w:pPr>
      <w:r w:rsidRPr="00F90A01">
        <w:rPr>
          <w:sz w:val="22"/>
          <w:szCs w:val="22"/>
        </w:rPr>
        <w:t>Chicken Nuggets Daily (Variety of Two (2) Daily)</w:t>
      </w:r>
    </w:p>
    <w:p w14:paraId="50334AF1" w14:textId="77777777" w:rsidR="00C4168E" w:rsidRPr="00F90A01" w:rsidRDefault="00C4168E">
      <w:pPr>
        <w:pStyle w:val="porterbodyBullet1"/>
        <w:numPr>
          <w:ilvl w:val="0"/>
          <w:numId w:val="30"/>
        </w:numPr>
        <w:spacing w:line="240" w:lineRule="auto"/>
        <w:rPr>
          <w:sz w:val="22"/>
          <w:szCs w:val="22"/>
        </w:rPr>
      </w:pPr>
      <w:r w:rsidRPr="00F90A01">
        <w:rPr>
          <w:sz w:val="22"/>
          <w:szCs w:val="22"/>
        </w:rPr>
        <w:t>Plant-Based Protein (i.e.: Beyond Burgers, Chicken, etc.)</w:t>
      </w:r>
    </w:p>
    <w:p w14:paraId="5ACEDF02" w14:textId="77777777" w:rsidR="00C4168E" w:rsidRPr="00F90A01" w:rsidRDefault="00C4168E">
      <w:pPr>
        <w:pStyle w:val="porterbodyBullet1"/>
        <w:numPr>
          <w:ilvl w:val="0"/>
          <w:numId w:val="30"/>
        </w:numPr>
        <w:spacing w:line="240" w:lineRule="auto"/>
        <w:rPr>
          <w:sz w:val="22"/>
          <w:szCs w:val="22"/>
        </w:rPr>
      </w:pPr>
      <w:r w:rsidRPr="00F90A01">
        <w:rPr>
          <w:sz w:val="22"/>
          <w:szCs w:val="22"/>
        </w:rPr>
        <w:t>Board Walk Fries</w:t>
      </w:r>
    </w:p>
    <w:p w14:paraId="4D4E394D" w14:textId="77777777" w:rsidR="00C4168E" w:rsidRPr="00F90A01" w:rsidRDefault="00C4168E">
      <w:pPr>
        <w:pStyle w:val="porterbodyBullet1"/>
        <w:numPr>
          <w:ilvl w:val="0"/>
          <w:numId w:val="30"/>
        </w:numPr>
        <w:spacing w:line="240" w:lineRule="auto"/>
        <w:rPr>
          <w:sz w:val="22"/>
          <w:szCs w:val="22"/>
        </w:rPr>
      </w:pPr>
      <w:r w:rsidRPr="00F90A01">
        <w:rPr>
          <w:sz w:val="22"/>
          <w:szCs w:val="22"/>
        </w:rPr>
        <w:t>Tater Tots</w:t>
      </w:r>
    </w:p>
    <w:p w14:paraId="1F418F7D" w14:textId="77777777" w:rsidR="00C4168E" w:rsidRDefault="00C4168E" w:rsidP="00C4168E">
      <w:pPr>
        <w:pStyle w:val="porterbodyBullet1"/>
        <w:spacing w:line="240" w:lineRule="auto"/>
        <w:rPr>
          <w:b/>
          <w:bCs/>
          <w:sz w:val="22"/>
          <w:szCs w:val="22"/>
          <w:u w:val="single"/>
        </w:rPr>
      </w:pPr>
    </w:p>
    <w:p w14:paraId="43AA4267" w14:textId="5792367F" w:rsidR="00C4168E" w:rsidRDefault="00C4168E" w:rsidP="00C4168E">
      <w:pPr>
        <w:pStyle w:val="porterbodyBullet1"/>
        <w:spacing w:line="240" w:lineRule="auto"/>
        <w:rPr>
          <w:b/>
          <w:bCs/>
          <w:sz w:val="22"/>
          <w:szCs w:val="22"/>
          <w:u w:val="single"/>
        </w:rPr>
      </w:pPr>
      <w:r>
        <w:rPr>
          <w:b/>
          <w:bCs/>
          <w:sz w:val="22"/>
          <w:szCs w:val="22"/>
          <w:u w:val="single"/>
        </w:rPr>
        <w:t>Salad Bar</w:t>
      </w:r>
    </w:p>
    <w:p w14:paraId="75C24BF2" w14:textId="77777777" w:rsidR="00C4168E" w:rsidRPr="00CA67F2" w:rsidRDefault="00C4168E" w:rsidP="00C4168E">
      <w:pPr>
        <w:pStyle w:val="porterbodyBullet1"/>
        <w:spacing w:line="240" w:lineRule="auto"/>
        <w:rPr>
          <w:b/>
          <w:bCs/>
          <w:szCs w:val="18"/>
          <w:u w:val="single"/>
        </w:rPr>
      </w:pPr>
    </w:p>
    <w:p w14:paraId="39E87DA6" w14:textId="5016005E" w:rsidR="00C4168E" w:rsidRPr="00F90A01" w:rsidRDefault="00C4168E">
      <w:pPr>
        <w:pStyle w:val="porterbodyBullet1"/>
        <w:numPr>
          <w:ilvl w:val="0"/>
          <w:numId w:val="30"/>
        </w:numPr>
        <w:spacing w:line="240" w:lineRule="auto"/>
        <w:rPr>
          <w:sz w:val="22"/>
          <w:szCs w:val="22"/>
        </w:rPr>
      </w:pPr>
      <w:r w:rsidRPr="00F90A01">
        <w:rPr>
          <w:sz w:val="22"/>
          <w:szCs w:val="22"/>
        </w:rPr>
        <w:t xml:space="preserve">Two (2) Garden Greens Bowl - </w:t>
      </w:r>
      <w:r w:rsidRPr="00CD2416">
        <w:rPr>
          <w:sz w:val="22"/>
          <w:szCs w:val="22"/>
        </w:rPr>
        <w:t xml:space="preserve">Iceberg Lettuce </w:t>
      </w:r>
      <w:r w:rsidR="00CD2416" w:rsidRPr="00CD2416">
        <w:rPr>
          <w:sz w:val="22"/>
          <w:szCs w:val="22"/>
        </w:rPr>
        <w:t>s</w:t>
      </w:r>
      <w:r w:rsidR="00D20C9E" w:rsidRPr="00CD2416">
        <w:rPr>
          <w:sz w:val="22"/>
          <w:szCs w:val="22"/>
        </w:rPr>
        <w:t>hall</w:t>
      </w:r>
      <w:r w:rsidRPr="00CD2416">
        <w:rPr>
          <w:sz w:val="22"/>
          <w:szCs w:val="22"/>
        </w:rPr>
        <w:t xml:space="preserve"> Not</w:t>
      </w:r>
      <w:r w:rsidRPr="00F90A01">
        <w:rPr>
          <w:sz w:val="22"/>
          <w:szCs w:val="22"/>
        </w:rPr>
        <w:t xml:space="preserve"> be the Dominant Lettuce Variety.</w:t>
      </w:r>
    </w:p>
    <w:p w14:paraId="2729112A" w14:textId="77777777" w:rsidR="00C4168E" w:rsidRPr="00F90A01" w:rsidRDefault="00C4168E">
      <w:pPr>
        <w:pStyle w:val="porterbodyBullet1"/>
        <w:numPr>
          <w:ilvl w:val="0"/>
          <w:numId w:val="30"/>
        </w:numPr>
        <w:spacing w:line="240" w:lineRule="auto"/>
        <w:rPr>
          <w:sz w:val="22"/>
          <w:szCs w:val="22"/>
        </w:rPr>
      </w:pPr>
      <w:r w:rsidRPr="00F90A01">
        <w:rPr>
          <w:sz w:val="22"/>
          <w:szCs w:val="22"/>
        </w:rPr>
        <w:t>One (1) Specialty Green Salad from Caesar, Greek, Spinach, California Greens</w:t>
      </w:r>
    </w:p>
    <w:p w14:paraId="6D843326" w14:textId="77777777" w:rsidR="00C4168E" w:rsidRPr="00F90A01" w:rsidRDefault="00C4168E">
      <w:pPr>
        <w:pStyle w:val="porterbodyBullet1"/>
        <w:numPr>
          <w:ilvl w:val="0"/>
          <w:numId w:val="30"/>
        </w:numPr>
        <w:spacing w:line="240" w:lineRule="auto"/>
        <w:rPr>
          <w:sz w:val="22"/>
          <w:szCs w:val="22"/>
        </w:rPr>
      </w:pPr>
      <w:r w:rsidRPr="00F90A01">
        <w:rPr>
          <w:sz w:val="22"/>
          <w:szCs w:val="22"/>
        </w:rPr>
        <w:t>Six (6) or More Marinated Vegetable or Fruit Salads</w:t>
      </w:r>
    </w:p>
    <w:p w14:paraId="03AB302B" w14:textId="77777777" w:rsidR="00C4168E" w:rsidRPr="00F90A01" w:rsidRDefault="00C4168E">
      <w:pPr>
        <w:pStyle w:val="porterbodyBullet1"/>
        <w:numPr>
          <w:ilvl w:val="0"/>
          <w:numId w:val="30"/>
        </w:numPr>
        <w:spacing w:line="240" w:lineRule="auto"/>
        <w:rPr>
          <w:sz w:val="22"/>
          <w:szCs w:val="22"/>
        </w:rPr>
      </w:pPr>
      <w:r w:rsidRPr="00F90A01">
        <w:rPr>
          <w:sz w:val="22"/>
          <w:szCs w:val="22"/>
        </w:rPr>
        <w:t>Hummus</w:t>
      </w:r>
    </w:p>
    <w:p w14:paraId="5963A2BC" w14:textId="77777777" w:rsidR="00C4168E" w:rsidRPr="00F90A01" w:rsidRDefault="00C4168E">
      <w:pPr>
        <w:pStyle w:val="porterbodyBullet1"/>
        <w:numPr>
          <w:ilvl w:val="0"/>
          <w:numId w:val="30"/>
        </w:numPr>
        <w:spacing w:line="240" w:lineRule="auto"/>
        <w:rPr>
          <w:sz w:val="22"/>
          <w:szCs w:val="22"/>
        </w:rPr>
      </w:pPr>
      <w:r w:rsidRPr="00F90A01">
        <w:rPr>
          <w:sz w:val="22"/>
          <w:szCs w:val="22"/>
        </w:rPr>
        <w:t>One (1) or More Starch Salads from Varieties of Potato, Rice, Pasta</w:t>
      </w:r>
    </w:p>
    <w:p w14:paraId="5E66DA37" w14:textId="77777777" w:rsidR="00C4168E" w:rsidRPr="00F90A01" w:rsidRDefault="00C4168E">
      <w:pPr>
        <w:pStyle w:val="porterbodyBullet1"/>
        <w:numPr>
          <w:ilvl w:val="0"/>
          <w:numId w:val="30"/>
        </w:numPr>
        <w:spacing w:line="240" w:lineRule="auto"/>
        <w:rPr>
          <w:sz w:val="22"/>
          <w:szCs w:val="22"/>
        </w:rPr>
      </w:pPr>
      <w:r w:rsidRPr="00F90A01">
        <w:rPr>
          <w:sz w:val="22"/>
          <w:szCs w:val="22"/>
        </w:rPr>
        <w:t>Cheddar, Swiss, Mozzarella, Cottage Cheese, Feta, Bleu Cheese</w:t>
      </w:r>
    </w:p>
    <w:p w14:paraId="2ACE5A9B" w14:textId="77777777" w:rsidR="00C4168E" w:rsidRPr="00F90A01" w:rsidRDefault="00C4168E">
      <w:pPr>
        <w:pStyle w:val="porterbodyBullet1"/>
        <w:numPr>
          <w:ilvl w:val="0"/>
          <w:numId w:val="30"/>
        </w:numPr>
        <w:spacing w:line="240" w:lineRule="auto"/>
        <w:rPr>
          <w:sz w:val="22"/>
          <w:szCs w:val="22"/>
        </w:rPr>
      </w:pPr>
      <w:r w:rsidRPr="00F90A01">
        <w:rPr>
          <w:sz w:val="22"/>
          <w:szCs w:val="22"/>
        </w:rPr>
        <w:t>Cubed Ham and Chicken</w:t>
      </w:r>
    </w:p>
    <w:p w14:paraId="4976B1FE"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 Cottage Cheese</w:t>
      </w:r>
    </w:p>
    <w:p w14:paraId="69973443" w14:textId="77777777" w:rsidR="00C4168E" w:rsidRPr="00F90A01" w:rsidRDefault="00C4168E">
      <w:pPr>
        <w:pStyle w:val="porterbodyBullet1"/>
        <w:numPr>
          <w:ilvl w:val="0"/>
          <w:numId w:val="30"/>
        </w:numPr>
        <w:spacing w:line="240" w:lineRule="auto"/>
        <w:rPr>
          <w:sz w:val="22"/>
          <w:szCs w:val="22"/>
        </w:rPr>
      </w:pPr>
      <w:r w:rsidRPr="00F90A01">
        <w:rPr>
          <w:sz w:val="22"/>
          <w:szCs w:val="22"/>
        </w:rPr>
        <w:t>Two or more yogurts</w:t>
      </w:r>
    </w:p>
    <w:p w14:paraId="68BCEA1F" w14:textId="77777777" w:rsidR="00C4168E" w:rsidRPr="00F90A01" w:rsidRDefault="00C4168E">
      <w:pPr>
        <w:pStyle w:val="porterbodyBullet1"/>
        <w:numPr>
          <w:ilvl w:val="0"/>
          <w:numId w:val="30"/>
        </w:numPr>
        <w:spacing w:line="240" w:lineRule="auto"/>
        <w:rPr>
          <w:sz w:val="22"/>
          <w:szCs w:val="22"/>
        </w:rPr>
      </w:pPr>
      <w:r w:rsidRPr="00F90A01">
        <w:rPr>
          <w:sz w:val="22"/>
          <w:szCs w:val="22"/>
        </w:rPr>
        <w:lastRenderedPageBreak/>
        <w:t>Fresh Strawberries, blueberries, cantaloupe, honey dew, sliced oranges</w:t>
      </w:r>
    </w:p>
    <w:p w14:paraId="326E83CD"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Two (2) or More Protein Toppings from Chickpeas, Lentils, Beans, </w:t>
      </w:r>
      <w:r w:rsidRPr="00F90A01">
        <w:rPr>
          <w:rFonts w:cs="Arial"/>
          <w:color w:val="000000"/>
          <w:sz w:val="22"/>
          <w:szCs w:val="22"/>
        </w:rPr>
        <w:t xml:space="preserve">Cage-free </w:t>
      </w:r>
      <w:r w:rsidRPr="00F90A01">
        <w:rPr>
          <w:sz w:val="22"/>
          <w:szCs w:val="22"/>
        </w:rPr>
        <w:t>Egg</w:t>
      </w:r>
    </w:p>
    <w:p w14:paraId="54C30F76" w14:textId="77777777" w:rsidR="00C4168E" w:rsidRPr="00F90A01" w:rsidRDefault="00C4168E">
      <w:pPr>
        <w:pStyle w:val="porterbodyBullet1"/>
        <w:numPr>
          <w:ilvl w:val="0"/>
          <w:numId w:val="30"/>
        </w:numPr>
        <w:spacing w:line="240" w:lineRule="auto"/>
        <w:rPr>
          <w:sz w:val="22"/>
          <w:szCs w:val="22"/>
        </w:rPr>
      </w:pPr>
      <w:r w:rsidRPr="00F90A01">
        <w:rPr>
          <w:sz w:val="22"/>
          <w:szCs w:val="22"/>
        </w:rPr>
        <w:t>Daily Vegetable Toppings – Carrots, Tomatoes, Celery, Cucumber, Broccoli, Mushrooms. Red/Green Peppers, Red/Green Onion, Radishes, Red Cabbage</w:t>
      </w:r>
    </w:p>
    <w:p w14:paraId="5A35005A"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Rotation of Two (2) or More Vegetable Toppings, e.g.: Pickled Beets, Dill Pickles, Sweet Pickled Onions, Olives, </w:t>
      </w:r>
    </w:p>
    <w:p w14:paraId="3E5B5868" w14:textId="77777777" w:rsidR="00C4168E" w:rsidRPr="00F90A01" w:rsidRDefault="00C4168E">
      <w:pPr>
        <w:pStyle w:val="porterbodyBullet1"/>
        <w:numPr>
          <w:ilvl w:val="0"/>
          <w:numId w:val="30"/>
        </w:numPr>
        <w:spacing w:line="240" w:lineRule="auto"/>
        <w:rPr>
          <w:sz w:val="22"/>
          <w:szCs w:val="22"/>
        </w:rPr>
      </w:pPr>
      <w:r w:rsidRPr="00F90A01">
        <w:rPr>
          <w:sz w:val="22"/>
          <w:szCs w:val="22"/>
        </w:rPr>
        <w:t>Other Toppings Including Croutons, Bacon Bits, Parmesan Cheese, Pepper Mill, Sunflower Seeds, Raisins, Craisins</w:t>
      </w:r>
    </w:p>
    <w:p w14:paraId="515B7435" w14:textId="77777777" w:rsidR="00C4168E" w:rsidRPr="00F90A01" w:rsidRDefault="00C4168E">
      <w:pPr>
        <w:pStyle w:val="porterbodyBullet1"/>
        <w:numPr>
          <w:ilvl w:val="0"/>
          <w:numId w:val="30"/>
        </w:numPr>
        <w:spacing w:line="240" w:lineRule="auto"/>
        <w:rPr>
          <w:sz w:val="22"/>
          <w:szCs w:val="22"/>
        </w:rPr>
      </w:pPr>
      <w:r w:rsidRPr="00F90A01">
        <w:rPr>
          <w:sz w:val="22"/>
          <w:szCs w:val="22"/>
        </w:rPr>
        <w:t>Vegan Alternative Cheese</w:t>
      </w:r>
    </w:p>
    <w:p w14:paraId="3C85FAB5" w14:textId="77777777" w:rsidR="00C4168E" w:rsidRPr="00F90A01" w:rsidRDefault="00C4168E">
      <w:pPr>
        <w:pStyle w:val="porterbodyBullet1"/>
        <w:numPr>
          <w:ilvl w:val="0"/>
          <w:numId w:val="30"/>
        </w:numPr>
        <w:spacing w:line="240" w:lineRule="auto"/>
        <w:rPr>
          <w:sz w:val="22"/>
          <w:szCs w:val="22"/>
        </w:rPr>
      </w:pPr>
      <w:r w:rsidRPr="00F90A01">
        <w:rPr>
          <w:sz w:val="22"/>
          <w:szCs w:val="22"/>
        </w:rPr>
        <w:t>Plant-Based Proteins</w:t>
      </w:r>
    </w:p>
    <w:p w14:paraId="7AEFC958" w14:textId="77777777" w:rsidR="00C4168E" w:rsidRPr="00F90A01" w:rsidRDefault="00C4168E">
      <w:pPr>
        <w:pStyle w:val="porterbodyBullet1"/>
        <w:numPr>
          <w:ilvl w:val="0"/>
          <w:numId w:val="30"/>
        </w:numPr>
        <w:spacing w:line="240" w:lineRule="auto"/>
        <w:rPr>
          <w:sz w:val="22"/>
          <w:szCs w:val="22"/>
        </w:rPr>
      </w:pPr>
      <w:r w:rsidRPr="00F90A01">
        <w:rPr>
          <w:sz w:val="22"/>
          <w:szCs w:val="22"/>
        </w:rPr>
        <w:t>Daily Rotation from: Pretzels, Nacho Chips, Chow Mein Noodles, Granola</w:t>
      </w:r>
    </w:p>
    <w:p w14:paraId="5C0C1BC5" w14:textId="77777777" w:rsidR="00C4168E" w:rsidRPr="00F90A01" w:rsidRDefault="00C4168E">
      <w:pPr>
        <w:pStyle w:val="porterbodyBullet1"/>
        <w:numPr>
          <w:ilvl w:val="0"/>
          <w:numId w:val="30"/>
        </w:numPr>
        <w:spacing w:line="240" w:lineRule="auto"/>
        <w:rPr>
          <w:sz w:val="22"/>
          <w:szCs w:val="22"/>
        </w:rPr>
      </w:pPr>
      <w:r w:rsidRPr="00F90A01">
        <w:rPr>
          <w:sz w:val="22"/>
          <w:szCs w:val="22"/>
        </w:rPr>
        <w:t>Dressings: Ranch (Light), Caesar (Light), Italian (Light), French (Light), Balsamic, Creamy Italian, Catalina French, Sun Dried Tomato Pesto, Creamy Garlic, Greek, Honey Dijon, Mandarin Orange and Kiwi, Grapefruit Ginger Splash, Oriental, Blue Cheese, etc.</w:t>
      </w:r>
    </w:p>
    <w:p w14:paraId="191C2E11" w14:textId="77777777" w:rsidR="00C4168E" w:rsidRDefault="00C4168E" w:rsidP="00C4168E">
      <w:pPr>
        <w:pStyle w:val="porterbodyBullet1"/>
        <w:spacing w:line="240" w:lineRule="auto"/>
        <w:rPr>
          <w:b/>
          <w:bCs/>
          <w:sz w:val="22"/>
          <w:szCs w:val="22"/>
          <w:u w:val="single"/>
        </w:rPr>
      </w:pPr>
    </w:p>
    <w:p w14:paraId="4801718E" w14:textId="5FD8BECA" w:rsidR="00C4168E" w:rsidRDefault="00C4168E" w:rsidP="00C4168E">
      <w:pPr>
        <w:pStyle w:val="porterbodyBullet1"/>
        <w:spacing w:line="240" w:lineRule="auto"/>
        <w:rPr>
          <w:b/>
          <w:bCs/>
          <w:sz w:val="22"/>
          <w:szCs w:val="22"/>
          <w:u w:val="single"/>
        </w:rPr>
      </w:pPr>
      <w:r>
        <w:rPr>
          <w:b/>
          <w:bCs/>
          <w:sz w:val="22"/>
          <w:szCs w:val="22"/>
          <w:u w:val="single"/>
        </w:rPr>
        <w:t xml:space="preserve">Allergen-free Station (rotating on cycle menu) </w:t>
      </w:r>
    </w:p>
    <w:p w14:paraId="7A6E2FCF" w14:textId="77777777" w:rsidR="00C4168E" w:rsidRPr="00CA67F2" w:rsidRDefault="00C4168E" w:rsidP="00C4168E">
      <w:pPr>
        <w:pStyle w:val="porterbodyBullet1"/>
        <w:spacing w:line="240" w:lineRule="auto"/>
        <w:rPr>
          <w:b/>
          <w:bCs/>
          <w:szCs w:val="18"/>
          <w:u w:val="single"/>
        </w:rPr>
      </w:pPr>
    </w:p>
    <w:p w14:paraId="702D0AD6" w14:textId="1226154F" w:rsidR="00C4168E" w:rsidRPr="00F90A01" w:rsidRDefault="00C4168E">
      <w:pPr>
        <w:pStyle w:val="porterbodyBullet1"/>
        <w:numPr>
          <w:ilvl w:val="0"/>
          <w:numId w:val="30"/>
        </w:numPr>
        <w:spacing w:line="240" w:lineRule="auto"/>
        <w:rPr>
          <w:sz w:val="22"/>
          <w:szCs w:val="22"/>
        </w:rPr>
      </w:pPr>
      <w:r w:rsidRPr="00F90A01">
        <w:rPr>
          <w:sz w:val="22"/>
          <w:szCs w:val="22"/>
        </w:rPr>
        <w:t xml:space="preserve">Daily Low-Carb Options minimum of two (2). If oil is used in cooking/preparation, coconut oil, olive oil, macadamia oil, </w:t>
      </w:r>
      <w:r w:rsidRPr="00CD2416">
        <w:rPr>
          <w:sz w:val="22"/>
          <w:szCs w:val="22"/>
        </w:rPr>
        <w:t xml:space="preserve">avocado oil or butter </w:t>
      </w:r>
      <w:r w:rsidR="00CD2416" w:rsidRPr="00CD2416">
        <w:rPr>
          <w:sz w:val="22"/>
          <w:szCs w:val="22"/>
        </w:rPr>
        <w:t>m</w:t>
      </w:r>
      <w:r w:rsidR="00D20C9E" w:rsidRPr="00CD2416">
        <w:rPr>
          <w:sz w:val="22"/>
          <w:szCs w:val="22"/>
        </w:rPr>
        <w:t>ust</w:t>
      </w:r>
      <w:r w:rsidRPr="00CD2416">
        <w:rPr>
          <w:sz w:val="22"/>
          <w:szCs w:val="22"/>
        </w:rPr>
        <w:t xml:space="preserve"> be</w:t>
      </w:r>
      <w:r w:rsidRPr="00F90A01">
        <w:rPr>
          <w:sz w:val="22"/>
          <w:szCs w:val="22"/>
        </w:rPr>
        <w:t xml:space="preserve"> used.</w:t>
      </w:r>
    </w:p>
    <w:p w14:paraId="0B05B0A7" w14:textId="77777777" w:rsidR="00C4168E" w:rsidRPr="00F90A01" w:rsidRDefault="00C4168E">
      <w:pPr>
        <w:pStyle w:val="porterbodyBullet1"/>
        <w:numPr>
          <w:ilvl w:val="0"/>
          <w:numId w:val="30"/>
        </w:numPr>
        <w:spacing w:line="240" w:lineRule="auto"/>
        <w:rPr>
          <w:sz w:val="22"/>
          <w:szCs w:val="22"/>
        </w:rPr>
      </w:pPr>
      <w:r w:rsidRPr="00F90A01">
        <w:rPr>
          <w:sz w:val="22"/>
          <w:szCs w:val="22"/>
        </w:rPr>
        <w:t>Wellness Focused Options</w:t>
      </w:r>
    </w:p>
    <w:p w14:paraId="7456A259" w14:textId="77777777" w:rsidR="00C4168E" w:rsidRPr="00F90A01" w:rsidRDefault="00C4168E">
      <w:pPr>
        <w:pStyle w:val="porterbodyBullet1"/>
        <w:numPr>
          <w:ilvl w:val="0"/>
          <w:numId w:val="30"/>
        </w:numPr>
        <w:spacing w:line="240" w:lineRule="auto"/>
        <w:rPr>
          <w:sz w:val="22"/>
          <w:szCs w:val="22"/>
        </w:rPr>
      </w:pPr>
      <w:r w:rsidRPr="00F90A01">
        <w:rPr>
          <w:sz w:val="22"/>
          <w:szCs w:val="22"/>
        </w:rPr>
        <w:t>Gluten-free Options</w:t>
      </w:r>
    </w:p>
    <w:p w14:paraId="3A9F2C90" w14:textId="77777777" w:rsidR="00C4168E" w:rsidRPr="00F90A01" w:rsidRDefault="00C4168E">
      <w:pPr>
        <w:pStyle w:val="porterbodyBullet1"/>
        <w:numPr>
          <w:ilvl w:val="0"/>
          <w:numId w:val="30"/>
        </w:numPr>
        <w:spacing w:line="240" w:lineRule="auto"/>
        <w:rPr>
          <w:sz w:val="22"/>
          <w:szCs w:val="22"/>
        </w:rPr>
      </w:pPr>
      <w:r w:rsidRPr="00F90A01">
        <w:rPr>
          <w:sz w:val="22"/>
          <w:szCs w:val="22"/>
        </w:rPr>
        <w:t>Nut-free Options</w:t>
      </w:r>
    </w:p>
    <w:p w14:paraId="077D7073"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Rotating Plant-Based Vegan Options </w:t>
      </w:r>
    </w:p>
    <w:p w14:paraId="724FA0F9" w14:textId="77777777" w:rsidR="00C4168E" w:rsidRPr="00F90A01" w:rsidRDefault="00C4168E">
      <w:pPr>
        <w:pStyle w:val="porterbodyBullet1"/>
        <w:numPr>
          <w:ilvl w:val="0"/>
          <w:numId w:val="30"/>
        </w:numPr>
        <w:spacing w:line="240" w:lineRule="auto"/>
        <w:rPr>
          <w:sz w:val="22"/>
          <w:szCs w:val="22"/>
        </w:rPr>
      </w:pPr>
      <w:r w:rsidRPr="00F90A01">
        <w:rPr>
          <w:sz w:val="22"/>
          <w:szCs w:val="22"/>
        </w:rPr>
        <w:t>One (1) Hot Vegetarian Entree Daily</w:t>
      </w:r>
    </w:p>
    <w:p w14:paraId="73DF6F4F" w14:textId="77777777" w:rsidR="00C4168E" w:rsidRPr="00F90A01" w:rsidRDefault="00C4168E">
      <w:pPr>
        <w:pStyle w:val="porterbodyBullet1"/>
        <w:numPr>
          <w:ilvl w:val="0"/>
          <w:numId w:val="30"/>
        </w:numPr>
        <w:spacing w:line="240" w:lineRule="auto"/>
        <w:rPr>
          <w:sz w:val="22"/>
          <w:szCs w:val="22"/>
        </w:rPr>
      </w:pPr>
      <w:r w:rsidRPr="00F90A01">
        <w:rPr>
          <w:sz w:val="22"/>
          <w:szCs w:val="22"/>
        </w:rPr>
        <w:t>One (1) Hot Vegan Entree Daily</w:t>
      </w:r>
    </w:p>
    <w:p w14:paraId="5DBE1778" w14:textId="77777777" w:rsidR="00C4168E" w:rsidRPr="00F90A01" w:rsidRDefault="00C4168E">
      <w:pPr>
        <w:pStyle w:val="porterbodyBullet1"/>
        <w:numPr>
          <w:ilvl w:val="0"/>
          <w:numId w:val="30"/>
        </w:numPr>
        <w:spacing w:line="240" w:lineRule="auto"/>
        <w:rPr>
          <w:sz w:val="22"/>
          <w:szCs w:val="22"/>
        </w:rPr>
      </w:pPr>
      <w:r w:rsidRPr="00F90A01">
        <w:rPr>
          <w:sz w:val="22"/>
          <w:szCs w:val="22"/>
        </w:rPr>
        <w:t>Vegan Alternative Cheese</w:t>
      </w:r>
    </w:p>
    <w:p w14:paraId="6097347A" w14:textId="77777777" w:rsidR="00C4168E" w:rsidRPr="00F90A01" w:rsidRDefault="00C4168E">
      <w:pPr>
        <w:pStyle w:val="porterbodyBullet1"/>
        <w:numPr>
          <w:ilvl w:val="0"/>
          <w:numId w:val="30"/>
        </w:numPr>
        <w:spacing w:line="240" w:lineRule="auto"/>
        <w:rPr>
          <w:sz w:val="22"/>
          <w:szCs w:val="22"/>
        </w:rPr>
      </w:pPr>
      <w:r w:rsidRPr="00F90A01">
        <w:rPr>
          <w:sz w:val="22"/>
          <w:szCs w:val="22"/>
        </w:rPr>
        <w:t>Plant-based Meats (Burgers, Chicken Wings, etc.)</w:t>
      </w:r>
    </w:p>
    <w:p w14:paraId="23C51D04"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Vegetarian Salads </w:t>
      </w:r>
    </w:p>
    <w:p w14:paraId="5BF6DD1F" w14:textId="77777777" w:rsidR="00C4168E" w:rsidRPr="00F90A01" w:rsidRDefault="00C4168E">
      <w:pPr>
        <w:pStyle w:val="porterbodyBullet1"/>
        <w:numPr>
          <w:ilvl w:val="0"/>
          <w:numId w:val="30"/>
        </w:numPr>
        <w:spacing w:line="240" w:lineRule="auto"/>
        <w:rPr>
          <w:sz w:val="22"/>
          <w:szCs w:val="22"/>
        </w:rPr>
      </w:pPr>
      <w:r w:rsidRPr="00F90A01">
        <w:rPr>
          <w:sz w:val="22"/>
          <w:szCs w:val="22"/>
        </w:rPr>
        <w:t>Vegetarian Pastas</w:t>
      </w:r>
    </w:p>
    <w:p w14:paraId="288DD0B8"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One Vegan Protein Option Daily </w:t>
      </w:r>
    </w:p>
    <w:p w14:paraId="638CF03E" w14:textId="77777777" w:rsidR="00C4168E" w:rsidRPr="00F90A01" w:rsidRDefault="00C4168E">
      <w:pPr>
        <w:pStyle w:val="porterbodyBullet1"/>
        <w:numPr>
          <w:ilvl w:val="0"/>
          <w:numId w:val="30"/>
        </w:numPr>
        <w:spacing w:line="240" w:lineRule="auto"/>
        <w:rPr>
          <w:sz w:val="22"/>
          <w:szCs w:val="22"/>
        </w:rPr>
      </w:pPr>
      <w:r w:rsidRPr="00F90A01">
        <w:rPr>
          <w:sz w:val="22"/>
          <w:szCs w:val="22"/>
        </w:rPr>
        <w:t>Baked Potatoes and Sweet Potatoes</w:t>
      </w:r>
    </w:p>
    <w:p w14:paraId="30E96CB7"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Tofu </w:t>
      </w:r>
    </w:p>
    <w:p w14:paraId="05FC7B6E" w14:textId="77777777" w:rsidR="00C4168E" w:rsidRPr="00F90A01" w:rsidRDefault="00C4168E">
      <w:pPr>
        <w:pStyle w:val="porterbodyBullet1"/>
        <w:numPr>
          <w:ilvl w:val="0"/>
          <w:numId w:val="30"/>
        </w:numPr>
        <w:spacing w:line="240" w:lineRule="auto"/>
        <w:rPr>
          <w:sz w:val="22"/>
          <w:szCs w:val="22"/>
        </w:rPr>
      </w:pPr>
      <w:r w:rsidRPr="00F90A01">
        <w:rPr>
          <w:sz w:val="22"/>
          <w:szCs w:val="22"/>
        </w:rPr>
        <w:t>Hummus</w:t>
      </w:r>
    </w:p>
    <w:p w14:paraId="4217E15C" w14:textId="77777777" w:rsidR="00C4168E" w:rsidRDefault="00C4168E" w:rsidP="00C4168E">
      <w:pPr>
        <w:pStyle w:val="porterbodyBullet1"/>
        <w:spacing w:line="240" w:lineRule="auto"/>
        <w:rPr>
          <w:sz w:val="22"/>
          <w:szCs w:val="22"/>
        </w:rPr>
      </w:pPr>
    </w:p>
    <w:p w14:paraId="292D5B51" w14:textId="77777777" w:rsidR="00C4168E" w:rsidRDefault="00C4168E" w:rsidP="00C4168E">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Global Kitchen - Daily Rotation of Authentic Cultural Offerings (To include, but not limited to Latino, Caribbean, Dominican, European, Chinese, Thai, Greek, Japanese, Vietnamese, Indian, etc.) *</w:t>
      </w:r>
    </w:p>
    <w:p w14:paraId="4C15048C" w14:textId="77777777" w:rsidR="00C4168E" w:rsidRPr="00CA67F2" w:rsidRDefault="00C4168E" w:rsidP="00C4168E">
      <w:pPr>
        <w:rPr>
          <w:sz w:val="18"/>
          <w:szCs w:val="18"/>
        </w:rPr>
      </w:pPr>
    </w:p>
    <w:p w14:paraId="5D5C4BB2" w14:textId="77777777" w:rsidR="00C4168E" w:rsidRPr="00F90A01" w:rsidRDefault="00C4168E">
      <w:pPr>
        <w:pStyle w:val="porterbodyBullet1"/>
        <w:numPr>
          <w:ilvl w:val="0"/>
          <w:numId w:val="30"/>
        </w:numPr>
        <w:spacing w:line="240" w:lineRule="auto"/>
        <w:rPr>
          <w:sz w:val="22"/>
          <w:szCs w:val="22"/>
        </w:rPr>
      </w:pPr>
      <w:r w:rsidRPr="00F90A01">
        <w:rPr>
          <w:sz w:val="22"/>
          <w:szCs w:val="22"/>
        </w:rPr>
        <w:t>Variety of Chicken Options (Jerk, Curry, Orange, Mushroom, Kung Pao, Sweet &amp; Sour, Thai Cashew, etc.)</w:t>
      </w:r>
    </w:p>
    <w:p w14:paraId="38D0C787" w14:textId="77777777" w:rsidR="00C4168E" w:rsidRPr="00F90A01" w:rsidRDefault="00C4168E">
      <w:pPr>
        <w:pStyle w:val="porterbodyBullet1"/>
        <w:numPr>
          <w:ilvl w:val="0"/>
          <w:numId w:val="30"/>
        </w:numPr>
        <w:spacing w:line="240" w:lineRule="auto"/>
        <w:rPr>
          <w:sz w:val="22"/>
          <w:szCs w:val="22"/>
        </w:rPr>
      </w:pPr>
      <w:r w:rsidRPr="00F90A01">
        <w:rPr>
          <w:sz w:val="22"/>
          <w:szCs w:val="22"/>
        </w:rPr>
        <w:t>Cuban Pork</w:t>
      </w:r>
    </w:p>
    <w:p w14:paraId="3C83540B" w14:textId="77777777" w:rsidR="00C4168E" w:rsidRPr="00F90A01" w:rsidRDefault="00C4168E">
      <w:pPr>
        <w:pStyle w:val="porterbodyBullet1"/>
        <w:numPr>
          <w:ilvl w:val="0"/>
          <w:numId w:val="30"/>
        </w:numPr>
        <w:spacing w:line="240" w:lineRule="auto"/>
        <w:rPr>
          <w:sz w:val="22"/>
          <w:szCs w:val="22"/>
        </w:rPr>
      </w:pPr>
      <w:r w:rsidRPr="00F90A01">
        <w:rPr>
          <w:sz w:val="22"/>
          <w:szCs w:val="22"/>
        </w:rPr>
        <w:t>Fish Tacos</w:t>
      </w:r>
    </w:p>
    <w:p w14:paraId="153C0736" w14:textId="77777777" w:rsidR="00C4168E" w:rsidRPr="00F90A01" w:rsidRDefault="00C4168E">
      <w:pPr>
        <w:pStyle w:val="porterbodyBullet1"/>
        <w:numPr>
          <w:ilvl w:val="0"/>
          <w:numId w:val="30"/>
        </w:numPr>
        <w:spacing w:line="240" w:lineRule="auto"/>
        <w:rPr>
          <w:sz w:val="22"/>
          <w:szCs w:val="22"/>
        </w:rPr>
      </w:pPr>
      <w:r w:rsidRPr="00F90A01">
        <w:rPr>
          <w:sz w:val="22"/>
          <w:szCs w:val="22"/>
        </w:rPr>
        <w:t>Fried Plantains</w:t>
      </w:r>
    </w:p>
    <w:p w14:paraId="3AED5498" w14:textId="77777777" w:rsidR="00C4168E" w:rsidRPr="00F90A01" w:rsidRDefault="00C4168E">
      <w:pPr>
        <w:pStyle w:val="porterbodyBullet1"/>
        <w:numPr>
          <w:ilvl w:val="0"/>
          <w:numId w:val="30"/>
        </w:numPr>
        <w:spacing w:line="240" w:lineRule="auto"/>
        <w:rPr>
          <w:sz w:val="22"/>
          <w:szCs w:val="22"/>
        </w:rPr>
      </w:pPr>
      <w:r w:rsidRPr="00F90A01">
        <w:rPr>
          <w:sz w:val="22"/>
          <w:szCs w:val="22"/>
        </w:rPr>
        <w:t>Variety of Beef Options (Broccoli &amp; Beef, Mongolian Beef)</w:t>
      </w:r>
    </w:p>
    <w:p w14:paraId="3DD32AFA" w14:textId="77777777" w:rsidR="00C4168E" w:rsidRPr="00F90A01" w:rsidRDefault="00C4168E">
      <w:pPr>
        <w:pStyle w:val="porterbodyBullet1"/>
        <w:numPr>
          <w:ilvl w:val="0"/>
          <w:numId w:val="30"/>
        </w:numPr>
        <w:spacing w:line="240" w:lineRule="auto"/>
        <w:rPr>
          <w:sz w:val="22"/>
          <w:szCs w:val="22"/>
        </w:rPr>
      </w:pPr>
      <w:r w:rsidRPr="00F90A01">
        <w:rPr>
          <w:sz w:val="22"/>
          <w:szCs w:val="22"/>
        </w:rPr>
        <w:t>Tofu Options</w:t>
      </w:r>
    </w:p>
    <w:p w14:paraId="692497E7" w14:textId="77777777" w:rsidR="00C4168E" w:rsidRPr="00F90A01" w:rsidRDefault="00C4168E">
      <w:pPr>
        <w:pStyle w:val="porterbodyBullet1"/>
        <w:numPr>
          <w:ilvl w:val="0"/>
          <w:numId w:val="30"/>
        </w:numPr>
        <w:spacing w:line="240" w:lineRule="auto"/>
        <w:rPr>
          <w:sz w:val="22"/>
          <w:szCs w:val="22"/>
        </w:rPr>
      </w:pPr>
      <w:r w:rsidRPr="00F90A01">
        <w:rPr>
          <w:sz w:val="22"/>
          <w:szCs w:val="22"/>
        </w:rPr>
        <w:t>Fried Rice</w:t>
      </w:r>
    </w:p>
    <w:p w14:paraId="3BE46604"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Jollof Rice </w:t>
      </w:r>
    </w:p>
    <w:p w14:paraId="442A6CE9"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Iyan (Pounded Yam) </w:t>
      </w:r>
    </w:p>
    <w:p w14:paraId="2AA10F19" w14:textId="77777777" w:rsidR="00C4168E" w:rsidRPr="00F90A01" w:rsidRDefault="00C4168E">
      <w:pPr>
        <w:pStyle w:val="porterbodyBullet1"/>
        <w:numPr>
          <w:ilvl w:val="0"/>
          <w:numId w:val="30"/>
        </w:numPr>
        <w:spacing w:line="240" w:lineRule="auto"/>
        <w:rPr>
          <w:sz w:val="22"/>
          <w:szCs w:val="22"/>
        </w:rPr>
      </w:pPr>
      <w:r w:rsidRPr="00F90A01">
        <w:rPr>
          <w:sz w:val="22"/>
          <w:szCs w:val="22"/>
        </w:rPr>
        <w:t>Àmàlà (Yam Flour/Cassava Flour/Plantain Flour)</w:t>
      </w:r>
    </w:p>
    <w:p w14:paraId="7FCCED7F" w14:textId="77777777" w:rsidR="00C4168E" w:rsidRPr="00F90A01" w:rsidRDefault="00C4168E">
      <w:pPr>
        <w:pStyle w:val="porterbodyBullet1"/>
        <w:numPr>
          <w:ilvl w:val="0"/>
          <w:numId w:val="30"/>
        </w:numPr>
        <w:spacing w:line="240" w:lineRule="auto"/>
        <w:rPr>
          <w:sz w:val="22"/>
          <w:szCs w:val="22"/>
        </w:rPr>
      </w:pPr>
      <w:r w:rsidRPr="00F90A01">
        <w:rPr>
          <w:sz w:val="22"/>
          <w:szCs w:val="22"/>
        </w:rPr>
        <w:lastRenderedPageBreak/>
        <w:t>Ogbono Soup (African Mango Seed Soup)</w:t>
      </w:r>
    </w:p>
    <w:p w14:paraId="73C022E9" w14:textId="77777777" w:rsidR="00C4168E" w:rsidRPr="00F90A01" w:rsidRDefault="00C4168E">
      <w:pPr>
        <w:pStyle w:val="porterbodyBullet1"/>
        <w:numPr>
          <w:ilvl w:val="0"/>
          <w:numId w:val="30"/>
        </w:numPr>
        <w:spacing w:line="240" w:lineRule="auto"/>
        <w:rPr>
          <w:sz w:val="22"/>
          <w:szCs w:val="22"/>
        </w:rPr>
      </w:pPr>
      <w:r w:rsidRPr="00F90A01">
        <w:rPr>
          <w:sz w:val="22"/>
          <w:szCs w:val="22"/>
        </w:rPr>
        <w:t>Puff-Puff (Fried Sweet Dough Ball)</w:t>
      </w:r>
    </w:p>
    <w:p w14:paraId="2D083590"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Àkàrà (Fried Bean Cake) </w:t>
      </w:r>
    </w:p>
    <w:p w14:paraId="2EFBA4F6"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Pepper Soup </w:t>
      </w:r>
    </w:p>
    <w:p w14:paraId="06F44E6F"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Suya (Spicy Grilled Kebab) </w:t>
      </w:r>
    </w:p>
    <w:p w14:paraId="65719C5D"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Asaro (Yam Porridge) </w:t>
      </w:r>
    </w:p>
    <w:p w14:paraId="528883C9" w14:textId="77777777" w:rsidR="00C4168E" w:rsidRPr="00F90A01" w:rsidRDefault="00C4168E">
      <w:pPr>
        <w:pStyle w:val="porterbodyBullet1"/>
        <w:numPr>
          <w:ilvl w:val="0"/>
          <w:numId w:val="30"/>
        </w:numPr>
        <w:spacing w:line="240" w:lineRule="auto"/>
        <w:rPr>
          <w:sz w:val="22"/>
          <w:szCs w:val="22"/>
        </w:rPr>
      </w:pPr>
      <w:r w:rsidRPr="00F90A01">
        <w:rPr>
          <w:sz w:val="22"/>
          <w:szCs w:val="22"/>
        </w:rPr>
        <w:t>Egusi (Melon Seed Soup)</w:t>
      </w:r>
    </w:p>
    <w:p w14:paraId="5A34945A"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Ębà (Cassava Meal) </w:t>
      </w:r>
    </w:p>
    <w:p w14:paraId="2E2C34D6" w14:textId="77777777" w:rsidR="00C4168E" w:rsidRPr="00F90A01" w:rsidRDefault="00C4168E">
      <w:pPr>
        <w:pStyle w:val="porterbodyBullet1"/>
        <w:numPr>
          <w:ilvl w:val="0"/>
          <w:numId w:val="30"/>
        </w:numPr>
        <w:spacing w:line="240" w:lineRule="auto"/>
        <w:rPr>
          <w:sz w:val="22"/>
          <w:szCs w:val="22"/>
        </w:rPr>
      </w:pPr>
      <w:r w:rsidRPr="00F90A01">
        <w:rPr>
          <w:sz w:val="22"/>
          <w:szCs w:val="22"/>
        </w:rPr>
        <w:t>Chin Chin (Fried Snack)</w:t>
      </w:r>
    </w:p>
    <w:p w14:paraId="70F3BE0C" w14:textId="77777777" w:rsidR="00C4168E" w:rsidRPr="00F90A01" w:rsidRDefault="00C4168E">
      <w:pPr>
        <w:pStyle w:val="porterbodyBullet1"/>
        <w:numPr>
          <w:ilvl w:val="0"/>
          <w:numId w:val="30"/>
        </w:numPr>
        <w:spacing w:line="240" w:lineRule="auto"/>
        <w:rPr>
          <w:sz w:val="22"/>
          <w:szCs w:val="22"/>
        </w:rPr>
      </w:pPr>
      <w:r w:rsidRPr="00F90A01">
        <w:rPr>
          <w:sz w:val="22"/>
          <w:szCs w:val="22"/>
        </w:rPr>
        <w:t>Boli (Roasted Plantain)</w:t>
      </w:r>
    </w:p>
    <w:p w14:paraId="51CEB710" w14:textId="77777777" w:rsidR="00C4168E" w:rsidRPr="00F90A01" w:rsidRDefault="00C4168E">
      <w:pPr>
        <w:pStyle w:val="porterbodyBullet1"/>
        <w:numPr>
          <w:ilvl w:val="0"/>
          <w:numId w:val="30"/>
        </w:numPr>
        <w:spacing w:line="240" w:lineRule="auto"/>
        <w:rPr>
          <w:sz w:val="22"/>
          <w:szCs w:val="22"/>
        </w:rPr>
      </w:pPr>
      <w:r w:rsidRPr="00F90A01">
        <w:rPr>
          <w:sz w:val="22"/>
          <w:szCs w:val="22"/>
        </w:rPr>
        <w:t>Beans and Dodo (Fried Plantain)</w:t>
      </w:r>
    </w:p>
    <w:p w14:paraId="0251BF73" w14:textId="77777777" w:rsidR="00C4168E" w:rsidRPr="00F90A01" w:rsidRDefault="00C4168E">
      <w:pPr>
        <w:pStyle w:val="porterbodyBullet1"/>
        <w:numPr>
          <w:ilvl w:val="0"/>
          <w:numId w:val="30"/>
        </w:numPr>
        <w:spacing w:line="240" w:lineRule="auto"/>
        <w:rPr>
          <w:sz w:val="22"/>
          <w:szCs w:val="22"/>
        </w:rPr>
      </w:pPr>
      <w:r w:rsidRPr="00F90A01">
        <w:rPr>
          <w:sz w:val="22"/>
          <w:szCs w:val="22"/>
        </w:rPr>
        <w:t>Obe lla Alasepo (Mixed Okra Soup)</w:t>
      </w:r>
    </w:p>
    <w:p w14:paraId="152A6211"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Moin Moin/Okpo Oka (Bean/Corn Pudding) </w:t>
      </w:r>
    </w:p>
    <w:p w14:paraId="1600DE01" w14:textId="77777777" w:rsidR="00C4168E" w:rsidRPr="00F90A01" w:rsidRDefault="00C4168E">
      <w:pPr>
        <w:pStyle w:val="porterbodyBullet1"/>
        <w:numPr>
          <w:ilvl w:val="0"/>
          <w:numId w:val="30"/>
        </w:numPr>
        <w:spacing w:line="240" w:lineRule="auto"/>
        <w:rPr>
          <w:sz w:val="22"/>
          <w:szCs w:val="22"/>
        </w:rPr>
      </w:pPr>
      <w:r w:rsidRPr="00F90A01">
        <w:rPr>
          <w:sz w:val="22"/>
          <w:szCs w:val="22"/>
        </w:rPr>
        <w:t>Chow Mein</w:t>
      </w:r>
    </w:p>
    <w:p w14:paraId="3A517CD8" w14:textId="77777777" w:rsidR="00C4168E" w:rsidRPr="00F90A01" w:rsidRDefault="00C4168E">
      <w:pPr>
        <w:pStyle w:val="porterbodyBullet1"/>
        <w:numPr>
          <w:ilvl w:val="0"/>
          <w:numId w:val="30"/>
        </w:numPr>
        <w:spacing w:line="240" w:lineRule="auto"/>
        <w:rPr>
          <w:sz w:val="22"/>
          <w:szCs w:val="22"/>
        </w:rPr>
      </w:pPr>
      <w:r w:rsidRPr="00F90A01">
        <w:rPr>
          <w:sz w:val="22"/>
          <w:szCs w:val="22"/>
        </w:rPr>
        <w:t>Cream Cheese Rangoon</w:t>
      </w:r>
    </w:p>
    <w:p w14:paraId="632F31F3" w14:textId="77777777" w:rsidR="00C4168E" w:rsidRPr="00F90A01" w:rsidRDefault="00C4168E">
      <w:pPr>
        <w:pStyle w:val="porterbodyBullet1"/>
        <w:numPr>
          <w:ilvl w:val="0"/>
          <w:numId w:val="30"/>
        </w:numPr>
        <w:spacing w:line="240" w:lineRule="auto"/>
        <w:rPr>
          <w:sz w:val="22"/>
          <w:szCs w:val="22"/>
        </w:rPr>
      </w:pPr>
      <w:r w:rsidRPr="00F90A01">
        <w:rPr>
          <w:sz w:val="22"/>
          <w:szCs w:val="22"/>
        </w:rPr>
        <w:t>Chicken Pot stickers</w:t>
      </w:r>
    </w:p>
    <w:p w14:paraId="249C1C0F" w14:textId="77777777" w:rsidR="00C4168E" w:rsidRPr="00F90A01" w:rsidRDefault="00C4168E">
      <w:pPr>
        <w:pStyle w:val="porterbodyBullet1"/>
        <w:numPr>
          <w:ilvl w:val="0"/>
          <w:numId w:val="30"/>
        </w:numPr>
        <w:spacing w:line="240" w:lineRule="auto"/>
        <w:rPr>
          <w:sz w:val="22"/>
          <w:szCs w:val="22"/>
        </w:rPr>
      </w:pPr>
      <w:r w:rsidRPr="00F90A01">
        <w:rPr>
          <w:sz w:val="22"/>
          <w:szCs w:val="22"/>
        </w:rPr>
        <w:t>Kabobs</w:t>
      </w:r>
    </w:p>
    <w:p w14:paraId="13ED2AB1" w14:textId="77777777" w:rsidR="00C4168E" w:rsidRPr="00F90A01" w:rsidRDefault="00C4168E">
      <w:pPr>
        <w:pStyle w:val="porterbodyBullet1"/>
        <w:numPr>
          <w:ilvl w:val="0"/>
          <w:numId w:val="30"/>
        </w:numPr>
        <w:spacing w:line="240" w:lineRule="auto"/>
        <w:rPr>
          <w:sz w:val="22"/>
          <w:szCs w:val="22"/>
        </w:rPr>
      </w:pPr>
      <w:r w:rsidRPr="00F90A01">
        <w:rPr>
          <w:sz w:val="22"/>
          <w:szCs w:val="22"/>
        </w:rPr>
        <w:t>Gyros</w:t>
      </w:r>
    </w:p>
    <w:p w14:paraId="0C8B8778" w14:textId="77777777" w:rsidR="00C4168E" w:rsidRPr="00F90A01" w:rsidRDefault="00C4168E">
      <w:pPr>
        <w:pStyle w:val="porterbodyBullet1"/>
        <w:numPr>
          <w:ilvl w:val="0"/>
          <w:numId w:val="30"/>
        </w:numPr>
        <w:spacing w:line="240" w:lineRule="auto"/>
        <w:rPr>
          <w:sz w:val="22"/>
          <w:szCs w:val="22"/>
        </w:rPr>
      </w:pPr>
      <w:r w:rsidRPr="00F90A01">
        <w:rPr>
          <w:sz w:val="22"/>
          <w:szCs w:val="22"/>
        </w:rPr>
        <w:t>Crepes</w:t>
      </w:r>
    </w:p>
    <w:p w14:paraId="0876DC14" w14:textId="77777777" w:rsidR="00C4168E" w:rsidRDefault="00C4168E" w:rsidP="00C4168E">
      <w:pPr>
        <w:pStyle w:val="Heading5"/>
        <w:rPr>
          <w:rFonts w:ascii="Arial" w:hAnsi="Arial" w:cs="Arial"/>
          <w:b/>
          <w:bCs/>
          <w:color w:val="000000" w:themeColor="text1"/>
          <w:sz w:val="22"/>
          <w:szCs w:val="22"/>
          <w:u w:val="single"/>
        </w:rPr>
      </w:pPr>
    </w:p>
    <w:p w14:paraId="4C578C36" w14:textId="7534DFB3" w:rsidR="00C4168E" w:rsidRDefault="00C4168E" w:rsidP="00C4168E">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 xml:space="preserve">Hot Entrees (Rotating &amp; Consistent Selection) </w:t>
      </w:r>
    </w:p>
    <w:p w14:paraId="55AADA7E" w14:textId="77777777" w:rsidR="00C4168E" w:rsidRDefault="00C4168E" w:rsidP="00C4168E"/>
    <w:p w14:paraId="168CFCAD" w14:textId="77777777" w:rsidR="00C4168E" w:rsidRPr="00F90A01" w:rsidRDefault="00C4168E" w:rsidP="00C4168E">
      <w:pPr>
        <w:pStyle w:val="porterbodyBullet1"/>
        <w:spacing w:line="240" w:lineRule="auto"/>
        <w:ind w:firstLine="360"/>
        <w:rPr>
          <w:sz w:val="22"/>
          <w:szCs w:val="22"/>
        </w:rPr>
      </w:pPr>
      <w:r w:rsidRPr="00F90A01">
        <w:rPr>
          <w:sz w:val="22"/>
          <w:szCs w:val="22"/>
        </w:rPr>
        <w:t xml:space="preserve">Rotating: </w:t>
      </w:r>
    </w:p>
    <w:p w14:paraId="39C637B7" w14:textId="233408BE" w:rsidR="00C4168E" w:rsidRPr="00F90A01" w:rsidRDefault="00C4168E">
      <w:pPr>
        <w:pStyle w:val="porterbodyBullet1"/>
        <w:numPr>
          <w:ilvl w:val="0"/>
          <w:numId w:val="30"/>
        </w:numPr>
        <w:spacing w:line="240" w:lineRule="auto"/>
        <w:rPr>
          <w:sz w:val="22"/>
          <w:szCs w:val="22"/>
        </w:rPr>
      </w:pPr>
      <w:r w:rsidRPr="00F90A01">
        <w:rPr>
          <w:sz w:val="22"/>
          <w:szCs w:val="22"/>
        </w:rPr>
        <w:t xml:space="preserve">Includes: Two (2) Entrees, one (1) traditional entrée, two (2) </w:t>
      </w:r>
      <w:r w:rsidRPr="00CD2416">
        <w:rPr>
          <w:sz w:val="22"/>
          <w:szCs w:val="22"/>
        </w:rPr>
        <w:t xml:space="preserve">Vegetables (one (1) </w:t>
      </w:r>
      <w:r w:rsidR="00CD2416" w:rsidRPr="00CD2416">
        <w:rPr>
          <w:sz w:val="22"/>
          <w:szCs w:val="22"/>
        </w:rPr>
        <w:t>m</w:t>
      </w:r>
      <w:r w:rsidR="00D20C9E" w:rsidRPr="00CD2416">
        <w:rPr>
          <w:sz w:val="22"/>
          <w:szCs w:val="22"/>
        </w:rPr>
        <w:t>ust</w:t>
      </w:r>
      <w:r w:rsidRPr="00F90A01">
        <w:rPr>
          <w:sz w:val="22"/>
          <w:szCs w:val="22"/>
        </w:rPr>
        <w:t xml:space="preserve"> be Fresh and Not Canned or Frozen), two (2) Starches</w:t>
      </w:r>
    </w:p>
    <w:p w14:paraId="04542A2C" w14:textId="77777777" w:rsidR="00C4168E" w:rsidRPr="00F90A01" w:rsidRDefault="00C4168E" w:rsidP="00C4168E">
      <w:pPr>
        <w:pStyle w:val="porterbodyBullet1"/>
        <w:spacing w:line="240" w:lineRule="auto"/>
        <w:ind w:firstLine="360"/>
        <w:rPr>
          <w:sz w:val="22"/>
          <w:szCs w:val="22"/>
        </w:rPr>
      </w:pPr>
      <w:r w:rsidRPr="00F90A01">
        <w:rPr>
          <w:sz w:val="22"/>
          <w:szCs w:val="22"/>
        </w:rPr>
        <w:t xml:space="preserve">Consistent: </w:t>
      </w:r>
    </w:p>
    <w:p w14:paraId="2BE2806D"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One (1) fresh seafood selection (e.g., Crawfish, Shrimp, Salmon, Mussels, Cod, etc.) </w:t>
      </w:r>
    </w:p>
    <w:p w14:paraId="2B65900B" w14:textId="77777777" w:rsidR="00C4168E" w:rsidRPr="00F90A01" w:rsidRDefault="00C4168E" w:rsidP="00C4168E">
      <w:pPr>
        <w:pStyle w:val="porterbodyBullet1"/>
        <w:spacing w:line="240" w:lineRule="auto"/>
        <w:ind w:left="720"/>
        <w:rPr>
          <w:sz w:val="22"/>
          <w:szCs w:val="22"/>
        </w:rPr>
      </w:pPr>
    </w:p>
    <w:p w14:paraId="7253C38B" w14:textId="77777777" w:rsidR="00C4168E" w:rsidRDefault="00C4168E" w:rsidP="00C4168E">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 xml:space="preserve">Sushi </w:t>
      </w:r>
    </w:p>
    <w:p w14:paraId="1281ABA0" w14:textId="77777777" w:rsidR="00C4168E" w:rsidRPr="00F90A01" w:rsidRDefault="00C4168E" w:rsidP="00C4168E"/>
    <w:p w14:paraId="13A1E3FB" w14:textId="77777777" w:rsidR="00C4168E" w:rsidRPr="00F90A01" w:rsidRDefault="00C4168E">
      <w:pPr>
        <w:pStyle w:val="porterbodyBullet1"/>
        <w:numPr>
          <w:ilvl w:val="0"/>
          <w:numId w:val="30"/>
        </w:numPr>
        <w:spacing w:line="240" w:lineRule="auto"/>
        <w:rPr>
          <w:sz w:val="22"/>
          <w:szCs w:val="22"/>
        </w:rPr>
      </w:pPr>
      <w:r w:rsidRPr="00F90A01">
        <w:rPr>
          <w:sz w:val="22"/>
          <w:szCs w:val="22"/>
        </w:rPr>
        <w:t>Alaska Roll</w:t>
      </w:r>
    </w:p>
    <w:p w14:paraId="44B3D944" w14:textId="77777777" w:rsidR="00C4168E" w:rsidRPr="00F90A01" w:rsidRDefault="00C4168E">
      <w:pPr>
        <w:pStyle w:val="porterbodyBullet1"/>
        <w:numPr>
          <w:ilvl w:val="0"/>
          <w:numId w:val="30"/>
        </w:numPr>
        <w:spacing w:line="240" w:lineRule="auto"/>
        <w:rPr>
          <w:sz w:val="22"/>
          <w:szCs w:val="22"/>
        </w:rPr>
      </w:pPr>
      <w:r w:rsidRPr="00F90A01">
        <w:rPr>
          <w:sz w:val="22"/>
          <w:szCs w:val="22"/>
        </w:rPr>
        <w:t>Avocado Roll</w:t>
      </w:r>
    </w:p>
    <w:p w14:paraId="42A2F1AD" w14:textId="3FBF0FFA" w:rsidR="00C4168E" w:rsidRPr="00F90A01" w:rsidRDefault="00C4168E">
      <w:pPr>
        <w:pStyle w:val="porterbodyBullet1"/>
        <w:numPr>
          <w:ilvl w:val="0"/>
          <w:numId w:val="30"/>
        </w:numPr>
        <w:spacing w:line="240" w:lineRule="auto"/>
        <w:rPr>
          <w:sz w:val="22"/>
          <w:szCs w:val="22"/>
        </w:rPr>
      </w:pPr>
      <w:r w:rsidRPr="00F90A01">
        <w:rPr>
          <w:sz w:val="22"/>
          <w:szCs w:val="22"/>
        </w:rPr>
        <w:t>Spicy California Roll</w:t>
      </w:r>
    </w:p>
    <w:p w14:paraId="001E49E0" w14:textId="77777777" w:rsidR="00C4168E" w:rsidRPr="00F90A01" w:rsidRDefault="00C4168E">
      <w:pPr>
        <w:pStyle w:val="porterbodyBullet1"/>
        <w:numPr>
          <w:ilvl w:val="0"/>
          <w:numId w:val="30"/>
        </w:numPr>
        <w:spacing w:line="240" w:lineRule="auto"/>
        <w:rPr>
          <w:sz w:val="22"/>
          <w:szCs w:val="22"/>
        </w:rPr>
      </w:pPr>
      <w:r w:rsidRPr="00F90A01">
        <w:rPr>
          <w:sz w:val="22"/>
          <w:szCs w:val="22"/>
        </w:rPr>
        <w:t>Vegetable California Roll</w:t>
      </w:r>
    </w:p>
    <w:p w14:paraId="2504C98E" w14:textId="77777777" w:rsidR="00C4168E" w:rsidRPr="00F90A01" w:rsidRDefault="00C4168E">
      <w:pPr>
        <w:pStyle w:val="porterbodyBullet1"/>
        <w:numPr>
          <w:ilvl w:val="0"/>
          <w:numId w:val="30"/>
        </w:numPr>
        <w:spacing w:line="240" w:lineRule="auto"/>
        <w:rPr>
          <w:sz w:val="22"/>
          <w:szCs w:val="22"/>
        </w:rPr>
      </w:pPr>
      <w:r w:rsidRPr="00F90A01">
        <w:rPr>
          <w:sz w:val="22"/>
          <w:szCs w:val="22"/>
        </w:rPr>
        <w:t>California Roll</w:t>
      </w:r>
    </w:p>
    <w:p w14:paraId="43B50263" w14:textId="77777777" w:rsidR="00C4168E" w:rsidRPr="00F90A01" w:rsidRDefault="00C4168E">
      <w:pPr>
        <w:pStyle w:val="porterbodyBullet1"/>
        <w:numPr>
          <w:ilvl w:val="0"/>
          <w:numId w:val="30"/>
        </w:numPr>
        <w:spacing w:line="240" w:lineRule="auto"/>
        <w:rPr>
          <w:sz w:val="22"/>
          <w:szCs w:val="22"/>
        </w:rPr>
      </w:pPr>
      <w:r w:rsidRPr="00F90A01">
        <w:rPr>
          <w:sz w:val="22"/>
          <w:szCs w:val="22"/>
        </w:rPr>
        <w:t>Dynamite Roll</w:t>
      </w:r>
    </w:p>
    <w:p w14:paraId="122961DD" w14:textId="77777777" w:rsidR="00C4168E" w:rsidRPr="00F90A01" w:rsidRDefault="00C4168E">
      <w:pPr>
        <w:pStyle w:val="porterbodyBullet1"/>
        <w:numPr>
          <w:ilvl w:val="0"/>
          <w:numId w:val="30"/>
        </w:numPr>
        <w:spacing w:line="240" w:lineRule="auto"/>
        <w:rPr>
          <w:sz w:val="22"/>
          <w:szCs w:val="22"/>
        </w:rPr>
      </w:pPr>
      <w:r w:rsidRPr="00F90A01">
        <w:rPr>
          <w:sz w:val="22"/>
          <w:szCs w:val="22"/>
        </w:rPr>
        <w:t>Green Dragon Roll</w:t>
      </w:r>
    </w:p>
    <w:p w14:paraId="589C2337" w14:textId="77777777" w:rsidR="00C4168E" w:rsidRPr="00F90A01" w:rsidRDefault="00C4168E">
      <w:pPr>
        <w:pStyle w:val="porterbodyBullet1"/>
        <w:numPr>
          <w:ilvl w:val="0"/>
          <w:numId w:val="30"/>
        </w:numPr>
        <w:spacing w:line="240" w:lineRule="auto"/>
        <w:rPr>
          <w:sz w:val="22"/>
          <w:szCs w:val="22"/>
        </w:rPr>
      </w:pPr>
      <w:r w:rsidRPr="00F90A01">
        <w:rPr>
          <w:sz w:val="22"/>
          <w:szCs w:val="22"/>
        </w:rPr>
        <w:t>Rainbow Roll</w:t>
      </w:r>
    </w:p>
    <w:p w14:paraId="78FFDD34" w14:textId="77777777" w:rsidR="00C4168E" w:rsidRPr="00F90A01" w:rsidRDefault="00C4168E">
      <w:pPr>
        <w:pStyle w:val="porterbodyBullet1"/>
        <w:numPr>
          <w:ilvl w:val="0"/>
          <w:numId w:val="30"/>
        </w:numPr>
        <w:spacing w:line="240" w:lineRule="auto"/>
        <w:rPr>
          <w:sz w:val="22"/>
          <w:szCs w:val="22"/>
        </w:rPr>
      </w:pPr>
      <w:r w:rsidRPr="00F90A01">
        <w:rPr>
          <w:sz w:val="22"/>
          <w:szCs w:val="22"/>
        </w:rPr>
        <w:t>Salmon Roll</w:t>
      </w:r>
    </w:p>
    <w:p w14:paraId="0AD60722" w14:textId="77777777" w:rsidR="00C4168E" w:rsidRDefault="00C4168E" w:rsidP="00C4168E">
      <w:pPr>
        <w:pStyle w:val="porterbodyBullet1"/>
        <w:spacing w:line="240" w:lineRule="auto"/>
        <w:rPr>
          <w:sz w:val="22"/>
          <w:szCs w:val="22"/>
        </w:rPr>
      </w:pPr>
    </w:p>
    <w:p w14:paraId="4FDC64EA" w14:textId="77777777" w:rsidR="00C4168E" w:rsidRDefault="00C4168E" w:rsidP="00C4168E">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 xml:space="preserve">Pizza/Mac &amp; Cheese/Chicken Wings </w:t>
      </w:r>
    </w:p>
    <w:p w14:paraId="55183C60" w14:textId="77777777" w:rsidR="00C4168E" w:rsidRDefault="00C4168E" w:rsidP="00C4168E"/>
    <w:p w14:paraId="1DD100C6" w14:textId="77777777" w:rsidR="00C4168E" w:rsidRPr="00F90A01" w:rsidRDefault="00C4168E">
      <w:pPr>
        <w:pStyle w:val="porterbodyBullet1"/>
        <w:numPr>
          <w:ilvl w:val="0"/>
          <w:numId w:val="30"/>
        </w:numPr>
        <w:spacing w:line="240" w:lineRule="auto"/>
        <w:rPr>
          <w:sz w:val="22"/>
          <w:szCs w:val="22"/>
        </w:rPr>
      </w:pPr>
      <w:r w:rsidRPr="00F90A01">
        <w:rPr>
          <w:sz w:val="22"/>
          <w:szCs w:val="22"/>
        </w:rPr>
        <w:t>Cheese Pizza, Daily</w:t>
      </w:r>
    </w:p>
    <w:p w14:paraId="761773DC" w14:textId="77777777" w:rsidR="00C4168E" w:rsidRPr="00F90A01" w:rsidRDefault="00C4168E">
      <w:pPr>
        <w:pStyle w:val="porterbodyBullet1"/>
        <w:numPr>
          <w:ilvl w:val="0"/>
          <w:numId w:val="30"/>
        </w:numPr>
        <w:spacing w:line="240" w:lineRule="auto"/>
        <w:rPr>
          <w:sz w:val="22"/>
          <w:szCs w:val="22"/>
        </w:rPr>
      </w:pPr>
      <w:r w:rsidRPr="00F90A01">
        <w:rPr>
          <w:sz w:val="22"/>
          <w:szCs w:val="22"/>
        </w:rPr>
        <w:t>Pepperoni Pizza, Daily</w:t>
      </w:r>
    </w:p>
    <w:p w14:paraId="7CC4A725" w14:textId="77777777" w:rsidR="00C4168E" w:rsidRPr="00F90A01" w:rsidRDefault="00C4168E">
      <w:pPr>
        <w:pStyle w:val="porterbodyBullet1"/>
        <w:numPr>
          <w:ilvl w:val="0"/>
          <w:numId w:val="30"/>
        </w:numPr>
        <w:spacing w:line="240" w:lineRule="auto"/>
        <w:rPr>
          <w:sz w:val="22"/>
          <w:szCs w:val="22"/>
        </w:rPr>
      </w:pPr>
      <w:r w:rsidRPr="00F90A01">
        <w:rPr>
          <w:sz w:val="22"/>
          <w:szCs w:val="22"/>
        </w:rPr>
        <w:t>Gluten Free Pasta, Daily</w:t>
      </w:r>
    </w:p>
    <w:p w14:paraId="1F4D29C2" w14:textId="77777777" w:rsidR="00C4168E" w:rsidRPr="00F90A01" w:rsidRDefault="00C4168E">
      <w:pPr>
        <w:pStyle w:val="porterbodyBullet1"/>
        <w:numPr>
          <w:ilvl w:val="0"/>
          <w:numId w:val="30"/>
        </w:numPr>
        <w:spacing w:line="240" w:lineRule="auto"/>
        <w:rPr>
          <w:sz w:val="22"/>
          <w:szCs w:val="22"/>
        </w:rPr>
      </w:pPr>
      <w:r w:rsidRPr="00F90A01">
        <w:rPr>
          <w:sz w:val="22"/>
          <w:szCs w:val="22"/>
        </w:rPr>
        <w:t>Vegetable Pizza - One (1) Daily, Rotating</w:t>
      </w:r>
    </w:p>
    <w:p w14:paraId="6E47BFEE" w14:textId="77777777" w:rsidR="00C4168E" w:rsidRPr="00F90A01" w:rsidRDefault="00C4168E">
      <w:pPr>
        <w:pStyle w:val="porterbodyBullet1"/>
        <w:numPr>
          <w:ilvl w:val="0"/>
          <w:numId w:val="30"/>
        </w:numPr>
        <w:spacing w:line="240" w:lineRule="auto"/>
        <w:rPr>
          <w:sz w:val="22"/>
          <w:szCs w:val="22"/>
        </w:rPr>
      </w:pPr>
      <w:r w:rsidRPr="00F90A01">
        <w:rPr>
          <w:sz w:val="22"/>
          <w:szCs w:val="22"/>
        </w:rPr>
        <w:t>Breakfast &amp; Dessert Pizza, Daily</w:t>
      </w:r>
    </w:p>
    <w:p w14:paraId="519B001A" w14:textId="77777777" w:rsidR="00C4168E" w:rsidRPr="00F90A01" w:rsidRDefault="00C4168E">
      <w:pPr>
        <w:pStyle w:val="porterbodyBullet1"/>
        <w:numPr>
          <w:ilvl w:val="0"/>
          <w:numId w:val="30"/>
        </w:numPr>
        <w:spacing w:line="240" w:lineRule="auto"/>
        <w:rPr>
          <w:sz w:val="22"/>
          <w:szCs w:val="22"/>
        </w:rPr>
      </w:pPr>
      <w:r w:rsidRPr="00F90A01">
        <w:rPr>
          <w:sz w:val="22"/>
          <w:szCs w:val="22"/>
        </w:rPr>
        <w:t>Gluten Free Pizza, Cooked to Order</w:t>
      </w:r>
    </w:p>
    <w:p w14:paraId="425FBBFD" w14:textId="77777777" w:rsidR="00C4168E" w:rsidRPr="00F90A01" w:rsidRDefault="00C4168E">
      <w:pPr>
        <w:pStyle w:val="porterbodyBullet1"/>
        <w:numPr>
          <w:ilvl w:val="0"/>
          <w:numId w:val="30"/>
        </w:numPr>
        <w:spacing w:line="240" w:lineRule="auto"/>
        <w:rPr>
          <w:sz w:val="22"/>
          <w:szCs w:val="22"/>
        </w:rPr>
      </w:pPr>
      <w:r w:rsidRPr="00F90A01">
        <w:rPr>
          <w:sz w:val="22"/>
          <w:szCs w:val="22"/>
        </w:rPr>
        <w:lastRenderedPageBreak/>
        <w:t>Mac N’ Cheese, Daily</w:t>
      </w:r>
    </w:p>
    <w:p w14:paraId="6DBBAAE1" w14:textId="77777777" w:rsidR="00C4168E" w:rsidRPr="00F90A01" w:rsidRDefault="00C4168E">
      <w:pPr>
        <w:pStyle w:val="porterbodyBullet1"/>
        <w:numPr>
          <w:ilvl w:val="0"/>
          <w:numId w:val="30"/>
        </w:numPr>
        <w:spacing w:line="240" w:lineRule="auto"/>
        <w:rPr>
          <w:sz w:val="22"/>
          <w:szCs w:val="22"/>
        </w:rPr>
      </w:pPr>
      <w:r w:rsidRPr="00F90A01">
        <w:rPr>
          <w:sz w:val="22"/>
          <w:szCs w:val="22"/>
        </w:rPr>
        <w:t>Mac N’ Cheese (Gluten &amp; Dairy Free)</w:t>
      </w:r>
    </w:p>
    <w:p w14:paraId="53976F00" w14:textId="77777777" w:rsidR="00C4168E" w:rsidRPr="00F90A01" w:rsidRDefault="00C4168E">
      <w:pPr>
        <w:pStyle w:val="porterbodyBullet1"/>
        <w:numPr>
          <w:ilvl w:val="0"/>
          <w:numId w:val="30"/>
        </w:numPr>
        <w:spacing w:line="240" w:lineRule="auto"/>
        <w:rPr>
          <w:sz w:val="22"/>
          <w:szCs w:val="22"/>
        </w:rPr>
      </w:pPr>
      <w:r w:rsidRPr="00F90A01">
        <w:rPr>
          <w:sz w:val="22"/>
          <w:szCs w:val="22"/>
        </w:rPr>
        <w:t>Chicken Wings (Buffalo, Teriyaki, BBQ, etc.), Daily</w:t>
      </w:r>
    </w:p>
    <w:p w14:paraId="738A372D" w14:textId="77777777" w:rsidR="00C4168E" w:rsidRPr="00F90A01" w:rsidRDefault="00C4168E">
      <w:pPr>
        <w:pStyle w:val="porterbodyBullet1"/>
        <w:numPr>
          <w:ilvl w:val="0"/>
          <w:numId w:val="30"/>
        </w:numPr>
        <w:spacing w:line="240" w:lineRule="auto"/>
        <w:rPr>
          <w:sz w:val="22"/>
          <w:szCs w:val="22"/>
        </w:rPr>
      </w:pPr>
      <w:r w:rsidRPr="00F90A01">
        <w:rPr>
          <w:sz w:val="22"/>
          <w:szCs w:val="22"/>
        </w:rPr>
        <w:t>Mozzarella Sticks, Daily</w:t>
      </w:r>
    </w:p>
    <w:p w14:paraId="1873B3EF" w14:textId="77777777" w:rsidR="00C4168E" w:rsidRDefault="00C4168E" w:rsidP="00C4168E">
      <w:pPr>
        <w:pStyle w:val="porterbodyBullet1"/>
        <w:spacing w:line="240" w:lineRule="auto"/>
        <w:rPr>
          <w:sz w:val="22"/>
          <w:szCs w:val="22"/>
        </w:rPr>
      </w:pPr>
    </w:p>
    <w:p w14:paraId="29CA9198" w14:textId="77777777" w:rsidR="00C4168E" w:rsidRDefault="00C4168E" w:rsidP="00C4168E">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Deli/Hot Subs Menu</w:t>
      </w:r>
    </w:p>
    <w:p w14:paraId="5B404FC8" w14:textId="77777777" w:rsidR="00C4168E" w:rsidRDefault="00C4168E" w:rsidP="00C4168E"/>
    <w:p w14:paraId="4D418425" w14:textId="77777777" w:rsidR="00C4168E" w:rsidRPr="00F90A01" w:rsidRDefault="00C4168E">
      <w:pPr>
        <w:pStyle w:val="porterbodyBullet1"/>
        <w:numPr>
          <w:ilvl w:val="0"/>
          <w:numId w:val="30"/>
        </w:numPr>
        <w:spacing w:line="240" w:lineRule="auto"/>
        <w:rPr>
          <w:sz w:val="22"/>
          <w:szCs w:val="22"/>
        </w:rPr>
      </w:pPr>
      <w:r w:rsidRPr="00F90A01">
        <w:rPr>
          <w:sz w:val="22"/>
          <w:szCs w:val="22"/>
        </w:rPr>
        <w:t>Whole Grain Breads, House-Baked Rolls, and Variety Healthy Focused Breads</w:t>
      </w:r>
    </w:p>
    <w:p w14:paraId="65776D22" w14:textId="77777777" w:rsidR="00C4168E" w:rsidRPr="00F90A01" w:rsidRDefault="00C4168E">
      <w:pPr>
        <w:pStyle w:val="porterbodyBullet1"/>
        <w:numPr>
          <w:ilvl w:val="0"/>
          <w:numId w:val="30"/>
        </w:numPr>
        <w:spacing w:line="240" w:lineRule="auto"/>
        <w:rPr>
          <w:sz w:val="22"/>
          <w:szCs w:val="22"/>
        </w:rPr>
      </w:pPr>
      <w:r w:rsidRPr="00F90A01">
        <w:rPr>
          <w:sz w:val="22"/>
          <w:szCs w:val="22"/>
        </w:rPr>
        <w:t>Sliced Meats: Turkey, Ham, Roast Beef, Chicken, Salami, Bologna, etc.</w:t>
      </w:r>
    </w:p>
    <w:p w14:paraId="31A2AE8F" w14:textId="77777777" w:rsidR="00C4168E" w:rsidRPr="00F90A01" w:rsidRDefault="00C4168E">
      <w:pPr>
        <w:pStyle w:val="porterbodyBullet1"/>
        <w:numPr>
          <w:ilvl w:val="0"/>
          <w:numId w:val="30"/>
        </w:numPr>
        <w:spacing w:line="240" w:lineRule="auto"/>
        <w:rPr>
          <w:sz w:val="22"/>
          <w:szCs w:val="22"/>
        </w:rPr>
      </w:pPr>
      <w:r w:rsidRPr="00F90A01">
        <w:rPr>
          <w:sz w:val="22"/>
          <w:szCs w:val="22"/>
        </w:rPr>
        <w:t>Cheese Slices: Mozzarella, Cheddar, Swiss</w:t>
      </w:r>
    </w:p>
    <w:p w14:paraId="490F6B6E" w14:textId="77777777" w:rsidR="00C4168E" w:rsidRPr="00F90A01" w:rsidRDefault="00C4168E">
      <w:pPr>
        <w:pStyle w:val="porterbodyBullet1"/>
        <w:numPr>
          <w:ilvl w:val="0"/>
          <w:numId w:val="30"/>
        </w:numPr>
        <w:spacing w:line="240" w:lineRule="auto"/>
        <w:rPr>
          <w:sz w:val="22"/>
          <w:szCs w:val="22"/>
        </w:rPr>
      </w:pPr>
      <w:r w:rsidRPr="00F90A01">
        <w:rPr>
          <w:sz w:val="22"/>
          <w:szCs w:val="22"/>
        </w:rPr>
        <w:t>Tuna, Chicken, and Egg Salad, and Other Salad Mixes on Rotation</w:t>
      </w:r>
    </w:p>
    <w:p w14:paraId="6F993FBD" w14:textId="77777777" w:rsidR="00C4168E" w:rsidRPr="00F90A01" w:rsidRDefault="00C4168E">
      <w:pPr>
        <w:pStyle w:val="porterbodyBullet1"/>
        <w:numPr>
          <w:ilvl w:val="0"/>
          <w:numId w:val="30"/>
        </w:numPr>
        <w:spacing w:line="240" w:lineRule="auto"/>
        <w:rPr>
          <w:sz w:val="22"/>
          <w:szCs w:val="22"/>
        </w:rPr>
      </w:pPr>
      <w:r w:rsidRPr="00F90A01">
        <w:rPr>
          <w:sz w:val="22"/>
          <w:szCs w:val="22"/>
        </w:rPr>
        <w:t>Vegetable Toppings: Tomato, Lettuce, Sprouts, Cucumber, Pickles, Red Onions, Olives, Sliced Green Peppers, Hot Peppers</w:t>
      </w:r>
    </w:p>
    <w:p w14:paraId="652F1B43" w14:textId="4C211FBF" w:rsidR="00C4168E" w:rsidRPr="00F90A01" w:rsidRDefault="00C4168E">
      <w:pPr>
        <w:pStyle w:val="porterbodyBullet1"/>
        <w:numPr>
          <w:ilvl w:val="0"/>
          <w:numId w:val="30"/>
        </w:numPr>
        <w:spacing w:line="240" w:lineRule="auto"/>
        <w:rPr>
          <w:sz w:val="22"/>
          <w:szCs w:val="22"/>
        </w:rPr>
      </w:pPr>
      <w:r w:rsidRPr="00F90A01">
        <w:rPr>
          <w:sz w:val="22"/>
          <w:szCs w:val="22"/>
        </w:rPr>
        <w:t xml:space="preserve">Condiments: </w:t>
      </w:r>
      <w:r w:rsidRPr="00CD2416">
        <w:rPr>
          <w:sz w:val="22"/>
          <w:szCs w:val="22"/>
        </w:rPr>
        <w:t xml:space="preserve">Mayonnaise, </w:t>
      </w:r>
      <w:r w:rsidR="00D20C9E" w:rsidRPr="00CD2416">
        <w:rPr>
          <w:sz w:val="22"/>
          <w:szCs w:val="22"/>
        </w:rPr>
        <w:t>Must</w:t>
      </w:r>
      <w:r w:rsidRPr="00CD2416">
        <w:rPr>
          <w:sz w:val="22"/>
          <w:szCs w:val="22"/>
        </w:rPr>
        <w:t>ards</w:t>
      </w:r>
      <w:r w:rsidRPr="00F90A01">
        <w:rPr>
          <w:sz w:val="22"/>
          <w:szCs w:val="22"/>
        </w:rPr>
        <w:t xml:space="preserve">, Horseradish, Hot Sauce, etc. </w:t>
      </w:r>
    </w:p>
    <w:p w14:paraId="5B35BEDE" w14:textId="77777777" w:rsidR="00C4168E" w:rsidRPr="00F90A01" w:rsidRDefault="00C4168E">
      <w:pPr>
        <w:pStyle w:val="porterbodyBullet1"/>
        <w:numPr>
          <w:ilvl w:val="0"/>
          <w:numId w:val="30"/>
        </w:numPr>
        <w:spacing w:line="240" w:lineRule="auto"/>
        <w:rPr>
          <w:sz w:val="22"/>
          <w:szCs w:val="22"/>
        </w:rPr>
      </w:pPr>
      <w:r w:rsidRPr="00F90A01">
        <w:rPr>
          <w:sz w:val="22"/>
          <w:szCs w:val="22"/>
        </w:rPr>
        <w:t>Hot Sub Sandwiches:</w:t>
      </w:r>
    </w:p>
    <w:p w14:paraId="37E82935" w14:textId="77777777" w:rsidR="00C4168E" w:rsidRPr="00F90A01" w:rsidRDefault="00C4168E">
      <w:pPr>
        <w:pStyle w:val="porterbodyBullet2"/>
        <w:numPr>
          <w:ilvl w:val="1"/>
          <w:numId w:val="30"/>
        </w:numPr>
        <w:spacing w:line="240" w:lineRule="auto"/>
        <w:rPr>
          <w:sz w:val="22"/>
          <w:szCs w:val="22"/>
        </w:rPr>
      </w:pPr>
      <w:r w:rsidRPr="00F90A01">
        <w:rPr>
          <w:sz w:val="22"/>
          <w:szCs w:val="22"/>
        </w:rPr>
        <w:t>Philly Cheese Steak</w:t>
      </w:r>
    </w:p>
    <w:p w14:paraId="6081B8EF" w14:textId="77777777" w:rsidR="00C4168E" w:rsidRPr="00F90A01" w:rsidRDefault="00C4168E">
      <w:pPr>
        <w:pStyle w:val="porterbodyBullet2"/>
        <w:numPr>
          <w:ilvl w:val="1"/>
          <w:numId w:val="30"/>
        </w:numPr>
        <w:spacing w:line="240" w:lineRule="auto"/>
        <w:rPr>
          <w:sz w:val="22"/>
          <w:szCs w:val="22"/>
        </w:rPr>
      </w:pPr>
      <w:r w:rsidRPr="00F90A01">
        <w:rPr>
          <w:sz w:val="22"/>
          <w:szCs w:val="22"/>
        </w:rPr>
        <w:t xml:space="preserve">Chicken Parmesan </w:t>
      </w:r>
    </w:p>
    <w:p w14:paraId="6BA08B21" w14:textId="77777777" w:rsidR="00C4168E" w:rsidRPr="00F90A01" w:rsidRDefault="00C4168E">
      <w:pPr>
        <w:pStyle w:val="porterbodyBullet2"/>
        <w:numPr>
          <w:ilvl w:val="1"/>
          <w:numId w:val="30"/>
        </w:numPr>
        <w:spacing w:line="240" w:lineRule="auto"/>
        <w:rPr>
          <w:sz w:val="22"/>
          <w:szCs w:val="22"/>
        </w:rPr>
      </w:pPr>
      <w:r w:rsidRPr="00F90A01">
        <w:rPr>
          <w:sz w:val="22"/>
          <w:szCs w:val="22"/>
        </w:rPr>
        <w:t>Meatball</w:t>
      </w:r>
    </w:p>
    <w:p w14:paraId="090656D2" w14:textId="77777777" w:rsidR="00C4168E" w:rsidRPr="00F90A01" w:rsidRDefault="00C4168E">
      <w:pPr>
        <w:pStyle w:val="porterbodyBullet2"/>
        <w:numPr>
          <w:ilvl w:val="1"/>
          <w:numId w:val="30"/>
        </w:numPr>
        <w:spacing w:line="240" w:lineRule="auto"/>
        <w:rPr>
          <w:sz w:val="22"/>
          <w:szCs w:val="22"/>
        </w:rPr>
      </w:pPr>
      <w:r w:rsidRPr="00F90A01">
        <w:rPr>
          <w:sz w:val="22"/>
          <w:szCs w:val="22"/>
        </w:rPr>
        <w:t>Buffalo Chicken</w:t>
      </w:r>
    </w:p>
    <w:p w14:paraId="533D6412" w14:textId="77777777" w:rsidR="00C4168E" w:rsidRPr="00F90A01" w:rsidRDefault="00C4168E">
      <w:pPr>
        <w:pStyle w:val="porterbodyBullet2"/>
        <w:numPr>
          <w:ilvl w:val="1"/>
          <w:numId w:val="30"/>
        </w:numPr>
        <w:spacing w:line="240" w:lineRule="auto"/>
        <w:rPr>
          <w:sz w:val="22"/>
          <w:szCs w:val="22"/>
        </w:rPr>
      </w:pPr>
      <w:r w:rsidRPr="00F90A01">
        <w:rPr>
          <w:sz w:val="22"/>
          <w:szCs w:val="22"/>
        </w:rPr>
        <w:t xml:space="preserve">Veggie Melt </w:t>
      </w:r>
    </w:p>
    <w:p w14:paraId="039C5CDC" w14:textId="77777777" w:rsidR="00C4168E" w:rsidRDefault="00C4168E" w:rsidP="00C4168E">
      <w:pPr>
        <w:pStyle w:val="Heading5"/>
        <w:rPr>
          <w:rFonts w:ascii="Arial" w:hAnsi="Arial" w:cs="Arial"/>
          <w:b/>
          <w:bCs/>
          <w:color w:val="000000" w:themeColor="text1"/>
          <w:sz w:val="22"/>
          <w:szCs w:val="22"/>
          <w:u w:val="single"/>
        </w:rPr>
      </w:pPr>
    </w:p>
    <w:p w14:paraId="01ECB528" w14:textId="1FEA8927" w:rsidR="00C4168E" w:rsidRPr="00F90A01" w:rsidRDefault="00C4168E" w:rsidP="00C4168E">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Custom-Mex Build-Your-Own Bowl/Burrito/Taco Concept</w:t>
      </w:r>
    </w:p>
    <w:p w14:paraId="70EE81EA" w14:textId="77777777" w:rsidR="00C4168E" w:rsidRDefault="00C4168E" w:rsidP="00C4168E">
      <w:pPr>
        <w:pStyle w:val="porterbodyBullet1"/>
        <w:spacing w:line="240" w:lineRule="auto"/>
        <w:rPr>
          <w:sz w:val="22"/>
          <w:szCs w:val="22"/>
        </w:rPr>
      </w:pPr>
    </w:p>
    <w:p w14:paraId="08FAEBAB" w14:textId="77777777" w:rsidR="00C4168E" w:rsidRPr="00F90A01" w:rsidRDefault="00C4168E">
      <w:pPr>
        <w:pStyle w:val="porterbodyBullet1"/>
        <w:numPr>
          <w:ilvl w:val="0"/>
          <w:numId w:val="30"/>
        </w:numPr>
        <w:spacing w:line="240" w:lineRule="auto"/>
        <w:rPr>
          <w:sz w:val="22"/>
          <w:szCs w:val="22"/>
        </w:rPr>
      </w:pPr>
      <w:r w:rsidRPr="00F90A01">
        <w:rPr>
          <w:sz w:val="22"/>
          <w:szCs w:val="22"/>
        </w:rPr>
        <w:t>Brown Rice</w:t>
      </w:r>
    </w:p>
    <w:p w14:paraId="1D2FBAB1" w14:textId="77777777" w:rsidR="00C4168E" w:rsidRPr="00F90A01" w:rsidRDefault="00C4168E">
      <w:pPr>
        <w:pStyle w:val="porterbodyBullet1"/>
        <w:numPr>
          <w:ilvl w:val="0"/>
          <w:numId w:val="30"/>
        </w:numPr>
        <w:spacing w:line="240" w:lineRule="auto"/>
        <w:rPr>
          <w:sz w:val="22"/>
          <w:szCs w:val="22"/>
        </w:rPr>
      </w:pPr>
      <w:r w:rsidRPr="00F90A01">
        <w:rPr>
          <w:sz w:val="22"/>
          <w:szCs w:val="22"/>
        </w:rPr>
        <w:t>White Rice</w:t>
      </w:r>
    </w:p>
    <w:p w14:paraId="4B19DB49" w14:textId="77777777" w:rsidR="00C4168E" w:rsidRPr="00F90A01" w:rsidRDefault="00C4168E">
      <w:pPr>
        <w:pStyle w:val="porterbodyBullet1"/>
        <w:numPr>
          <w:ilvl w:val="0"/>
          <w:numId w:val="30"/>
        </w:numPr>
        <w:spacing w:line="240" w:lineRule="auto"/>
        <w:rPr>
          <w:sz w:val="22"/>
          <w:szCs w:val="22"/>
        </w:rPr>
      </w:pPr>
      <w:r w:rsidRPr="00F90A01">
        <w:rPr>
          <w:sz w:val="22"/>
          <w:szCs w:val="22"/>
        </w:rPr>
        <w:t>Romaine Lettuce</w:t>
      </w:r>
    </w:p>
    <w:p w14:paraId="39FE6832" w14:textId="77777777" w:rsidR="00C4168E" w:rsidRPr="00F90A01" w:rsidRDefault="00C4168E">
      <w:pPr>
        <w:pStyle w:val="porterbodyBullet1"/>
        <w:numPr>
          <w:ilvl w:val="0"/>
          <w:numId w:val="30"/>
        </w:numPr>
        <w:spacing w:line="240" w:lineRule="auto"/>
        <w:rPr>
          <w:sz w:val="22"/>
          <w:szCs w:val="22"/>
        </w:rPr>
      </w:pPr>
      <w:r w:rsidRPr="00F90A01">
        <w:rPr>
          <w:sz w:val="22"/>
          <w:szCs w:val="22"/>
        </w:rPr>
        <w:t>Four (4) Meats (Steak, Chicken, Pork, Carnitas, etc.)</w:t>
      </w:r>
    </w:p>
    <w:p w14:paraId="6FF0167C" w14:textId="77777777" w:rsidR="00C4168E" w:rsidRPr="00F90A01" w:rsidRDefault="00C4168E">
      <w:pPr>
        <w:pStyle w:val="porterbodyBullet1"/>
        <w:numPr>
          <w:ilvl w:val="0"/>
          <w:numId w:val="30"/>
        </w:numPr>
        <w:spacing w:line="240" w:lineRule="auto"/>
        <w:rPr>
          <w:sz w:val="22"/>
          <w:szCs w:val="22"/>
        </w:rPr>
      </w:pPr>
      <w:r w:rsidRPr="00F90A01">
        <w:rPr>
          <w:sz w:val="22"/>
          <w:szCs w:val="22"/>
        </w:rPr>
        <w:t>Vegan or Plant-Based Protein (similar to Sofritas/Beyond Burger Crumbles)</w:t>
      </w:r>
    </w:p>
    <w:p w14:paraId="689B8875" w14:textId="77777777" w:rsidR="00C4168E" w:rsidRPr="00F90A01" w:rsidRDefault="00C4168E">
      <w:pPr>
        <w:pStyle w:val="porterbodyBullet1"/>
        <w:numPr>
          <w:ilvl w:val="0"/>
          <w:numId w:val="30"/>
        </w:numPr>
        <w:spacing w:line="240" w:lineRule="auto"/>
        <w:rPr>
          <w:sz w:val="22"/>
          <w:szCs w:val="22"/>
        </w:rPr>
      </w:pPr>
      <w:r w:rsidRPr="00F90A01">
        <w:rPr>
          <w:sz w:val="22"/>
          <w:szCs w:val="22"/>
        </w:rPr>
        <w:t>White Cheddar Cheese</w:t>
      </w:r>
    </w:p>
    <w:p w14:paraId="31CEE29F"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Guacamole </w:t>
      </w:r>
    </w:p>
    <w:p w14:paraId="68D8B9BD" w14:textId="77777777" w:rsidR="00C4168E" w:rsidRPr="00F90A01" w:rsidRDefault="00C4168E">
      <w:pPr>
        <w:pStyle w:val="porterbodyBullet1"/>
        <w:numPr>
          <w:ilvl w:val="0"/>
          <w:numId w:val="30"/>
        </w:numPr>
        <w:spacing w:line="240" w:lineRule="auto"/>
        <w:rPr>
          <w:sz w:val="22"/>
          <w:szCs w:val="22"/>
        </w:rPr>
      </w:pPr>
      <w:r w:rsidRPr="00F90A01">
        <w:rPr>
          <w:sz w:val="22"/>
          <w:szCs w:val="22"/>
        </w:rPr>
        <w:t>Four (4) Varieties of Salsa (Hot, Mild, Chunky, Corn, etc.)</w:t>
      </w:r>
    </w:p>
    <w:p w14:paraId="5D5A688A" w14:textId="77777777" w:rsidR="00C4168E" w:rsidRPr="00F90A01" w:rsidRDefault="00C4168E">
      <w:pPr>
        <w:pStyle w:val="porterbodyBullet1"/>
        <w:numPr>
          <w:ilvl w:val="0"/>
          <w:numId w:val="30"/>
        </w:numPr>
        <w:spacing w:line="240" w:lineRule="auto"/>
        <w:rPr>
          <w:sz w:val="22"/>
          <w:szCs w:val="22"/>
        </w:rPr>
      </w:pPr>
      <w:r w:rsidRPr="00F90A01">
        <w:rPr>
          <w:sz w:val="22"/>
          <w:szCs w:val="22"/>
        </w:rPr>
        <w:t>Two (2) Varieties of Beans (Black, Pinto, etc.)</w:t>
      </w:r>
    </w:p>
    <w:p w14:paraId="70697103" w14:textId="77777777" w:rsidR="00C4168E" w:rsidRPr="00F90A01" w:rsidRDefault="00C4168E">
      <w:pPr>
        <w:pStyle w:val="porterbodyBullet1"/>
        <w:numPr>
          <w:ilvl w:val="0"/>
          <w:numId w:val="30"/>
        </w:numPr>
        <w:spacing w:line="240" w:lineRule="auto"/>
        <w:rPr>
          <w:sz w:val="22"/>
          <w:szCs w:val="22"/>
        </w:rPr>
      </w:pPr>
      <w:r w:rsidRPr="00F90A01">
        <w:rPr>
          <w:sz w:val="22"/>
          <w:szCs w:val="22"/>
        </w:rPr>
        <w:t>Fajita Mix (Grilled Onions and Peppers)</w:t>
      </w:r>
    </w:p>
    <w:p w14:paraId="18217C19" w14:textId="77777777" w:rsidR="00C4168E" w:rsidRPr="00F90A01" w:rsidRDefault="00C4168E">
      <w:pPr>
        <w:pStyle w:val="porterbodyBullet1"/>
        <w:numPr>
          <w:ilvl w:val="0"/>
          <w:numId w:val="30"/>
        </w:numPr>
        <w:spacing w:line="240" w:lineRule="auto"/>
        <w:rPr>
          <w:sz w:val="22"/>
          <w:szCs w:val="22"/>
        </w:rPr>
      </w:pPr>
      <w:r w:rsidRPr="00F90A01">
        <w:rPr>
          <w:sz w:val="22"/>
          <w:szCs w:val="22"/>
        </w:rPr>
        <w:t>Queso</w:t>
      </w:r>
    </w:p>
    <w:p w14:paraId="57A2963C" w14:textId="77777777" w:rsidR="00C4168E" w:rsidRPr="00F90A01" w:rsidRDefault="00C4168E">
      <w:pPr>
        <w:pStyle w:val="porterbodyBullet1"/>
        <w:numPr>
          <w:ilvl w:val="0"/>
          <w:numId w:val="30"/>
        </w:numPr>
        <w:spacing w:line="240" w:lineRule="auto"/>
        <w:rPr>
          <w:sz w:val="22"/>
          <w:szCs w:val="22"/>
        </w:rPr>
      </w:pPr>
      <w:r w:rsidRPr="00F90A01">
        <w:rPr>
          <w:sz w:val="22"/>
          <w:szCs w:val="22"/>
        </w:rPr>
        <w:t>Sour Cream</w:t>
      </w:r>
    </w:p>
    <w:p w14:paraId="136A5CC2" w14:textId="77777777" w:rsidR="00C4168E" w:rsidRPr="00F90A01" w:rsidRDefault="00C4168E">
      <w:pPr>
        <w:pStyle w:val="porterbodyBullet1"/>
        <w:numPr>
          <w:ilvl w:val="0"/>
          <w:numId w:val="30"/>
        </w:numPr>
        <w:spacing w:line="240" w:lineRule="auto"/>
        <w:rPr>
          <w:sz w:val="22"/>
          <w:szCs w:val="22"/>
        </w:rPr>
      </w:pPr>
      <w:r w:rsidRPr="00F90A01">
        <w:rPr>
          <w:sz w:val="22"/>
          <w:szCs w:val="22"/>
        </w:rPr>
        <w:t>Lime Salted Chips Made from Scratch Served in Branded Brown Paper Bags</w:t>
      </w:r>
    </w:p>
    <w:p w14:paraId="72753399" w14:textId="77777777" w:rsidR="00C4168E" w:rsidRDefault="00C4168E" w:rsidP="00C4168E">
      <w:pPr>
        <w:pStyle w:val="porterbodyBullet1"/>
        <w:spacing w:line="240" w:lineRule="auto"/>
        <w:rPr>
          <w:sz w:val="22"/>
          <w:szCs w:val="22"/>
        </w:rPr>
      </w:pPr>
    </w:p>
    <w:p w14:paraId="15496C78" w14:textId="77777777" w:rsidR="00C4168E" w:rsidRPr="00F90A01" w:rsidRDefault="00C4168E" w:rsidP="00C4168E">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Desserts (Include labeled Allergen-free options alongside the regular offering)</w:t>
      </w:r>
    </w:p>
    <w:p w14:paraId="3CD3030C" w14:textId="77777777" w:rsidR="00C4168E" w:rsidRPr="00F90A01" w:rsidRDefault="00C4168E" w:rsidP="00C4168E">
      <w:pPr>
        <w:pStyle w:val="porterbodyBullet1"/>
        <w:spacing w:line="240" w:lineRule="auto"/>
        <w:rPr>
          <w:sz w:val="22"/>
          <w:szCs w:val="22"/>
        </w:rPr>
      </w:pPr>
    </w:p>
    <w:p w14:paraId="0628B9D5" w14:textId="77777777" w:rsidR="00C4168E" w:rsidRPr="00F90A01" w:rsidRDefault="00C4168E">
      <w:pPr>
        <w:pStyle w:val="porterbodyBullet1"/>
        <w:numPr>
          <w:ilvl w:val="0"/>
          <w:numId w:val="30"/>
        </w:numPr>
        <w:spacing w:line="240" w:lineRule="auto"/>
        <w:rPr>
          <w:sz w:val="22"/>
          <w:szCs w:val="22"/>
        </w:rPr>
      </w:pPr>
      <w:r w:rsidRPr="00F90A01">
        <w:rPr>
          <w:sz w:val="22"/>
          <w:szCs w:val="22"/>
        </w:rPr>
        <w:t>Cakes, Brownies, Bars, Squares (three (3) varieties)</w:t>
      </w:r>
    </w:p>
    <w:p w14:paraId="636DC504" w14:textId="77777777" w:rsidR="00C4168E" w:rsidRPr="00F90A01" w:rsidRDefault="00C4168E">
      <w:pPr>
        <w:pStyle w:val="porterbodyBullet1"/>
        <w:numPr>
          <w:ilvl w:val="0"/>
          <w:numId w:val="30"/>
        </w:numPr>
        <w:spacing w:line="240" w:lineRule="auto"/>
        <w:rPr>
          <w:sz w:val="22"/>
          <w:szCs w:val="22"/>
        </w:rPr>
      </w:pPr>
      <w:r w:rsidRPr="00F90A01">
        <w:rPr>
          <w:sz w:val="22"/>
          <w:szCs w:val="22"/>
        </w:rPr>
        <w:t>Cookies (two (2) varieties)</w:t>
      </w:r>
    </w:p>
    <w:p w14:paraId="052C23D7" w14:textId="77777777" w:rsidR="00C4168E" w:rsidRPr="00F90A01" w:rsidRDefault="00C4168E">
      <w:pPr>
        <w:pStyle w:val="porterbodyBullet1"/>
        <w:numPr>
          <w:ilvl w:val="0"/>
          <w:numId w:val="30"/>
        </w:numPr>
        <w:spacing w:line="240" w:lineRule="auto"/>
        <w:rPr>
          <w:sz w:val="22"/>
          <w:szCs w:val="22"/>
        </w:rPr>
      </w:pPr>
      <w:r w:rsidRPr="00F90A01">
        <w:rPr>
          <w:sz w:val="22"/>
          <w:szCs w:val="22"/>
        </w:rPr>
        <w:t>Frozen Yogurt Option</w:t>
      </w:r>
    </w:p>
    <w:p w14:paraId="0967AC7A"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Pudding (one (1) type) </w:t>
      </w:r>
    </w:p>
    <w:p w14:paraId="69506EBA" w14:textId="77777777" w:rsidR="00C4168E" w:rsidRPr="00F90A01" w:rsidRDefault="00C4168E">
      <w:pPr>
        <w:pStyle w:val="porterbodyBullet1"/>
        <w:numPr>
          <w:ilvl w:val="0"/>
          <w:numId w:val="30"/>
        </w:numPr>
        <w:spacing w:line="240" w:lineRule="auto"/>
        <w:rPr>
          <w:bCs/>
          <w:sz w:val="22"/>
          <w:szCs w:val="22"/>
        </w:rPr>
      </w:pPr>
      <w:r w:rsidRPr="00F90A01">
        <w:rPr>
          <w:sz w:val="22"/>
          <w:szCs w:val="22"/>
        </w:rPr>
        <w:t>Crisps (one (1) variety)</w:t>
      </w:r>
    </w:p>
    <w:p w14:paraId="4DB4CE6E" w14:textId="77777777" w:rsidR="00C4168E" w:rsidRPr="00F90A01" w:rsidRDefault="00C4168E">
      <w:pPr>
        <w:pStyle w:val="porterbodyBullet1"/>
        <w:numPr>
          <w:ilvl w:val="0"/>
          <w:numId w:val="30"/>
        </w:numPr>
        <w:spacing w:line="240" w:lineRule="auto"/>
        <w:rPr>
          <w:bCs/>
          <w:sz w:val="22"/>
          <w:szCs w:val="22"/>
        </w:rPr>
      </w:pPr>
      <w:r w:rsidRPr="00F90A01">
        <w:rPr>
          <w:sz w:val="22"/>
          <w:szCs w:val="22"/>
        </w:rPr>
        <w:t>Jell-O</w:t>
      </w:r>
    </w:p>
    <w:p w14:paraId="2C602B47" w14:textId="77777777" w:rsidR="00C4168E" w:rsidRPr="00F90A01" w:rsidRDefault="00C4168E">
      <w:pPr>
        <w:pStyle w:val="porterbodyBullet1"/>
        <w:numPr>
          <w:ilvl w:val="0"/>
          <w:numId w:val="30"/>
        </w:numPr>
        <w:spacing w:line="240" w:lineRule="auto"/>
        <w:rPr>
          <w:sz w:val="22"/>
          <w:szCs w:val="22"/>
        </w:rPr>
      </w:pPr>
      <w:r w:rsidRPr="00F90A01">
        <w:rPr>
          <w:sz w:val="22"/>
          <w:szCs w:val="22"/>
        </w:rPr>
        <w:t>Two (2) Feature Daily Desserts (Lunch and Dinner per Menu)</w:t>
      </w:r>
    </w:p>
    <w:p w14:paraId="00690A0E" w14:textId="77777777" w:rsidR="00C4168E" w:rsidRPr="00F90A01" w:rsidRDefault="00C4168E">
      <w:pPr>
        <w:pStyle w:val="porterbodyBullet1"/>
        <w:numPr>
          <w:ilvl w:val="0"/>
          <w:numId w:val="30"/>
        </w:numPr>
        <w:spacing w:line="240" w:lineRule="auto"/>
        <w:rPr>
          <w:sz w:val="22"/>
          <w:szCs w:val="22"/>
        </w:rPr>
      </w:pPr>
      <w:r w:rsidRPr="00F90A01">
        <w:rPr>
          <w:sz w:val="22"/>
          <w:szCs w:val="22"/>
        </w:rPr>
        <w:t>Self-serve Scoop Hard Ice-Cream</w:t>
      </w:r>
    </w:p>
    <w:p w14:paraId="58B36498" w14:textId="77777777" w:rsidR="00C4168E" w:rsidRDefault="00C4168E" w:rsidP="00C4168E">
      <w:pPr>
        <w:pStyle w:val="porterbodyBullet1"/>
        <w:spacing w:line="240" w:lineRule="auto"/>
        <w:rPr>
          <w:sz w:val="22"/>
          <w:szCs w:val="22"/>
        </w:rPr>
      </w:pPr>
    </w:p>
    <w:p w14:paraId="75270D2F" w14:textId="77777777" w:rsidR="00C4168E" w:rsidRDefault="00C4168E" w:rsidP="00C4168E">
      <w:pPr>
        <w:pStyle w:val="porterbodyBullet1"/>
        <w:spacing w:line="240" w:lineRule="auto"/>
        <w:rPr>
          <w:sz w:val="22"/>
          <w:szCs w:val="22"/>
          <w:u w:val="single"/>
        </w:rPr>
      </w:pPr>
      <w:r w:rsidRPr="00F90A01">
        <w:rPr>
          <w:sz w:val="22"/>
          <w:szCs w:val="22"/>
          <w:u w:val="single"/>
        </w:rPr>
        <w:lastRenderedPageBreak/>
        <w:t>10:00 a.m. – 4:00 p.m. Saturday &amp; Sunday</w:t>
      </w:r>
    </w:p>
    <w:p w14:paraId="2E0A1B9B" w14:textId="77777777" w:rsidR="00C4168E" w:rsidRDefault="00C4168E" w:rsidP="00C4168E">
      <w:pPr>
        <w:pStyle w:val="porterbodyBullet1"/>
        <w:spacing w:line="240" w:lineRule="auto"/>
        <w:rPr>
          <w:sz w:val="22"/>
          <w:szCs w:val="22"/>
          <w:u w:val="single"/>
        </w:rPr>
      </w:pPr>
    </w:p>
    <w:p w14:paraId="7631B6DD" w14:textId="77777777" w:rsidR="00C4168E" w:rsidRPr="00F90A01" w:rsidRDefault="00C4168E" w:rsidP="00C4168E">
      <w:pPr>
        <w:pStyle w:val="Heading5"/>
        <w:rPr>
          <w:rFonts w:ascii="Arial" w:hAnsi="Arial" w:cs="Arial"/>
          <w:b/>
          <w:bCs/>
          <w:color w:val="000000" w:themeColor="text1"/>
          <w:sz w:val="22"/>
          <w:szCs w:val="22"/>
          <w:u w:val="single"/>
        </w:rPr>
      </w:pPr>
      <w:r w:rsidRPr="00F90A01">
        <w:rPr>
          <w:rFonts w:ascii="Arial" w:hAnsi="Arial" w:cs="Arial"/>
          <w:b/>
          <w:bCs/>
          <w:color w:val="000000" w:themeColor="text1"/>
          <w:sz w:val="22"/>
          <w:szCs w:val="22"/>
          <w:u w:val="single"/>
        </w:rPr>
        <w:t xml:space="preserve">Biscuits, Grits &amp; Chicken: Weekend Brunch to be served in ADDITION to the daily menu items in the servery: </w:t>
      </w:r>
    </w:p>
    <w:p w14:paraId="6C41209D" w14:textId="77777777" w:rsidR="00C4168E" w:rsidRPr="00F90A01" w:rsidRDefault="00C4168E" w:rsidP="00C4168E">
      <w:pPr>
        <w:pStyle w:val="porterbodyBullet1"/>
        <w:spacing w:line="240" w:lineRule="auto"/>
        <w:rPr>
          <w:sz w:val="22"/>
          <w:szCs w:val="22"/>
          <w:u w:val="single"/>
        </w:rPr>
      </w:pPr>
    </w:p>
    <w:p w14:paraId="198D0945"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Buttermilk Fried Chicken </w:t>
      </w:r>
    </w:p>
    <w:p w14:paraId="52A954A3"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Biscuits (Scratch-Made) </w:t>
      </w:r>
    </w:p>
    <w:p w14:paraId="4520D060"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Croissants (Scratch-Made) </w:t>
      </w:r>
    </w:p>
    <w:p w14:paraId="16E6C094"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Gravy </w:t>
      </w:r>
    </w:p>
    <w:p w14:paraId="2D76AF1B" w14:textId="77777777" w:rsidR="00C4168E" w:rsidRPr="00F90A01" w:rsidRDefault="00C4168E">
      <w:pPr>
        <w:pStyle w:val="porterbodyBullet1"/>
        <w:numPr>
          <w:ilvl w:val="0"/>
          <w:numId w:val="30"/>
        </w:numPr>
        <w:spacing w:line="240" w:lineRule="auto"/>
        <w:rPr>
          <w:sz w:val="22"/>
          <w:szCs w:val="22"/>
        </w:rPr>
      </w:pPr>
      <w:r w:rsidRPr="00F90A01">
        <w:rPr>
          <w:sz w:val="22"/>
          <w:szCs w:val="22"/>
        </w:rPr>
        <w:t>Grits (Cheesy &amp; Non-Cheesy)</w:t>
      </w:r>
    </w:p>
    <w:p w14:paraId="3D286145" w14:textId="77777777" w:rsidR="00C4168E" w:rsidRPr="00F90A01" w:rsidRDefault="00C4168E">
      <w:pPr>
        <w:pStyle w:val="porterbodyBullet1"/>
        <w:numPr>
          <w:ilvl w:val="0"/>
          <w:numId w:val="30"/>
        </w:numPr>
        <w:spacing w:line="240" w:lineRule="auto"/>
        <w:rPr>
          <w:sz w:val="22"/>
          <w:szCs w:val="22"/>
        </w:rPr>
      </w:pPr>
      <w:r w:rsidRPr="00F90A01">
        <w:rPr>
          <w:sz w:val="22"/>
          <w:szCs w:val="22"/>
        </w:rPr>
        <w:t>Sausage-Stuffed Honey Buns</w:t>
      </w:r>
    </w:p>
    <w:p w14:paraId="51287253"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Variety of Casseroles: </w:t>
      </w:r>
    </w:p>
    <w:p w14:paraId="17B6C753" w14:textId="3C312E76" w:rsidR="00C4168E" w:rsidRPr="00F90A01" w:rsidRDefault="00C4168E">
      <w:pPr>
        <w:pStyle w:val="porterbodyBullet2"/>
        <w:numPr>
          <w:ilvl w:val="1"/>
          <w:numId w:val="30"/>
        </w:numPr>
        <w:spacing w:line="240" w:lineRule="auto"/>
        <w:rPr>
          <w:sz w:val="22"/>
          <w:szCs w:val="22"/>
        </w:rPr>
      </w:pPr>
      <w:r w:rsidRPr="00F90A01">
        <w:rPr>
          <w:sz w:val="22"/>
          <w:szCs w:val="22"/>
        </w:rPr>
        <w:t>Hash</w:t>
      </w:r>
      <w:r w:rsidR="006626B9">
        <w:rPr>
          <w:sz w:val="22"/>
          <w:szCs w:val="22"/>
        </w:rPr>
        <w:t xml:space="preserve"> </w:t>
      </w:r>
      <w:r w:rsidRPr="00F90A01">
        <w:rPr>
          <w:sz w:val="22"/>
          <w:szCs w:val="22"/>
        </w:rPr>
        <w:t xml:space="preserve">brown Casserole </w:t>
      </w:r>
    </w:p>
    <w:p w14:paraId="5A098794" w14:textId="77777777" w:rsidR="00C4168E" w:rsidRPr="00F90A01" w:rsidRDefault="00C4168E">
      <w:pPr>
        <w:pStyle w:val="porterbodyBullet2"/>
        <w:numPr>
          <w:ilvl w:val="1"/>
          <w:numId w:val="30"/>
        </w:numPr>
        <w:spacing w:line="240" w:lineRule="auto"/>
        <w:rPr>
          <w:sz w:val="22"/>
          <w:szCs w:val="22"/>
        </w:rPr>
      </w:pPr>
      <w:r w:rsidRPr="00F90A01">
        <w:rPr>
          <w:sz w:val="22"/>
          <w:szCs w:val="22"/>
        </w:rPr>
        <w:t xml:space="preserve">Cajun Catfish Casserole </w:t>
      </w:r>
    </w:p>
    <w:p w14:paraId="3AA31D18" w14:textId="77777777" w:rsidR="00C4168E" w:rsidRPr="00F90A01" w:rsidRDefault="00C4168E">
      <w:pPr>
        <w:pStyle w:val="porterbodyBullet2"/>
        <w:numPr>
          <w:ilvl w:val="1"/>
          <w:numId w:val="30"/>
        </w:numPr>
        <w:spacing w:line="240" w:lineRule="auto"/>
        <w:rPr>
          <w:sz w:val="22"/>
          <w:szCs w:val="22"/>
        </w:rPr>
      </w:pPr>
      <w:r w:rsidRPr="00F90A01">
        <w:rPr>
          <w:sz w:val="22"/>
          <w:szCs w:val="22"/>
        </w:rPr>
        <w:t xml:space="preserve">Eggs Benedict Casserole </w:t>
      </w:r>
    </w:p>
    <w:p w14:paraId="1EA003E1" w14:textId="77777777" w:rsidR="00C4168E" w:rsidRPr="00F90A01" w:rsidRDefault="00C4168E">
      <w:pPr>
        <w:pStyle w:val="porterbodyBullet2"/>
        <w:numPr>
          <w:ilvl w:val="1"/>
          <w:numId w:val="30"/>
        </w:numPr>
        <w:spacing w:line="240" w:lineRule="auto"/>
        <w:rPr>
          <w:sz w:val="22"/>
          <w:szCs w:val="22"/>
        </w:rPr>
      </w:pPr>
      <w:r w:rsidRPr="00F90A01">
        <w:rPr>
          <w:sz w:val="22"/>
          <w:szCs w:val="22"/>
        </w:rPr>
        <w:t xml:space="preserve">Shrimp &amp; Grits Casserole </w:t>
      </w:r>
    </w:p>
    <w:p w14:paraId="7BC18043" w14:textId="77777777" w:rsidR="00C4168E" w:rsidRPr="00F90A01" w:rsidRDefault="00C4168E">
      <w:pPr>
        <w:pStyle w:val="porterbodyBullet2"/>
        <w:numPr>
          <w:ilvl w:val="1"/>
          <w:numId w:val="30"/>
        </w:numPr>
        <w:spacing w:line="240" w:lineRule="auto"/>
        <w:rPr>
          <w:sz w:val="22"/>
          <w:szCs w:val="22"/>
        </w:rPr>
      </w:pPr>
      <w:r w:rsidRPr="00F90A01">
        <w:rPr>
          <w:sz w:val="22"/>
          <w:szCs w:val="22"/>
        </w:rPr>
        <w:t xml:space="preserve">Waffle Casserole </w:t>
      </w:r>
    </w:p>
    <w:p w14:paraId="49628D04" w14:textId="77777777" w:rsidR="00C4168E" w:rsidRPr="00F90A01" w:rsidRDefault="00C4168E">
      <w:pPr>
        <w:pStyle w:val="porterbodyBullet2"/>
        <w:numPr>
          <w:ilvl w:val="1"/>
          <w:numId w:val="30"/>
        </w:numPr>
        <w:spacing w:line="240" w:lineRule="auto"/>
        <w:rPr>
          <w:sz w:val="22"/>
          <w:szCs w:val="22"/>
        </w:rPr>
      </w:pPr>
      <w:r w:rsidRPr="00F90A01">
        <w:rPr>
          <w:sz w:val="22"/>
          <w:szCs w:val="22"/>
        </w:rPr>
        <w:t xml:space="preserve">Sausage Gravy Casserole with Cheddar-Cornmeal Biscuits </w:t>
      </w:r>
    </w:p>
    <w:p w14:paraId="64C8A3E6"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Country Ham Hash </w:t>
      </w:r>
    </w:p>
    <w:p w14:paraId="00449968" w14:textId="77777777" w:rsidR="00C4168E" w:rsidRPr="00F90A01" w:rsidRDefault="00C4168E">
      <w:pPr>
        <w:pStyle w:val="porterbodyBullet1"/>
        <w:numPr>
          <w:ilvl w:val="0"/>
          <w:numId w:val="30"/>
        </w:numPr>
        <w:spacing w:line="240" w:lineRule="auto"/>
        <w:rPr>
          <w:sz w:val="22"/>
          <w:szCs w:val="22"/>
        </w:rPr>
      </w:pPr>
      <w:r w:rsidRPr="00F90A01">
        <w:rPr>
          <w:sz w:val="22"/>
          <w:szCs w:val="22"/>
        </w:rPr>
        <w:t>Spicy Biscuit Sausage Balls</w:t>
      </w:r>
    </w:p>
    <w:p w14:paraId="62BDDF01"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Two (2) Selection of Waffles: </w:t>
      </w:r>
    </w:p>
    <w:p w14:paraId="29211A5C" w14:textId="77777777" w:rsidR="00C4168E" w:rsidRPr="00F90A01" w:rsidRDefault="00C4168E">
      <w:pPr>
        <w:pStyle w:val="porterbodyBullet2"/>
        <w:numPr>
          <w:ilvl w:val="1"/>
          <w:numId w:val="30"/>
        </w:numPr>
        <w:spacing w:line="240" w:lineRule="auto"/>
        <w:rPr>
          <w:sz w:val="22"/>
          <w:szCs w:val="22"/>
        </w:rPr>
      </w:pPr>
      <w:r w:rsidRPr="00F90A01">
        <w:rPr>
          <w:sz w:val="22"/>
          <w:szCs w:val="22"/>
        </w:rPr>
        <w:t>Belgian Waffle</w:t>
      </w:r>
    </w:p>
    <w:p w14:paraId="75FCF9FC" w14:textId="77777777" w:rsidR="00C4168E" w:rsidRPr="00F90A01" w:rsidRDefault="00C4168E">
      <w:pPr>
        <w:pStyle w:val="porterbodyBullet2"/>
        <w:numPr>
          <w:ilvl w:val="1"/>
          <w:numId w:val="30"/>
        </w:numPr>
        <w:spacing w:line="240" w:lineRule="auto"/>
        <w:rPr>
          <w:sz w:val="22"/>
          <w:szCs w:val="22"/>
        </w:rPr>
      </w:pPr>
      <w:r w:rsidRPr="00F90A01">
        <w:rPr>
          <w:sz w:val="22"/>
          <w:szCs w:val="22"/>
        </w:rPr>
        <w:t xml:space="preserve">Cornbread Waffle </w:t>
      </w:r>
    </w:p>
    <w:p w14:paraId="050F2C17"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Baked Oatmeal with variety of fruits and nuts (e.g., apple, cranberries, and pecans) </w:t>
      </w:r>
    </w:p>
    <w:p w14:paraId="321B256E"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Crustless Ham and Collard Greens Quiche </w:t>
      </w:r>
    </w:p>
    <w:p w14:paraId="5677B3D8"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Cheesy Ham, Corn, and Grits Bake </w:t>
      </w:r>
    </w:p>
    <w:p w14:paraId="493B38DD"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Tator-Tot Breakfast Bake </w:t>
      </w:r>
    </w:p>
    <w:p w14:paraId="0001567F"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French Toast (With Variety of Toppings) </w:t>
      </w:r>
    </w:p>
    <w:p w14:paraId="4E60024E"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Pancakes (Chocolate Chip, Blueberry, Banana, Strawberry, etc.) </w:t>
      </w:r>
    </w:p>
    <w:p w14:paraId="54453EB5"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Brunch Beignets </w:t>
      </w:r>
    </w:p>
    <w:p w14:paraId="7F837B52" w14:textId="77777777" w:rsidR="00C4168E" w:rsidRPr="00F90A01" w:rsidRDefault="00C4168E">
      <w:pPr>
        <w:pStyle w:val="porterbodyBullet1"/>
        <w:numPr>
          <w:ilvl w:val="0"/>
          <w:numId w:val="30"/>
        </w:numPr>
        <w:spacing w:line="240" w:lineRule="auto"/>
        <w:rPr>
          <w:sz w:val="22"/>
          <w:szCs w:val="22"/>
        </w:rPr>
      </w:pPr>
      <w:r w:rsidRPr="00F90A01">
        <w:rPr>
          <w:sz w:val="22"/>
          <w:szCs w:val="22"/>
        </w:rPr>
        <w:t>Banana Bread</w:t>
      </w:r>
    </w:p>
    <w:p w14:paraId="721EE342" w14:textId="77777777" w:rsidR="00C4168E" w:rsidRPr="00F90A01" w:rsidRDefault="00C4168E">
      <w:pPr>
        <w:pStyle w:val="porterbodyBullet1"/>
        <w:numPr>
          <w:ilvl w:val="0"/>
          <w:numId w:val="30"/>
        </w:numPr>
        <w:spacing w:line="240" w:lineRule="auto"/>
        <w:rPr>
          <w:sz w:val="22"/>
          <w:szCs w:val="22"/>
        </w:rPr>
      </w:pPr>
      <w:r w:rsidRPr="00F90A01">
        <w:rPr>
          <w:sz w:val="22"/>
          <w:szCs w:val="22"/>
        </w:rPr>
        <w:t>Cinnamon Rolls</w:t>
      </w:r>
    </w:p>
    <w:p w14:paraId="26015F87" w14:textId="77777777" w:rsidR="00C4168E" w:rsidRPr="00F90A01" w:rsidRDefault="00C4168E">
      <w:pPr>
        <w:pStyle w:val="porterbodyBullet1"/>
        <w:numPr>
          <w:ilvl w:val="0"/>
          <w:numId w:val="30"/>
        </w:numPr>
        <w:spacing w:line="240" w:lineRule="auto"/>
        <w:rPr>
          <w:sz w:val="22"/>
          <w:szCs w:val="22"/>
        </w:rPr>
      </w:pPr>
      <w:r w:rsidRPr="00F90A01">
        <w:rPr>
          <w:sz w:val="22"/>
          <w:szCs w:val="22"/>
        </w:rPr>
        <w:t>Sweet Tea</w:t>
      </w:r>
    </w:p>
    <w:p w14:paraId="1DBA7DF6" w14:textId="77777777" w:rsidR="00C4168E" w:rsidRPr="00F90A01" w:rsidRDefault="00C4168E">
      <w:pPr>
        <w:pStyle w:val="porterbodyBullet1"/>
        <w:numPr>
          <w:ilvl w:val="0"/>
          <w:numId w:val="30"/>
        </w:numPr>
        <w:spacing w:line="240" w:lineRule="auto"/>
        <w:rPr>
          <w:sz w:val="22"/>
          <w:szCs w:val="22"/>
        </w:rPr>
      </w:pPr>
      <w:r w:rsidRPr="00F90A01">
        <w:rPr>
          <w:sz w:val="22"/>
          <w:szCs w:val="22"/>
        </w:rPr>
        <w:t>Sparkling Punch</w:t>
      </w:r>
    </w:p>
    <w:p w14:paraId="167EF786" w14:textId="77777777" w:rsidR="00C4168E" w:rsidRPr="00F90A01" w:rsidRDefault="00C4168E">
      <w:pPr>
        <w:pStyle w:val="porterbodyBullet1"/>
        <w:numPr>
          <w:ilvl w:val="0"/>
          <w:numId w:val="30"/>
        </w:numPr>
        <w:spacing w:line="240" w:lineRule="auto"/>
        <w:rPr>
          <w:sz w:val="22"/>
          <w:szCs w:val="22"/>
        </w:rPr>
      </w:pPr>
      <w:r w:rsidRPr="00F90A01">
        <w:rPr>
          <w:sz w:val="22"/>
          <w:szCs w:val="22"/>
        </w:rPr>
        <w:t xml:space="preserve">Orange Juice </w:t>
      </w:r>
    </w:p>
    <w:p w14:paraId="7874273B" w14:textId="77777777" w:rsidR="00720EFB" w:rsidRDefault="00720EFB" w:rsidP="00BB1ED4">
      <w:pPr>
        <w:pStyle w:val="BodyTextforAttachments"/>
        <w:ind w:left="630"/>
        <w:rPr>
          <w:rFonts w:cs="Arial"/>
          <w:sz w:val="22"/>
          <w:szCs w:val="22"/>
        </w:rPr>
      </w:pPr>
    </w:p>
    <w:p w14:paraId="1EA565D3" w14:textId="77777777" w:rsidR="00720EFB" w:rsidRPr="00BB1ED4" w:rsidRDefault="00720EFB" w:rsidP="00BB1ED4">
      <w:pPr>
        <w:pStyle w:val="BodyTextforAttachments"/>
        <w:ind w:left="630"/>
        <w:rPr>
          <w:rFonts w:cs="Arial"/>
          <w:sz w:val="22"/>
          <w:szCs w:val="22"/>
        </w:rPr>
      </w:pPr>
    </w:p>
    <w:p w14:paraId="3F34E35D" w14:textId="77777777" w:rsidR="00BB1ED4" w:rsidRPr="00BB1ED4" w:rsidRDefault="00BB1ED4" w:rsidP="00BB1ED4">
      <w:pPr>
        <w:pStyle w:val="BodyTextforAttachments"/>
        <w:ind w:left="630"/>
        <w:rPr>
          <w:rFonts w:cs="Arial"/>
          <w:sz w:val="22"/>
          <w:szCs w:val="22"/>
        </w:rPr>
      </w:pPr>
    </w:p>
    <w:p w14:paraId="7C339177" w14:textId="77777777" w:rsidR="00BB1ED4" w:rsidRPr="00BB1ED4" w:rsidRDefault="00BB1ED4" w:rsidP="00BB1ED4">
      <w:pPr>
        <w:pStyle w:val="BodyTextforAttachments"/>
        <w:spacing w:line="240" w:lineRule="auto"/>
        <w:ind w:left="630"/>
        <w:rPr>
          <w:rFonts w:cs="Arial"/>
          <w:sz w:val="22"/>
          <w:szCs w:val="22"/>
        </w:rPr>
      </w:pPr>
    </w:p>
    <w:p w14:paraId="1B4C4C1C" w14:textId="77777777" w:rsidR="008978BC" w:rsidRDefault="008978BC">
      <w:pPr>
        <w:rPr>
          <w:rFonts w:ascii="Arial" w:eastAsia="Times" w:hAnsi="Arial" w:cs="Arial"/>
          <w:sz w:val="32"/>
          <w:szCs w:val="32"/>
          <w:u w:val="single"/>
        </w:rPr>
      </w:pPr>
      <w:r>
        <w:rPr>
          <w:rFonts w:cs="Arial"/>
          <w:sz w:val="32"/>
          <w:szCs w:val="32"/>
          <w:u w:val="single"/>
        </w:rPr>
        <w:br w:type="page"/>
      </w:r>
    </w:p>
    <w:p w14:paraId="6B38F8BB" w14:textId="77777777" w:rsidR="008978BC" w:rsidRDefault="0054001E" w:rsidP="008978BC">
      <w:pPr>
        <w:pStyle w:val="BodyTextforAttachments"/>
        <w:spacing w:before="0" w:after="0"/>
        <w:ind w:left="0"/>
        <w:rPr>
          <w:rFonts w:cs="Arial"/>
          <w:sz w:val="32"/>
          <w:szCs w:val="32"/>
          <w:u w:val="single"/>
        </w:rPr>
      </w:pPr>
      <w:r>
        <w:rPr>
          <w:rFonts w:cs="Arial"/>
          <w:sz w:val="32"/>
          <w:szCs w:val="32"/>
          <w:u w:val="single"/>
        </w:rPr>
        <w:lastRenderedPageBreak/>
        <w:t>ATTACHMENT 4:</w:t>
      </w:r>
    </w:p>
    <w:p w14:paraId="6CD1EB66" w14:textId="03AB0B68" w:rsidR="00BB1ED4" w:rsidRDefault="0054001E" w:rsidP="008978BC">
      <w:pPr>
        <w:pStyle w:val="BodyTextforAttachments"/>
        <w:spacing w:before="0"/>
        <w:ind w:left="0"/>
        <w:rPr>
          <w:rFonts w:cs="Arial"/>
          <w:sz w:val="32"/>
          <w:szCs w:val="32"/>
          <w:u w:val="single"/>
        </w:rPr>
      </w:pPr>
      <w:r>
        <w:rPr>
          <w:rFonts w:cs="Arial"/>
          <w:sz w:val="32"/>
          <w:szCs w:val="32"/>
          <w:u w:val="single"/>
        </w:rPr>
        <w:t>PROPOSED RESIDENTIAL HOURS OF OPERATION</w:t>
      </w:r>
      <w:r w:rsidR="00714016">
        <w:rPr>
          <w:rFonts w:cs="Arial"/>
          <w:sz w:val="32"/>
          <w:szCs w:val="32"/>
          <w:u w:val="single"/>
        </w:rPr>
        <w:t xml:space="preserve"> </w:t>
      </w:r>
    </w:p>
    <w:tbl>
      <w:tblPr>
        <w:tblW w:w="10260" w:type="dxa"/>
        <w:jc w:val="center"/>
        <w:tblBorders>
          <w:top w:val="single" w:sz="6" w:space="0" w:color="282D4D"/>
          <w:left w:val="single" w:sz="6" w:space="0" w:color="282D4D"/>
          <w:bottom w:val="single" w:sz="6" w:space="0" w:color="282D4D"/>
          <w:right w:val="single" w:sz="6" w:space="0" w:color="282D4D"/>
          <w:insideH w:val="single" w:sz="6" w:space="0" w:color="282D4D"/>
          <w:insideV w:val="single" w:sz="6" w:space="0" w:color="282D4D"/>
        </w:tblBorders>
        <w:tblCellMar>
          <w:top w:w="29" w:type="dxa"/>
          <w:left w:w="72" w:type="dxa"/>
          <w:bottom w:w="29" w:type="dxa"/>
          <w:right w:w="72" w:type="dxa"/>
        </w:tblCellMar>
        <w:tblLook w:val="0000" w:firstRow="0" w:lastRow="0" w:firstColumn="0" w:lastColumn="0" w:noHBand="0" w:noVBand="0"/>
      </w:tblPr>
      <w:tblGrid>
        <w:gridCol w:w="3902"/>
        <w:gridCol w:w="2218"/>
        <w:gridCol w:w="2070"/>
        <w:gridCol w:w="2070"/>
      </w:tblGrid>
      <w:tr w:rsidR="00714016" w:rsidRPr="003B2997" w14:paraId="407778E9" w14:textId="77777777" w:rsidTr="003F4FDC">
        <w:trPr>
          <w:trHeight w:val="240"/>
          <w:tblHeader/>
          <w:jc w:val="center"/>
        </w:trPr>
        <w:tc>
          <w:tcPr>
            <w:tcW w:w="10260" w:type="dxa"/>
            <w:gridSpan w:val="4"/>
            <w:tcBorders>
              <w:top w:val="single" w:sz="6" w:space="0" w:color="282D4D"/>
              <w:left w:val="single" w:sz="6" w:space="0" w:color="282D4D"/>
              <w:bottom w:val="single" w:sz="6" w:space="0" w:color="282D4D"/>
              <w:right w:val="single" w:sz="6" w:space="0" w:color="282D4D"/>
            </w:tcBorders>
            <w:shd w:val="solid" w:color="282D4D" w:fill="282D4D"/>
          </w:tcPr>
          <w:p w14:paraId="2C1BC594" w14:textId="574CF986" w:rsidR="00714016" w:rsidRPr="003B2997" w:rsidRDefault="00714016" w:rsidP="000B7032">
            <w:pPr>
              <w:pStyle w:val="porterTableHeader"/>
              <w:rPr>
                <w:sz w:val="24"/>
                <w:szCs w:val="24"/>
              </w:rPr>
            </w:pPr>
            <w:r>
              <w:rPr>
                <w:sz w:val="24"/>
                <w:szCs w:val="24"/>
              </w:rPr>
              <w:t>Rowdy Dining Hall (Years 1</w:t>
            </w:r>
            <w:r w:rsidR="004B57F4">
              <w:rPr>
                <w:sz w:val="24"/>
                <w:szCs w:val="24"/>
              </w:rPr>
              <w:t xml:space="preserve"> &amp; 2</w:t>
            </w:r>
            <w:r>
              <w:rPr>
                <w:sz w:val="24"/>
                <w:szCs w:val="24"/>
              </w:rPr>
              <w:t xml:space="preserve">) </w:t>
            </w:r>
          </w:p>
        </w:tc>
      </w:tr>
      <w:tr w:rsidR="00714016" w:rsidRPr="003B2997" w14:paraId="538A62F2" w14:textId="77777777" w:rsidTr="003F4FDC">
        <w:trPr>
          <w:trHeight w:val="240"/>
          <w:tblHeader/>
          <w:jc w:val="center"/>
        </w:trPr>
        <w:tc>
          <w:tcPr>
            <w:tcW w:w="3902" w:type="dxa"/>
            <w:shd w:val="solid" w:color="99A1AD" w:fill="99A1AD"/>
            <w:vAlign w:val="center"/>
          </w:tcPr>
          <w:p w14:paraId="42665AAF" w14:textId="77777777" w:rsidR="00714016" w:rsidRPr="003B2997" w:rsidRDefault="00714016" w:rsidP="000B7032">
            <w:pPr>
              <w:pStyle w:val="porterTableText"/>
              <w:jc w:val="center"/>
              <w:rPr>
                <w:rFonts w:cs="Arial"/>
                <w:b/>
                <w:bCs/>
              </w:rPr>
            </w:pPr>
            <w:r w:rsidRPr="003B2997">
              <w:rPr>
                <w:b/>
                <w:bCs/>
              </w:rPr>
              <w:t xml:space="preserve">Monday – </w:t>
            </w:r>
            <w:r>
              <w:rPr>
                <w:b/>
                <w:bCs/>
              </w:rPr>
              <w:t>Thursday</w:t>
            </w:r>
          </w:p>
        </w:tc>
        <w:tc>
          <w:tcPr>
            <w:tcW w:w="2218" w:type="dxa"/>
            <w:shd w:val="solid" w:color="99A1AD" w:fill="99A1AD"/>
            <w:vAlign w:val="center"/>
          </w:tcPr>
          <w:p w14:paraId="6BB1D5D2" w14:textId="77777777" w:rsidR="00714016" w:rsidRPr="003B2997" w:rsidRDefault="00714016" w:rsidP="000B7032">
            <w:pPr>
              <w:pStyle w:val="porterTableText"/>
              <w:jc w:val="center"/>
              <w:rPr>
                <w:rFonts w:cs="Arial"/>
                <w:b/>
                <w:bCs/>
              </w:rPr>
            </w:pPr>
            <w:r w:rsidRPr="003B2997">
              <w:rPr>
                <w:b/>
                <w:bCs/>
              </w:rPr>
              <w:t>Friday</w:t>
            </w:r>
          </w:p>
        </w:tc>
        <w:tc>
          <w:tcPr>
            <w:tcW w:w="2070" w:type="dxa"/>
            <w:shd w:val="solid" w:color="99A1AD" w:fill="99A1AD"/>
            <w:vAlign w:val="center"/>
          </w:tcPr>
          <w:p w14:paraId="2064C8DC" w14:textId="77777777" w:rsidR="00714016" w:rsidRPr="003B2997" w:rsidRDefault="00714016" w:rsidP="000B7032">
            <w:pPr>
              <w:pStyle w:val="porterTableText"/>
              <w:jc w:val="center"/>
              <w:rPr>
                <w:rFonts w:cs="Arial"/>
                <w:b/>
                <w:bCs/>
              </w:rPr>
            </w:pPr>
            <w:r w:rsidRPr="003B2997">
              <w:rPr>
                <w:b/>
                <w:bCs/>
              </w:rPr>
              <w:t>Saturday</w:t>
            </w:r>
          </w:p>
        </w:tc>
        <w:tc>
          <w:tcPr>
            <w:tcW w:w="2070" w:type="dxa"/>
            <w:shd w:val="solid" w:color="99A1AD" w:fill="99A1AD"/>
            <w:vAlign w:val="center"/>
          </w:tcPr>
          <w:p w14:paraId="557A653B" w14:textId="77777777" w:rsidR="00714016" w:rsidRPr="003B2997" w:rsidRDefault="00714016" w:rsidP="000B7032">
            <w:pPr>
              <w:pStyle w:val="porterTableText"/>
              <w:jc w:val="center"/>
              <w:rPr>
                <w:b/>
                <w:bCs/>
              </w:rPr>
            </w:pPr>
            <w:r w:rsidRPr="003B2997">
              <w:rPr>
                <w:b/>
                <w:bCs/>
              </w:rPr>
              <w:t>Sunday</w:t>
            </w:r>
          </w:p>
        </w:tc>
      </w:tr>
      <w:tr w:rsidR="00714016" w:rsidRPr="003B2997" w14:paraId="6CB4200D" w14:textId="77777777" w:rsidTr="003F4FDC">
        <w:trPr>
          <w:trHeight w:val="1954"/>
          <w:jc w:val="center"/>
        </w:trPr>
        <w:tc>
          <w:tcPr>
            <w:tcW w:w="3902" w:type="dxa"/>
            <w:vAlign w:val="center"/>
          </w:tcPr>
          <w:p w14:paraId="7F02C7EF" w14:textId="77777777" w:rsidR="00714016" w:rsidRPr="003B2997" w:rsidRDefault="00714016" w:rsidP="000B7032">
            <w:pPr>
              <w:pStyle w:val="porterTableText"/>
              <w:jc w:val="center"/>
              <w:rPr>
                <w:rFonts w:cs="Arial"/>
              </w:rPr>
            </w:pPr>
            <w:r>
              <w:rPr>
                <w:rFonts w:cs="Arial"/>
              </w:rPr>
              <w:t xml:space="preserve">7:00 a.m. – 12:00 a.m. </w:t>
            </w:r>
          </w:p>
        </w:tc>
        <w:tc>
          <w:tcPr>
            <w:tcW w:w="2218" w:type="dxa"/>
            <w:vAlign w:val="center"/>
          </w:tcPr>
          <w:p w14:paraId="28BD1CDA" w14:textId="77777777" w:rsidR="00714016" w:rsidRPr="003B2997" w:rsidRDefault="00714016" w:rsidP="000B7032">
            <w:pPr>
              <w:pStyle w:val="porterTableText"/>
              <w:jc w:val="center"/>
              <w:rPr>
                <w:rFonts w:cs="Arial"/>
              </w:rPr>
            </w:pPr>
            <w:r>
              <w:rPr>
                <w:rFonts w:cs="Arial"/>
              </w:rPr>
              <w:t xml:space="preserve">7:00 a.m. – 12:00 a.m. </w:t>
            </w:r>
          </w:p>
        </w:tc>
        <w:tc>
          <w:tcPr>
            <w:tcW w:w="2070" w:type="dxa"/>
            <w:vAlign w:val="center"/>
          </w:tcPr>
          <w:p w14:paraId="7A08A8F0" w14:textId="77777777" w:rsidR="00714016" w:rsidRDefault="00714016" w:rsidP="000B7032">
            <w:pPr>
              <w:pStyle w:val="porterTableText"/>
              <w:jc w:val="center"/>
              <w:rPr>
                <w:rFonts w:cs="Arial"/>
              </w:rPr>
            </w:pPr>
            <w:r>
              <w:rPr>
                <w:rFonts w:cs="Arial"/>
              </w:rPr>
              <w:t>7:00 a.m. – 12:00 a.m.</w:t>
            </w:r>
          </w:p>
          <w:p w14:paraId="394605E9" w14:textId="77777777" w:rsidR="00714016" w:rsidRDefault="00714016" w:rsidP="000B7032">
            <w:pPr>
              <w:pStyle w:val="porterTableText"/>
              <w:jc w:val="center"/>
              <w:rPr>
                <w:rFonts w:cs="Arial"/>
              </w:rPr>
            </w:pPr>
            <w:r>
              <w:rPr>
                <w:rFonts w:cs="Arial"/>
              </w:rPr>
              <w:t xml:space="preserve">Weekend Brunch to be served in addition to offerings: </w:t>
            </w:r>
          </w:p>
          <w:p w14:paraId="4E5D85E6" w14:textId="77777777" w:rsidR="00714016" w:rsidRPr="003B2997" w:rsidRDefault="00714016" w:rsidP="000B7032">
            <w:pPr>
              <w:pStyle w:val="porterTableText"/>
              <w:jc w:val="center"/>
              <w:rPr>
                <w:rFonts w:cs="Arial"/>
              </w:rPr>
            </w:pPr>
            <w:r>
              <w:rPr>
                <w:rFonts w:cs="Arial"/>
              </w:rPr>
              <w:t xml:space="preserve">10:00 a.m. – 4:00 p.m.  </w:t>
            </w:r>
          </w:p>
        </w:tc>
        <w:tc>
          <w:tcPr>
            <w:tcW w:w="2070" w:type="dxa"/>
            <w:vAlign w:val="center"/>
          </w:tcPr>
          <w:p w14:paraId="74E6A29E" w14:textId="77777777" w:rsidR="00714016" w:rsidRDefault="00714016" w:rsidP="000B7032">
            <w:pPr>
              <w:pStyle w:val="porterTableText"/>
              <w:jc w:val="center"/>
              <w:rPr>
                <w:rFonts w:cs="Arial"/>
              </w:rPr>
            </w:pPr>
            <w:r>
              <w:rPr>
                <w:rFonts w:cs="Arial"/>
              </w:rPr>
              <w:t>7:00 a.m. – 12:00 a.m.</w:t>
            </w:r>
          </w:p>
          <w:p w14:paraId="4EF96DFA" w14:textId="77777777" w:rsidR="00714016" w:rsidRDefault="00714016" w:rsidP="000B7032">
            <w:pPr>
              <w:pStyle w:val="porterTableText"/>
              <w:jc w:val="center"/>
              <w:rPr>
                <w:rFonts w:cs="Arial"/>
              </w:rPr>
            </w:pPr>
            <w:r>
              <w:rPr>
                <w:rFonts w:cs="Arial"/>
              </w:rPr>
              <w:t xml:space="preserve">Weekend Brunch to be served in addition to offerings: </w:t>
            </w:r>
          </w:p>
          <w:p w14:paraId="51FCDCEC" w14:textId="77777777" w:rsidR="00714016" w:rsidRPr="003B2997" w:rsidRDefault="00714016" w:rsidP="000B7032">
            <w:pPr>
              <w:pStyle w:val="porterTableText"/>
              <w:jc w:val="center"/>
              <w:rPr>
                <w:rFonts w:cs="Arial"/>
              </w:rPr>
            </w:pPr>
            <w:r>
              <w:rPr>
                <w:rFonts w:cs="Arial"/>
              </w:rPr>
              <w:t xml:space="preserve">10:00 a.m. – 4:00 p.m.  </w:t>
            </w:r>
          </w:p>
        </w:tc>
      </w:tr>
      <w:tr w:rsidR="00714016" w:rsidRPr="003B2997" w14:paraId="30B6F8FC" w14:textId="77777777" w:rsidTr="003F4FDC">
        <w:trPr>
          <w:trHeight w:val="1954"/>
          <w:jc w:val="center"/>
        </w:trPr>
        <w:tc>
          <w:tcPr>
            <w:tcW w:w="3902" w:type="dxa"/>
            <w:vAlign w:val="center"/>
          </w:tcPr>
          <w:p w14:paraId="553E7627" w14:textId="77777777" w:rsidR="00714016" w:rsidRDefault="00714016" w:rsidP="000B7032">
            <w:pPr>
              <w:pStyle w:val="porterTableText"/>
              <w:jc w:val="center"/>
              <w:rPr>
                <w:rFonts w:cs="Arial"/>
              </w:rPr>
            </w:pPr>
            <w:r>
              <w:rPr>
                <w:rFonts w:cs="Arial"/>
              </w:rPr>
              <w:t xml:space="preserve">Summer Hours: </w:t>
            </w:r>
          </w:p>
          <w:p w14:paraId="58479181" w14:textId="77777777" w:rsidR="00714016" w:rsidRDefault="00714016" w:rsidP="000B7032">
            <w:pPr>
              <w:pStyle w:val="porterTableText"/>
              <w:jc w:val="center"/>
              <w:rPr>
                <w:rFonts w:cs="Arial"/>
              </w:rPr>
            </w:pPr>
            <w:r>
              <w:rPr>
                <w:rFonts w:cs="Arial"/>
              </w:rPr>
              <w:t xml:space="preserve">7:00 a.m. – 5:00 p.m. </w:t>
            </w:r>
          </w:p>
        </w:tc>
        <w:tc>
          <w:tcPr>
            <w:tcW w:w="2218" w:type="dxa"/>
            <w:vAlign w:val="center"/>
          </w:tcPr>
          <w:p w14:paraId="4CA5EBD0" w14:textId="77777777" w:rsidR="00714016" w:rsidRDefault="00714016" w:rsidP="000B7032">
            <w:pPr>
              <w:pStyle w:val="porterTableText"/>
              <w:jc w:val="center"/>
              <w:rPr>
                <w:rFonts w:cs="Arial"/>
              </w:rPr>
            </w:pPr>
            <w:r>
              <w:rPr>
                <w:rFonts w:cs="Arial"/>
              </w:rPr>
              <w:t xml:space="preserve">Summer Hours: </w:t>
            </w:r>
          </w:p>
          <w:p w14:paraId="14545E43" w14:textId="77777777" w:rsidR="00714016" w:rsidRDefault="00714016" w:rsidP="000B7032">
            <w:pPr>
              <w:pStyle w:val="porterTableText"/>
              <w:jc w:val="center"/>
              <w:rPr>
                <w:rFonts w:cs="Arial"/>
              </w:rPr>
            </w:pPr>
            <w:r>
              <w:rPr>
                <w:rFonts w:cs="Arial"/>
              </w:rPr>
              <w:t>7:00 a.m. – 5:00 p.m.</w:t>
            </w:r>
          </w:p>
        </w:tc>
        <w:tc>
          <w:tcPr>
            <w:tcW w:w="2070" w:type="dxa"/>
            <w:vAlign w:val="center"/>
          </w:tcPr>
          <w:p w14:paraId="03B0DFB3" w14:textId="77777777" w:rsidR="00714016" w:rsidRDefault="00714016" w:rsidP="000B7032">
            <w:pPr>
              <w:pStyle w:val="porterTableText"/>
              <w:jc w:val="center"/>
              <w:rPr>
                <w:rFonts w:cs="Arial"/>
              </w:rPr>
            </w:pPr>
            <w:r>
              <w:rPr>
                <w:rFonts w:cs="Arial"/>
              </w:rPr>
              <w:t>CLOSED</w:t>
            </w:r>
          </w:p>
        </w:tc>
        <w:tc>
          <w:tcPr>
            <w:tcW w:w="2070" w:type="dxa"/>
            <w:vAlign w:val="center"/>
          </w:tcPr>
          <w:p w14:paraId="338281B6" w14:textId="77777777" w:rsidR="00714016" w:rsidRDefault="00714016" w:rsidP="000B7032">
            <w:pPr>
              <w:pStyle w:val="porterTableText"/>
              <w:jc w:val="center"/>
              <w:rPr>
                <w:rFonts w:cs="Arial"/>
              </w:rPr>
            </w:pPr>
            <w:r>
              <w:rPr>
                <w:rFonts w:cs="Arial"/>
              </w:rPr>
              <w:t>CLOSED</w:t>
            </w:r>
          </w:p>
        </w:tc>
      </w:tr>
      <w:tr w:rsidR="00714016" w:rsidRPr="003B2997" w14:paraId="5D791E08" w14:textId="77777777" w:rsidTr="003F4FDC">
        <w:trPr>
          <w:trHeight w:val="240"/>
          <w:tblHeader/>
          <w:jc w:val="center"/>
        </w:trPr>
        <w:tc>
          <w:tcPr>
            <w:tcW w:w="10260" w:type="dxa"/>
            <w:gridSpan w:val="4"/>
            <w:tcBorders>
              <w:bottom w:val="single" w:sz="6" w:space="0" w:color="282D4D"/>
            </w:tcBorders>
            <w:shd w:val="solid" w:color="282D4D" w:fill="282D4D"/>
          </w:tcPr>
          <w:p w14:paraId="767ABB87" w14:textId="6A85920D" w:rsidR="00714016" w:rsidRPr="003B2997" w:rsidRDefault="00714016" w:rsidP="000B7032">
            <w:pPr>
              <w:pStyle w:val="porterTableHeader"/>
              <w:rPr>
                <w:sz w:val="24"/>
                <w:szCs w:val="24"/>
              </w:rPr>
            </w:pPr>
            <w:r>
              <w:rPr>
                <w:sz w:val="24"/>
                <w:szCs w:val="24"/>
              </w:rPr>
              <w:t xml:space="preserve">New Student Center Campus Restaurant (Years </w:t>
            </w:r>
            <w:r w:rsidR="004B57F4">
              <w:rPr>
                <w:sz w:val="24"/>
                <w:szCs w:val="24"/>
              </w:rPr>
              <w:t>3</w:t>
            </w:r>
            <w:r>
              <w:rPr>
                <w:sz w:val="24"/>
                <w:szCs w:val="24"/>
              </w:rPr>
              <w:t>-10)</w:t>
            </w:r>
          </w:p>
        </w:tc>
      </w:tr>
      <w:tr w:rsidR="00714016" w:rsidRPr="003B2997" w14:paraId="7E43BB93" w14:textId="77777777" w:rsidTr="003F4FDC">
        <w:trPr>
          <w:trHeight w:val="240"/>
          <w:tblHeader/>
          <w:jc w:val="center"/>
        </w:trPr>
        <w:tc>
          <w:tcPr>
            <w:tcW w:w="3902" w:type="dxa"/>
            <w:shd w:val="solid" w:color="99A1AD" w:fill="99A1AD"/>
            <w:vAlign w:val="center"/>
          </w:tcPr>
          <w:p w14:paraId="0A81F9A4" w14:textId="77777777" w:rsidR="00714016" w:rsidRPr="003B2997" w:rsidRDefault="00714016" w:rsidP="000B7032">
            <w:pPr>
              <w:pStyle w:val="porterTableText"/>
              <w:jc w:val="center"/>
              <w:rPr>
                <w:rFonts w:cs="Arial"/>
                <w:b/>
                <w:bCs/>
              </w:rPr>
            </w:pPr>
            <w:r w:rsidRPr="003B2997">
              <w:rPr>
                <w:b/>
                <w:bCs/>
              </w:rPr>
              <w:t xml:space="preserve">Monday – </w:t>
            </w:r>
            <w:r>
              <w:rPr>
                <w:b/>
                <w:bCs/>
              </w:rPr>
              <w:t>Thursday</w:t>
            </w:r>
          </w:p>
        </w:tc>
        <w:tc>
          <w:tcPr>
            <w:tcW w:w="2218" w:type="dxa"/>
            <w:shd w:val="solid" w:color="99A1AD" w:fill="99A1AD"/>
            <w:vAlign w:val="center"/>
          </w:tcPr>
          <w:p w14:paraId="3752CF29" w14:textId="77777777" w:rsidR="00714016" w:rsidRPr="003B2997" w:rsidRDefault="00714016" w:rsidP="000B7032">
            <w:pPr>
              <w:pStyle w:val="porterTableText"/>
              <w:jc w:val="center"/>
              <w:rPr>
                <w:rFonts w:cs="Arial"/>
                <w:b/>
                <w:bCs/>
              </w:rPr>
            </w:pPr>
            <w:r w:rsidRPr="003B2997">
              <w:rPr>
                <w:b/>
                <w:bCs/>
              </w:rPr>
              <w:t>Friday</w:t>
            </w:r>
          </w:p>
        </w:tc>
        <w:tc>
          <w:tcPr>
            <w:tcW w:w="2070" w:type="dxa"/>
            <w:shd w:val="solid" w:color="99A1AD" w:fill="99A1AD"/>
            <w:vAlign w:val="center"/>
          </w:tcPr>
          <w:p w14:paraId="7EE235C7" w14:textId="77777777" w:rsidR="00714016" w:rsidRPr="003B2997" w:rsidRDefault="00714016" w:rsidP="000B7032">
            <w:pPr>
              <w:pStyle w:val="porterTableText"/>
              <w:jc w:val="center"/>
              <w:rPr>
                <w:rFonts w:cs="Arial"/>
                <w:b/>
                <w:bCs/>
              </w:rPr>
            </w:pPr>
            <w:r w:rsidRPr="003B2997">
              <w:rPr>
                <w:b/>
                <w:bCs/>
              </w:rPr>
              <w:t>Saturday</w:t>
            </w:r>
          </w:p>
        </w:tc>
        <w:tc>
          <w:tcPr>
            <w:tcW w:w="2070" w:type="dxa"/>
            <w:shd w:val="solid" w:color="99A1AD" w:fill="99A1AD"/>
            <w:vAlign w:val="center"/>
          </w:tcPr>
          <w:p w14:paraId="473603FC" w14:textId="77777777" w:rsidR="00714016" w:rsidRPr="003B2997" w:rsidRDefault="00714016" w:rsidP="000B7032">
            <w:pPr>
              <w:pStyle w:val="porterTableText"/>
              <w:jc w:val="center"/>
              <w:rPr>
                <w:b/>
                <w:bCs/>
              </w:rPr>
            </w:pPr>
            <w:r w:rsidRPr="003B2997">
              <w:rPr>
                <w:b/>
                <w:bCs/>
              </w:rPr>
              <w:t>Sunday</w:t>
            </w:r>
          </w:p>
        </w:tc>
      </w:tr>
      <w:tr w:rsidR="00714016" w:rsidRPr="003B2997" w14:paraId="0A04768F" w14:textId="77777777" w:rsidTr="003F4FDC">
        <w:trPr>
          <w:trHeight w:val="676"/>
          <w:jc w:val="center"/>
        </w:trPr>
        <w:tc>
          <w:tcPr>
            <w:tcW w:w="3902" w:type="dxa"/>
            <w:vAlign w:val="center"/>
          </w:tcPr>
          <w:p w14:paraId="077FFF3A" w14:textId="77777777" w:rsidR="00714016" w:rsidRPr="003B2997" w:rsidRDefault="00714016" w:rsidP="000B7032">
            <w:pPr>
              <w:pStyle w:val="porterTableText"/>
              <w:jc w:val="center"/>
              <w:rPr>
                <w:rFonts w:cs="Arial"/>
              </w:rPr>
            </w:pPr>
            <w:r>
              <w:rPr>
                <w:rFonts w:cs="Arial"/>
              </w:rPr>
              <w:t xml:space="preserve">24 hours </w:t>
            </w:r>
          </w:p>
        </w:tc>
        <w:tc>
          <w:tcPr>
            <w:tcW w:w="2218" w:type="dxa"/>
            <w:vAlign w:val="center"/>
          </w:tcPr>
          <w:p w14:paraId="546EFB42" w14:textId="77777777" w:rsidR="00714016" w:rsidRPr="003B2997" w:rsidRDefault="00714016" w:rsidP="000B7032">
            <w:pPr>
              <w:pStyle w:val="porterTableText"/>
              <w:jc w:val="center"/>
              <w:rPr>
                <w:rFonts w:cs="Arial"/>
              </w:rPr>
            </w:pPr>
            <w:r>
              <w:rPr>
                <w:rFonts w:cs="Arial"/>
              </w:rPr>
              <w:t xml:space="preserve">24 hours </w:t>
            </w:r>
          </w:p>
        </w:tc>
        <w:tc>
          <w:tcPr>
            <w:tcW w:w="2070" w:type="dxa"/>
            <w:vAlign w:val="center"/>
          </w:tcPr>
          <w:p w14:paraId="40A9ECBE" w14:textId="77777777" w:rsidR="00714016" w:rsidRDefault="00714016" w:rsidP="000B7032">
            <w:pPr>
              <w:pStyle w:val="porterTableText"/>
              <w:jc w:val="center"/>
              <w:rPr>
                <w:rFonts w:cs="Arial"/>
              </w:rPr>
            </w:pPr>
          </w:p>
          <w:p w14:paraId="51EBFFBA" w14:textId="77777777" w:rsidR="00714016" w:rsidRDefault="00714016" w:rsidP="000B7032">
            <w:pPr>
              <w:pStyle w:val="porterTableText"/>
              <w:jc w:val="center"/>
              <w:rPr>
                <w:rFonts w:cs="Arial"/>
              </w:rPr>
            </w:pPr>
            <w:r>
              <w:rPr>
                <w:rFonts w:cs="Arial"/>
              </w:rPr>
              <w:t>24 hours</w:t>
            </w:r>
          </w:p>
          <w:p w14:paraId="65BE6014" w14:textId="77777777" w:rsidR="00714016" w:rsidRDefault="00714016" w:rsidP="000B7032">
            <w:pPr>
              <w:pStyle w:val="porterTableText"/>
              <w:jc w:val="center"/>
              <w:rPr>
                <w:rFonts w:cs="Arial"/>
              </w:rPr>
            </w:pPr>
            <w:r>
              <w:rPr>
                <w:rFonts w:cs="Arial"/>
              </w:rPr>
              <w:t xml:space="preserve">Weekend Brunch to be served in addition to offerings: </w:t>
            </w:r>
          </w:p>
          <w:p w14:paraId="5378D37B" w14:textId="77777777" w:rsidR="00714016" w:rsidRDefault="00714016" w:rsidP="000B7032">
            <w:pPr>
              <w:pStyle w:val="porterTableText"/>
              <w:jc w:val="center"/>
              <w:rPr>
                <w:rFonts w:cs="Arial"/>
              </w:rPr>
            </w:pPr>
            <w:r>
              <w:rPr>
                <w:rFonts w:cs="Arial"/>
              </w:rPr>
              <w:t xml:space="preserve">10:00 a.m. – 4:00 p.m.  </w:t>
            </w:r>
          </w:p>
          <w:p w14:paraId="5D55E4F5" w14:textId="77777777" w:rsidR="00714016" w:rsidRPr="00BA6CAC" w:rsidRDefault="00714016" w:rsidP="000B7032"/>
        </w:tc>
        <w:tc>
          <w:tcPr>
            <w:tcW w:w="2070" w:type="dxa"/>
            <w:vAlign w:val="center"/>
          </w:tcPr>
          <w:p w14:paraId="433D6B96" w14:textId="77777777" w:rsidR="00714016" w:rsidRDefault="00714016" w:rsidP="000B7032">
            <w:pPr>
              <w:pStyle w:val="porterTableText"/>
              <w:jc w:val="center"/>
              <w:rPr>
                <w:rFonts w:cs="Arial"/>
              </w:rPr>
            </w:pPr>
          </w:p>
          <w:p w14:paraId="26553881" w14:textId="77777777" w:rsidR="00714016" w:rsidRDefault="00714016" w:rsidP="000B7032">
            <w:pPr>
              <w:pStyle w:val="porterTableText"/>
              <w:jc w:val="center"/>
              <w:rPr>
                <w:rFonts w:cs="Arial"/>
              </w:rPr>
            </w:pPr>
            <w:r>
              <w:rPr>
                <w:rFonts w:cs="Arial"/>
              </w:rPr>
              <w:t>24 hours</w:t>
            </w:r>
          </w:p>
          <w:p w14:paraId="2E656CA1" w14:textId="77777777" w:rsidR="00714016" w:rsidRDefault="00714016" w:rsidP="000B7032">
            <w:pPr>
              <w:pStyle w:val="porterTableText"/>
              <w:jc w:val="center"/>
              <w:rPr>
                <w:rFonts w:cs="Arial"/>
              </w:rPr>
            </w:pPr>
            <w:r>
              <w:rPr>
                <w:rFonts w:cs="Arial"/>
              </w:rPr>
              <w:t xml:space="preserve">Weekend Brunch to be served in addition to offerings: </w:t>
            </w:r>
          </w:p>
          <w:p w14:paraId="04052612" w14:textId="77777777" w:rsidR="00714016" w:rsidRDefault="00714016" w:rsidP="000B7032">
            <w:pPr>
              <w:pStyle w:val="porterTableText"/>
              <w:jc w:val="center"/>
              <w:rPr>
                <w:rFonts w:cs="Arial"/>
              </w:rPr>
            </w:pPr>
            <w:r>
              <w:rPr>
                <w:rFonts w:cs="Arial"/>
              </w:rPr>
              <w:t xml:space="preserve">10:00 a.m. – 4:00 p.m.  </w:t>
            </w:r>
          </w:p>
          <w:p w14:paraId="54924240" w14:textId="77777777" w:rsidR="00714016" w:rsidRPr="003B2997" w:rsidRDefault="00714016" w:rsidP="000B7032">
            <w:pPr>
              <w:pStyle w:val="porterTableText"/>
              <w:jc w:val="center"/>
              <w:rPr>
                <w:rFonts w:cs="Arial"/>
              </w:rPr>
            </w:pPr>
          </w:p>
        </w:tc>
      </w:tr>
      <w:tr w:rsidR="00714016" w:rsidRPr="003B2997" w14:paraId="2A767BA5" w14:textId="77777777" w:rsidTr="003F4FDC">
        <w:trPr>
          <w:trHeight w:val="676"/>
          <w:jc w:val="center"/>
        </w:trPr>
        <w:tc>
          <w:tcPr>
            <w:tcW w:w="3902" w:type="dxa"/>
            <w:vAlign w:val="center"/>
          </w:tcPr>
          <w:p w14:paraId="6844EF3D" w14:textId="77777777" w:rsidR="00714016" w:rsidRDefault="00714016" w:rsidP="000B7032">
            <w:pPr>
              <w:pStyle w:val="porterTableText"/>
              <w:jc w:val="center"/>
              <w:rPr>
                <w:rFonts w:cs="Arial"/>
              </w:rPr>
            </w:pPr>
            <w:r>
              <w:rPr>
                <w:rFonts w:cs="Arial"/>
              </w:rPr>
              <w:t xml:space="preserve">Summer Hours: </w:t>
            </w:r>
          </w:p>
          <w:p w14:paraId="379AE634" w14:textId="77777777" w:rsidR="00714016" w:rsidRDefault="00714016" w:rsidP="000B7032">
            <w:pPr>
              <w:pStyle w:val="porterTableText"/>
              <w:jc w:val="center"/>
              <w:rPr>
                <w:rFonts w:cs="Arial"/>
              </w:rPr>
            </w:pPr>
            <w:r>
              <w:rPr>
                <w:rFonts w:cs="Arial"/>
              </w:rPr>
              <w:t xml:space="preserve">7:00 a.m. – 12:00 a.m. </w:t>
            </w:r>
          </w:p>
        </w:tc>
        <w:tc>
          <w:tcPr>
            <w:tcW w:w="2218" w:type="dxa"/>
            <w:vAlign w:val="center"/>
          </w:tcPr>
          <w:p w14:paraId="4C7E3A12" w14:textId="77777777" w:rsidR="00714016" w:rsidRDefault="00714016" w:rsidP="000B7032">
            <w:pPr>
              <w:pStyle w:val="porterTableText"/>
              <w:jc w:val="center"/>
              <w:rPr>
                <w:rFonts w:cs="Arial"/>
              </w:rPr>
            </w:pPr>
            <w:r>
              <w:rPr>
                <w:rFonts w:cs="Arial"/>
              </w:rPr>
              <w:t xml:space="preserve">Summer Hours: </w:t>
            </w:r>
          </w:p>
          <w:p w14:paraId="2186B4EF" w14:textId="77777777" w:rsidR="00714016" w:rsidRDefault="00714016" w:rsidP="000B7032">
            <w:pPr>
              <w:pStyle w:val="porterTableText"/>
              <w:jc w:val="center"/>
              <w:rPr>
                <w:rFonts w:cs="Arial"/>
              </w:rPr>
            </w:pPr>
            <w:r>
              <w:rPr>
                <w:rFonts w:cs="Arial"/>
              </w:rPr>
              <w:t>7:00 a.m. – 12:00 a.m.</w:t>
            </w:r>
          </w:p>
        </w:tc>
        <w:tc>
          <w:tcPr>
            <w:tcW w:w="2070" w:type="dxa"/>
            <w:vAlign w:val="center"/>
          </w:tcPr>
          <w:p w14:paraId="47D7F9FC" w14:textId="77777777" w:rsidR="00714016" w:rsidRDefault="00714016" w:rsidP="000B7032">
            <w:pPr>
              <w:pStyle w:val="porterTableText"/>
              <w:jc w:val="center"/>
              <w:rPr>
                <w:rFonts w:cs="Arial"/>
              </w:rPr>
            </w:pPr>
            <w:r>
              <w:rPr>
                <w:rFonts w:cs="Arial"/>
              </w:rPr>
              <w:t xml:space="preserve">Summer Hours: </w:t>
            </w:r>
          </w:p>
          <w:p w14:paraId="439E0520" w14:textId="77777777" w:rsidR="00714016" w:rsidRDefault="00714016" w:rsidP="000B7032">
            <w:pPr>
              <w:pStyle w:val="porterTableText"/>
              <w:jc w:val="center"/>
              <w:rPr>
                <w:rFonts w:cs="Arial"/>
              </w:rPr>
            </w:pPr>
            <w:r>
              <w:rPr>
                <w:rFonts w:cs="Arial"/>
              </w:rPr>
              <w:t>7:00 a.m. – 12:00 a.m.</w:t>
            </w:r>
          </w:p>
        </w:tc>
        <w:tc>
          <w:tcPr>
            <w:tcW w:w="2070" w:type="dxa"/>
            <w:vAlign w:val="center"/>
          </w:tcPr>
          <w:p w14:paraId="20376888" w14:textId="77777777" w:rsidR="00714016" w:rsidRDefault="00714016" w:rsidP="000B7032">
            <w:pPr>
              <w:pStyle w:val="porterTableText"/>
              <w:jc w:val="center"/>
              <w:rPr>
                <w:rFonts w:cs="Arial"/>
              </w:rPr>
            </w:pPr>
            <w:r>
              <w:rPr>
                <w:rFonts w:cs="Arial"/>
              </w:rPr>
              <w:t xml:space="preserve">Summer Hours: </w:t>
            </w:r>
          </w:p>
          <w:p w14:paraId="08B1DCF6" w14:textId="77777777" w:rsidR="00714016" w:rsidRDefault="00714016" w:rsidP="000B7032">
            <w:pPr>
              <w:pStyle w:val="porterTableText"/>
              <w:jc w:val="center"/>
              <w:rPr>
                <w:rFonts w:cs="Arial"/>
              </w:rPr>
            </w:pPr>
            <w:r>
              <w:rPr>
                <w:rFonts w:cs="Arial"/>
              </w:rPr>
              <w:t>7:00 a.m. – 12:00 a.m.</w:t>
            </w:r>
          </w:p>
        </w:tc>
      </w:tr>
    </w:tbl>
    <w:p w14:paraId="3FF531F4" w14:textId="77777777" w:rsidR="00714016" w:rsidRDefault="00714016" w:rsidP="0054001E">
      <w:pPr>
        <w:pStyle w:val="BodyTextforAttachments"/>
        <w:ind w:left="0"/>
        <w:rPr>
          <w:rFonts w:cs="Arial"/>
          <w:sz w:val="32"/>
          <w:szCs w:val="32"/>
          <w:u w:val="single"/>
        </w:rPr>
      </w:pPr>
    </w:p>
    <w:p w14:paraId="6DE4F733" w14:textId="77777777" w:rsidR="00714016" w:rsidRDefault="00714016" w:rsidP="0054001E">
      <w:pPr>
        <w:pStyle w:val="BodyTextforAttachments"/>
        <w:ind w:left="0"/>
        <w:rPr>
          <w:rFonts w:cs="Arial"/>
          <w:sz w:val="32"/>
          <w:szCs w:val="32"/>
          <w:u w:val="single"/>
        </w:rPr>
      </w:pPr>
    </w:p>
    <w:p w14:paraId="1AA642C6" w14:textId="77777777" w:rsidR="00714016" w:rsidRDefault="00714016" w:rsidP="0054001E">
      <w:pPr>
        <w:pStyle w:val="BodyTextforAttachments"/>
        <w:ind w:left="0"/>
        <w:rPr>
          <w:rFonts w:cs="Arial"/>
          <w:sz w:val="32"/>
          <w:szCs w:val="32"/>
          <w:u w:val="single"/>
        </w:rPr>
      </w:pPr>
    </w:p>
    <w:p w14:paraId="2F937D49" w14:textId="77777777" w:rsidR="00714016" w:rsidRDefault="00714016" w:rsidP="0054001E">
      <w:pPr>
        <w:pStyle w:val="BodyTextforAttachments"/>
        <w:ind w:left="0"/>
        <w:rPr>
          <w:rFonts w:cs="Arial"/>
          <w:sz w:val="32"/>
          <w:szCs w:val="32"/>
          <w:u w:val="single"/>
        </w:rPr>
      </w:pPr>
    </w:p>
    <w:p w14:paraId="7C669B5E" w14:textId="77777777" w:rsidR="00714016" w:rsidRDefault="00714016" w:rsidP="0054001E">
      <w:pPr>
        <w:pStyle w:val="BodyTextforAttachments"/>
        <w:ind w:left="0"/>
        <w:rPr>
          <w:rFonts w:cs="Arial"/>
          <w:sz w:val="32"/>
          <w:szCs w:val="32"/>
          <w:u w:val="single"/>
        </w:rPr>
      </w:pPr>
    </w:p>
    <w:p w14:paraId="07C46705" w14:textId="77777777" w:rsidR="00714016" w:rsidRDefault="00714016" w:rsidP="0054001E">
      <w:pPr>
        <w:pStyle w:val="BodyTextforAttachments"/>
        <w:ind w:left="0"/>
        <w:rPr>
          <w:rFonts w:cs="Arial"/>
          <w:sz w:val="32"/>
          <w:szCs w:val="32"/>
          <w:u w:val="single"/>
        </w:rPr>
      </w:pPr>
    </w:p>
    <w:p w14:paraId="71D4BE17" w14:textId="5D901865" w:rsidR="00714016" w:rsidRDefault="00714016" w:rsidP="00714016">
      <w:pPr>
        <w:pStyle w:val="BodyTextforAttachments"/>
        <w:ind w:left="0"/>
        <w:rPr>
          <w:rFonts w:cs="Arial"/>
          <w:sz w:val="32"/>
          <w:szCs w:val="32"/>
          <w:u w:val="single"/>
        </w:rPr>
      </w:pPr>
      <w:r>
        <w:rPr>
          <w:rFonts w:cs="Arial"/>
          <w:sz w:val="32"/>
          <w:szCs w:val="32"/>
          <w:u w:val="single"/>
        </w:rPr>
        <w:lastRenderedPageBreak/>
        <w:t xml:space="preserve">ATTACHMENT 5: PROPOSED RETAIL HOURS OF OPERATION </w:t>
      </w:r>
    </w:p>
    <w:tbl>
      <w:tblPr>
        <w:tblW w:w="10432" w:type="dxa"/>
        <w:jc w:val="center"/>
        <w:tblBorders>
          <w:top w:val="single" w:sz="6" w:space="0" w:color="282D4D"/>
          <w:left w:val="single" w:sz="6" w:space="0" w:color="282D4D"/>
          <w:bottom w:val="single" w:sz="6" w:space="0" w:color="282D4D"/>
          <w:right w:val="single" w:sz="6" w:space="0" w:color="282D4D"/>
          <w:insideH w:val="single" w:sz="6" w:space="0" w:color="282D4D"/>
          <w:insideV w:val="single" w:sz="6" w:space="0" w:color="282D4D"/>
        </w:tblBorders>
        <w:tblCellMar>
          <w:top w:w="29" w:type="dxa"/>
          <w:left w:w="72" w:type="dxa"/>
          <w:bottom w:w="29" w:type="dxa"/>
          <w:right w:w="72" w:type="dxa"/>
        </w:tblCellMar>
        <w:tblLook w:val="0000" w:firstRow="0" w:lastRow="0" w:firstColumn="0" w:lastColumn="0" w:noHBand="0" w:noVBand="0"/>
      </w:tblPr>
      <w:tblGrid>
        <w:gridCol w:w="1824"/>
        <w:gridCol w:w="2250"/>
        <w:gridCol w:w="2218"/>
        <w:gridCol w:w="2070"/>
        <w:gridCol w:w="2070"/>
      </w:tblGrid>
      <w:tr w:rsidR="00714016" w:rsidRPr="003B2997" w14:paraId="79A5A9D9" w14:textId="77777777" w:rsidTr="003F4FDC">
        <w:trPr>
          <w:trHeight w:val="240"/>
          <w:tblHeader/>
          <w:jc w:val="center"/>
        </w:trPr>
        <w:tc>
          <w:tcPr>
            <w:tcW w:w="10432" w:type="dxa"/>
            <w:gridSpan w:val="5"/>
            <w:tcBorders>
              <w:bottom w:val="single" w:sz="6" w:space="0" w:color="282D4D"/>
            </w:tcBorders>
            <w:shd w:val="solid" w:color="282D4D" w:fill="282D4D"/>
          </w:tcPr>
          <w:p w14:paraId="249B6CB2" w14:textId="77777777" w:rsidR="00714016" w:rsidRPr="003B2997" w:rsidRDefault="00714016" w:rsidP="000B7032">
            <w:pPr>
              <w:pStyle w:val="porterTableHeader"/>
              <w:rPr>
                <w:sz w:val="24"/>
                <w:szCs w:val="24"/>
              </w:rPr>
            </w:pPr>
            <w:r>
              <w:rPr>
                <w:sz w:val="24"/>
                <w:szCs w:val="24"/>
              </w:rPr>
              <w:t xml:space="preserve">Retail Dining </w:t>
            </w:r>
            <w:r w:rsidRPr="003B2997">
              <w:rPr>
                <w:sz w:val="24"/>
                <w:szCs w:val="24"/>
              </w:rPr>
              <w:t>Academic Year Dining Services Meal Hours</w:t>
            </w:r>
          </w:p>
        </w:tc>
      </w:tr>
      <w:tr w:rsidR="00714016" w:rsidRPr="003B2997" w14:paraId="6D06BB65" w14:textId="77777777" w:rsidTr="003F4FDC">
        <w:trPr>
          <w:trHeight w:val="240"/>
          <w:tblHeader/>
          <w:jc w:val="center"/>
        </w:trPr>
        <w:tc>
          <w:tcPr>
            <w:tcW w:w="1824" w:type="dxa"/>
            <w:tcBorders>
              <w:bottom w:val="single" w:sz="6" w:space="0" w:color="282D4D"/>
            </w:tcBorders>
            <w:shd w:val="solid" w:color="99A1AD" w:fill="99A1AD"/>
            <w:vAlign w:val="center"/>
          </w:tcPr>
          <w:p w14:paraId="6371EB15" w14:textId="77777777" w:rsidR="00714016" w:rsidRPr="003B2997" w:rsidRDefault="00714016" w:rsidP="000B7032">
            <w:pPr>
              <w:pStyle w:val="porterTableText"/>
              <w:jc w:val="center"/>
              <w:rPr>
                <w:rFonts w:cs="Arial"/>
                <w:b/>
                <w:bCs/>
              </w:rPr>
            </w:pPr>
            <w:r w:rsidRPr="003B2997">
              <w:rPr>
                <w:b/>
                <w:bCs/>
              </w:rPr>
              <w:t>Facility</w:t>
            </w:r>
          </w:p>
        </w:tc>
        <w:tc>
          <w:tcPr>
            <w:tcW w:w="2250" w:type="dxa"/>
            <w:shd w:val="solid" w:color="99A1AD" w:fill="99A1AD"/>
            <w:vAlign w:val="center"/>
          </w:tcPr>
          <w:p w14:paraId="24546B35" w14:textId="77777777" w:rsidR="00714016" w:rsidRPr="003B2997" w:rsidRDefault="00714016" w:rsidP="000B7032">
            <w:pPr>
              <w:pStyle w:val="porterTableText"/>
              <w:jc w:val="center"/>
              <w:rPr>
                <w:rFonts w:cs="Arial"/>
                <w:b/>
                <w:bCs/>
              </w:rPr>
            </w:pPr>
            <w:r w:rsidRPr="003B2997">
              <w:rPr>
                <w:b/>
                <w:bCs/>
              </w:rPr>
              <w:t xml:space="preserve">Monday – </w:t>
            </w:r>
            <w:r>
              <w:rPr>
                <w:b/>
                <w:bCs/>
              </w:rPr>
              <w:t>Thursday</w:t>
            </w:r>
          </w:p>
        </w:tc>
        <w:tc>
          <w:tcPr>
            <w:tcW w:w="2218" w:type="dxa"/>
            <w:shd w:val="solid" w:color="99A1AD" w:fill="99A1AD"/>
            <w:vAlign w:val="center"/>
          </w:tcPr>
          <w:p w14:paraId="55A19D47" w14:textId="77777777" w:rsidR="00714016" w:rsidRPr="003B2997" w:rsidRDefault="00714016" w:rsidP="000B7032">
            <w:pPr>
              <w:pStyle w:val="porterTableText"/>
              <w:jc w:val="center"/>
              <w:rPr>
                <w:rFonts w:cs="Arial"/>
                <w:b/>
                <w:bCs/>
              </w:rPr>
            </w:pPr>
            <w:r w:rsidRPr="003B2997">
              <w:rPr>
                <w:b/>
                <w:bCs/>
              </w:rPr>
              <w:t>Friday</w:t>
            </w:r>
          </w:p>
        </w:tc>
        <w:tc>
          <w:tcPr>
            <w:tcW w:w="2070" w:type="dxa"/>
            <w:shd w:val="solid" w:color="99A1AD" w:fill="99A1AD"/>
            <w:vAlign w:val="center"/>
          </w:tcPr>
          <w:p w14:paraId="341BA282" w14:textId="77777777" w:rsidR="00714016" w:rsidRPr="003B2997" w:rsidRDefault="00714016" w:rsidP="000B7032">
            <w:pPr>
              <w:pStyle w:val="porterTableText"/>
              <w:jc w:val="center"/>
              <w:rPr>
                <w:rFonts w:cs="Arial"/>
                <w:b/>
                <w:bCs/>
              </w:rPr>
            </w:pPr>
            <w:r w:rsidRPr="003B2997">
              <w:rPr>
                <w:b/>
                <w:bCs/>
              </w:rPr>
              <w:t>Saturday</w:t>
            </w:r>
          </w:p>
        </w:tc>
        <w:tc>
          <w:tcPr>
            <w:tcW w:w="2070" w:type="dxa"/>
            <w:shd w:val="solid" w:color="99A1AD" w:fill="99A1AD"/>
            <w:vAlign w:val="center"/>
          </w:tcPr>
          <w:p w14:paraId="2336166B" w14:textId="77777777" w:rsidR="00714016" w:rsidRPr="003B2997" w:rsidRDefault="00714016" w:rsidP="000B7032">
            <w:pPr>
              <w:pStyle w:val="porterTableText"/>
              <w:jc w:val="center"/>
              <w:rPr>
                <w:b/>
                <w:bCs/>
              </w:rPr>
            </w:pPr>
            <w:r w:rsidRPr="003B2997">
              <w:rPr>
                <w:b/>
                <w:bCs/>
              </w:rPr>
              <w:t>Sunday</w:t>
            </w:r>
          </w:p>
        </w:tc>
      </w:tr>
      <w:tr w:rsidR="00714016" w:rsidRPr="003B2997" w14:paraId="40430D1A" w14:textId="77777777" w:rsidTr="003F4FDC">
        <w:trPr>
          <w:trHeight w:val="676"/>
          <w:jc w:val="center"/>
        </w:trPr>
        <w:tc>
          <w:tcPr>
            <w:tcW w:w="1824" w:type="dxa"/>
            <w:shd w:val="solid" w:color="CDD1D7" w:fill="CDD1D7"/>
          </w:tcPr>
          <w:p w14:paraId="364FF832" w14:textId="77777777" w:rsidR="00714016" w:rsidRPr="003B2997" w:rsidRDefault="00714016" w:rsidP="000B7032">
            <w:pPr>
              <w:pStyle w:val="porterTableText"/>
              <w:jc w:val="center"/>
              <w:rPr>
                <w:b/>
              </w:rPr>
            </w:pPr>
            <w:r>
              <w:rPr>
                <w:b/>
              </w:rPr>
              <w:t>Einstein’s Bros. Bagels - Retail</w:t>
            </w:r>
          </w:p>
        </w:tc>
        <w:tc>
          <w:tcPr>
            <w:tcW w:w="2250" w:type="dxa"/>
            <w:vAlign w:val="center"/>
          </w:tcPr>
          <w:p w14:paraId="34F15C39" w14:textId="77777777" w:rsidR="00714016" w:rsidRPr="003B2997" w:rsidRDefault="00714016" w:rsidP="000B7032">
            <w:pPr>
              <w:pStyle w:val="porterTableText"/>
              <w:jc w:val="center"/>
              <w:rPr>
                <w:rFonts w:cs="Arial"/>
              </w:rPr>
            </w:pPr>
            <w:r w:rsidRPr="003B2997">
              <w:rPr>
                <w:rFonts w:cs="Arial"/>
              </w:rPr>
              <w:t>7:</w:t>
            </w:r>
            <w:r>
              <w:rPr>
                <w:rFonts w:cs="Arial"/>
              </w:rPr>
              <w:t>0</w:t>
            </w:r>
            <w:r w:rsidRPr="003B2997">
              <w:rPr>
                <w:rFonts w:cs="Arial"/>
              </w:rPr>
              <w:t xml:space="preserve">0 a.m. – </w:t>
            </w:r>
            <w:r>
              <w:rPr>
                <w:rFonts w:cs="Arial"/>
              </w:rPr>
              <w:t>3:30</w:t>
            </w:r>
            <w:r w:rsidRPr="003B2997">
              <w:rPr>
                <w:rFonts w:cs="Arial"/>
              </w:rPr>
              <w:t xml:space="preserve"> p.m.</w:t>
            </w:r>
          </w:p>
        </w:tc>
        <w:tc>
          <w:tcPr>
            <w:tcW w:w="2218" w:type="dxa"/>
            <w:vAlign w:val="center"/>
          </w:tcPr>
          <w:p w14:paraId="2A6BCA2E" w14:textId="77777777" w:rsidR="00714016" w:rsidRPr="003B2997" w:rsidRDefault="00714016" w:rsidP="000B7032">
            <w:pPr>
              <w:pStyle w:val="porterTableText"/>
              <w:jc w:val="center"/>
              <w:rPr>
                <w:rFonts w:cs="Arial"/>
              </w:rPr>
            </w:pPr>
            <w:r w:rsidRPr="003B2997">
              <w:rPr>
                <w:rFonts w:cs="Arial"/>
              </w:rPr>
              <w:t>7:</w:t>
            </w:r>
            <w:r>
              <w:rPr>
                <w:rFonts w:cs="Arial"/>
              </w:rPr>
              <w:t>0</w:t>
            </w:r>
            <w:r w:rsidRPr="003B2997">
              <w:rPr>
                <w:rFonts w:cs="Arial"/>
              </w:rPr>
              <w:t xml:space="preserve">0 a.m. – </w:t>
            </w:r>
            <w:r>
              <w:rPr>
                <w:rFonts w:cs="Arial"/>
              </w:rPr>
              <w:t>2:00</w:t>
            </w:r>
            <w:r w:rsidRPr="003B2997">
              <w:rPr>
                <w:rFonts w:cs="Arial"/>
              </w:rPr>
              <w:t xml:space="preserve"> </w:t>
            </w:r>
            <w:r>
              <w:rPr>
                <w:rFonts w:cs="Arial"/>
              </w:rPr>
              <w:t>p</w:t>
            </w:r>
            <w:r w:rsidRPr="003B2997">
              <w:rPr>
                <w:rFonts w:cs="Arial"/>
              </w:rPr>
              <w:t>.m.</w:t>
            </w:r>
          </w:p>
        </w:tc>
        <w:tc>
          <w:tcPr>
            <w:tcW w:w="2070" w:type="dxa"/>
            <w:vAlign w:val="center"/>
          </w:tcPr>
          <w:p w14:paraId="04380787" w14:textId="77777777" w:rsidR="00714016" w:rsidRPr="003B2997" w:rsidRDefault="00714016" w:rsidP="000B7032">
            <w:pPr>
              <w:pStyle w:val="porterTableText"/>
              <w:jc w:val="center"/>
              <w:rPr>
                <w:rFonts w:cs="Arial"/>
              </w:rPr>
            </w:pPr>
            <w:r>
              <w:rPr>
                <w:rFonts w:cs="Arial"/>
              </w:rPr>
              <w:t>CLOSED</w:t>
            </w:r>
          </w:p>
        </w:tc>
        <w:tc>
          <w:tcPr>
            <w:tcW w:w="2070" w:type="dxa"/>
            <w:vAlign w:val="center"/>
          </w:tcPr>
          <w:p w14:paraId="74857E16" w14:textId="77777777" w:rsidR="00714016" w:rsidRPr="003B2997" w:rsidRDefault="00714016" w:rsidP="000B7032">
            <w:pPr>
              <w:pStyle w:val="porterTableText"/>
              <w:jc w:val="center"/>
              <w:rPr>
                <w:rFonts w:cs="Arial"/>
              </w:rPr>
            </w:pPr>
            <w:r>
              <w:rPr>
                <w:rFonts w:cs="Arial"/>
              </w:rPr>
              <w:t>CLOSED</w:t>
            </w:r>
          </w:p>
        </w:tc>
      </w:tr>
      <w:tr w:rsidR="00714016" w:rsidRPr="003B2997" w14:paraId="5405A788" w14:textId="77777777" w:rsidTr="003F4FDC">
        <w:trPr>
          <w:trHeight w:val="595"/>
          <w:jc w:val="center"/>
        </w:trPr>
        <w:tc>
          <w:tcPr>
            <w:tcW w:w="1824" w:type="dxa"/>
            <w:shd w:val="solid" w:color="CDD1D7" w:fill="CDD1D7"/>
          </w:tcPr>
          <w:p w14:paraId="675A62B4" w14:textId="77777777" w:rsidR="00714016" w:rsidRPr="003B2997" w:rsidRDefault="00714016" w:rsidP="000B7032">
            <w:pPr>
              <w:pStyle w:val="porterTableText"/>
              <w:jc w:val="center"/>
              <w:rPr>
                <w:b/>
              </w:rPr>
            </w:pPr>
            <w:r>
              <w:rPr>
                <w:b/>
              </w:rPr>
              <w:t>The Market</w:t>
            </w:r>
          </w:p>
        </w:tc>
        <w:tc>
          <w:tcPr>
            <w:tcW w:w="2250" w:type="dxa"/>
            <w:vAlign w:val="center"/>
          </w:tcPr>
          <w:p w14:paraId="11897F71" w14:textId="77777777" w:rsidR="00714016" w:rsidRPr="003B2997" w:rsidRDefault="00714016" w:rsidP="000B7032">
            <w:pPr>
              <w:pStyle w:val="porterTableText"/>
              <w:jc w:val="center"/>
              <w:rPr>
                <w:rFonts w:cs="Arial"/>
              </w:rPr>
            </w:pPr>
            <w:r>
              <w:rPr>
                <w:rFonts w:cs="Arial"/>
              </w:rPr>
              <w:t>7:00 a.m. – 8:00 p.m.</w:t>
            </w:r>
          </w:p>
        </w:tc>
        <w:tc>
          <w:tcPr>
            <w:tcW w:w="2218" w:type="dxa"/>
            <w:vAlign w:val="center"/>
          </w:tcPr>
          <w:p w14:paraId="62EAC2AD" w14:textId="77777777" w:rsidR="00714016" w:rsidRPr="003B2997" w:rsidRDefault="00714016" w:rsidP="000B7032">
            <w:pPr>
              <w:pStyle w:val="porterTableText"/>
              <w:jc w:val="center"/>
              <w:rPr>
                <w:rFonts w:cs="Arial"/>
              </w:rPr>
            </w:pPr>
            <w:r>
              <w:rPr>
                <w:rFonts w:cs="Arial"/>
              </w:rPr>
              <w:t>7:00 a.m. – 2:00 p.m.</w:t>
            </w:r>
          </w:p>
        </w:tc>
        <w:tc>
          <w:tcPr>
            <w:tcW w:w="2070" w:type="dxa"/>
            <w:vAlign w:val="center"/>
          </w:tcPr>
          <w:p w14:paraId="633B62A1" w14:textId="77777777" w:rsidR="00714016" w:rsidRPr="003B2997" w:rsidRDefault="00714016" w:rsidP="000B7032">
            <w:pPr>
              <w:pStyle w:val="porterTableText"/>
              <w:jc w:val="center"/>
              <w:rPr>
                <w:rFonts w:cs="Arial"/>
              </w:rPr>
            </w:pPr>
            <w:r>
              <w:rPr>
                <w:rFonts w:cs="Arial"/>
              </w:rPr>
              <w:t>CLOSED</w:t>
            </w:r>
          </w:p>
        </w:tc>
        <w:tc>
          <w:tcPr>
            <w:tcW w:w="2070" w:type="dxa"/>
            <w:vAlign w:val="center"/>
          </w:tcPr>
          <w:p w14:paraId="78439706" w14:textId="77777777" w:rsidR="00714016" w:rsidRPr="003B2997" w:rsidRDefault="00714016" w:rsidP="000B7032">
            <w:pPr>
              <w:pStyle w:val="porterTableText"/>
              <w:jc w:val="center"/>
              <w:rPr>
                <w:rFonts w:cs="Arial"/>
              </w:rPr>
            </w:pPr>
            <w:r>
              <w:rPr>
                <w:rFonts w:cs="Arial"/>
              </w:rPr>
              <w:t>CLOSED</w:t>
            </w:r>
          </w:p>
        </w:tc>
      </w:tr>
      <w:tr w:rsidR="00714016" w:rsidRPr="003B2997" w14:paraId="43616D05" w14:textId="77777777" w:rsidTr="003F4FDC">
        <w:trPr>
          <w:trHeight w:val="739"/>
          <w:jc w:val="center"/>
        </w:trPr>
        <w:tc>
          <w:tcPr>
            <w:tcW w:w="1824" w:type="dxa"/>
            <w:shd w:val="solid" w:color="CDD1D7" w:fill="CDD1D7"/>
          </w:tcPr>
          <w:p w14:paraId="77F8EB0A" w14:textId="77777777" w:rsidR="00714016" w:rsidRDefault="00714016" w:rsidP="000B7032">
            <w:pPr>
              <w:pStyle w:val="porterTableText"/>
              <w:jc w:val="center"/>
              <w:rPr>
                <w:b/>
              </w:rPr>
            </w:pPr>
            <w:r>
              <w:rPr>
                <w:b/>
              </w:rPr>
              <w:t>Starbucks</w:t>
            </w:r>
          </w:p>
          <w:p w14:paraId="235DC849" w14:textId="77777777" w:rsidR="00714016" w:rsidRPr="003B2997" w:rsidRDefault="00714016" w:rsidP="000B7032">
            <w:pPr>
              <w:pStyle w:val="porterTableText"/>
              <w:jc w:val="center"/>
              <w:rPr>
                <w:b/>
              </w:rPr>
            </w:pPr>
            <w:r>
              <w:rPr>
                <w:b/>
              </w:rPr>
              <w:t>(Located in Lether E. Frazar Memorial Library)</w:t>
            </w:r>
          </w:p>
        </w:tc>
        <w:tc>
          <w:tcPr>
            <w:tcW w:w="2250" w:type="dxa"/>
            <w:vAlign w:val="center"/>
          </w:tcPr>
          <w:p w14:paraId="5FD9507D" w14:textId="77777777" w:rsidR="00714016" w:rsidRPr="003B2997" w:rsidRDefault="00714016" w:rsidP="000B7032">
            <w:pPr>
              <w:pStyle w:val="porterTableText"/>
              <w:jc w:val="center"/>
              <w:rPr>
                <w:rFonts w:cs="Arial"/>
              </w:rPr>
            </w:pPr>
            <w:r>
              <w:rPr>
                <w:rFonts w:cs="Arial"/>
              </w:rPr>
              <w:t>8:00 a.m. – 8:30 p.m.</w:t>
            </w:r>
          </w:p>
        </w:tc>
        <w:tc>
          <w:tcPr>
            <w:tcW w:w="2218" w:type="dxa"/>
            <w:vAlign w:val="center"/>
          </w:tcPr>
          <w:p w14:paraId="2EF1BF8D" w14:textId="77777777" w:rsidR="00714016" w:rsidRPr="003B2997" w:rsidRDefault="00714016" w:rsidP="000B7032">
            <w:pPr>
              <w:pStyle w:val="porterTableText"/>
              <w:jc w:val="center"/>
              <w:rPr>
                <w:rFonts w:cs="Arial"/>
              </w:rPr>
            </w:pPr>
            <w:r>
              <w:rPr>
                <w:rFonts w:cs="Arial"/>
              </w:rPr>
              <w:t>8:00 a.m. – 4:00 p.m.</w:t>
            </w:r>
          </w:p>
        </w:tc>
        <w:tc>
          <w:tcPr>
            <w:tcW w:w="2070" w:type="dxa"/>
            <w:vAlign w:val="center"/>
          </w:tcPr>
          <w:p w14:paraId="0B4E4C88" w14:textId="77777777" w:rsidR="00714016" w:rsidRPr="003B2997" w:rsidRDefault="00714016" w:rsidP="000B7032">
            <w:pPr>
              <w:pStyle w:val="porterTableText"/>
              <w:jc w:val="center"/>
              <w:rPr>
                <w:rFonts w:cs="Arial"/>
              </w:rPr>
            </w:pPr>
            <w:r>
              <w:rPr>
                <w:rFonts w:cs="Arial"/>
              </w:rPr>
              <w:t>CLOSED</w:t>
            </w:r>
          </w:p>
        </w:tc>
        <w:tc>
          <w:tcPr>
            <w:tcW w:w="2070" w:type="dxa"/>
            <w:vAlign w:val="center"/>
          </w:tcPr>
          <w:p w14:paraId="55DABBBF" w14:textId="77777777" w:rsidR="00714016" w:rsidRPr="003B2997" w:rsidRDefault="00714016" w:rsidP="000B7032">
            <w:pPr>
              <w:pStyle w:val="porterTableText"/>
              <w:jc w:val="center"/>
              <w:rPr>
                <w:rFonts w:cs="Arial"/>
              </w:rPr>
            </w:pPr>
            <w:r>
              <w:rPr>
                <w:rFonts w:cs="Arial"/>
              </w:rPr>
              <w:t>CLOSED</w:t>
            </w:r>
          </w:p>
        </w:tc>
      </w:tr>
      <w:tr w:rsidR="008049DD" w:rsidRPr="003B2997" w14:paraId="7B2ACA48" w14:textId="77777777" w:rsidTr="003F4FDC">
        <w:trPr>
          <w:trHeight w:val="757"/>
          <w:jc w:val="center"/>
        </w:trPr>
        <w:tc>
          <w:tcPr>
            <w:tcW w:w="1824" w:type="dxa"/>
            <w:shd w:val="solid" w:color="CDD1D7" w:fill="CDD1D7"/>
          </w:tcPr>
          <w:p w14:paraId="77920FA5" w14:textId="77777777" w:rsidR="008049DD" w:rsidRDefault="008049DD" w:rsidP="000B7032">
            <w:pPr>
              <w:pStyle w:val="porterTableText"/>
              <w:jc w:val="center"/>
              <w:rPr>
                <w:b/>
              </w:rPr>
            </w:pPr>
          </w:p>
          <w:p w14:paraId="14049E74" w14:textId="41E133EE" w:rsidR="008049DD" w:rsidRDefault="008049DD" w:rsidP="000B7032">
            <w:pPr>
              <w:pStyle w:val="porterTableText"/>
              <w:jc w:val="center"/>
              <w:rPr>
                <w:b/>
              </w:rPr>
            </w:pPr>
            <w:r>
              <w:rPr>
                <w:b/>
              </w:rPr>
              <w:t>The New Ranch</w:t>
            </w:r>
          </w:p>
        </w:tc>
        <w:tc>
          <w:tcPr>
            <w:tcW w:w="4468" w:type="dxa"/>
            <w:gridSpan w:val="2"/>
            <w:vAlign w:val="center"/>
          </w:tcPr>
          <w:p w14:paraId="62F4E36D" w14:textId="77777777" w:rsidR="008049DD" w:rsidRDefault="008049DD" w:rsidP="008049DD">
            <w:pPr>
              <w:pStyle w:val="porterTableText"/>
              <w:jc w:val="center"/>
              <w:rPr>
                <w:rFonts w:cs="Arial"/>
              </w:rPr>
            </w:pPr>
          </w:p>
          <w:p w14:paraId="1AF2BDB0" w14:textId="6DD4C1EE" w:rsidR="0091709A" w:rsidRPr="004C31DD" w:rsidRDefault="008049DD" w:rsidP="008049DD">
            <w:pPr>
              <w:pStyle w:val="porterTableText"/>
              <w:jc w:val="center"/>
              <w:rPr>
                <w:rFonts w:cs="Arial"/>
                <w:u w:val="single"/>
              </w:rPr>
            </w:pPr>
            <w:r w:rsidRPr="004C31DD">
              <w:rPr>
                <w:rFonts w:cs="Arial"/>
                <w:u w:val="single"/>
              </w:rPr>
              <w:t>Breakfast</w:t>
            </w:r>
            <w:r w:rsidR="0091709A" w:rsidRPr="004C31DD">
              <w:rPr>
                <w:rFonts w:cs="Arial"/>
                <w:u w:val="single"/>
              </w:rPr>
              <w:t xml:space="preserve"> Serving Venues</w:t>
            </w:r>
            <w:r w:rsidRPr="004C31DD">
              <w:rPr>
                <w:rFonts w:cs="Arial"/>
                <w:u w:val="single"/>
              </w:rPr>
              <w:t xml:space="preserve"> </w:t>
            </w:r>
          </w:p>
          <w:p w14:paraId="64B2C84D" w14:textId="12BDEB26" w:rsidR="008049DD" w:rsidRDefault="008049DD" w:rsidP="008049DD">
            <w:pPr>
              <w:pStyle w:val="porterTableText"/>
              <w:jc w:val="center"/>
              <w:rPr>
                <w:rFonts w:cs="Arial"/>
              </w:rPr>
            </w:pPr>
            <w:r>
              <w:rPr>
                <w:rFonts w:cs="Arial"/>
              </w:rPr>
              <w:t xml:space="preserve">7:00 a.m. – 8:30 p.m. </w:t>
            </w:r>
          </w:p>
          <w:p w14:paraId="2ADD6B07" w14:textId="77777777" w:rsidR="0091709A" w:rsidRDefault="0091709A" w:rsidP="008049DD">
            <w:pPr>
              <w:pStyle w:val="porterTableText"/>
              <w:jc w:val="center"/>
              <w:rPr>
                <w:rFonts w:cs="Arial"/>
              </w:rPr>
            </w:pPr>
          </w:p>
          <w:p w14:paraId="4A64A940" w14:textId="1EB267CF" w:rsidR="0091709A" w:rsidRPr="004C31DD" w:rsidRDefault="008049DD" w:rsidP="008049DD">
            <w:pPr>
              <w:pStyle w:val="porterTableText"/>
              <w:jc w:val="center"/>
              <w:rPr>
                <w:rFonts w:cs="Arial"/>
              </w:rPr>
            </w:pPr>
            <w:r w:rsidRPr="004C31DD">
              <w:rPr>
                <w:rFonts w:cs="Arial"/>
                <w:u w:val="single"/>
              </w:rPr>
              <w:t>Non-breakfast</w:t>
            </w:r>
            <w:r w:rsidR="0091709A" w:rsidRPr="004C31DD">
              <w:rPr>
                <w:rFonts w:cs="Arial"/>
                <w:u w:val="single"/>
              </w:rPr>
              <w:t xml:space="preserve"> Serving Venues</w:t>
            </w:r>
            <w:r w:rsidRPr="004C31DD">
              <w:rPr>
                <w:rFonts w:cs="Arial"/>
              </w:rPr>
              <w:t xml:space="preserve"> </w:t>
            </w:r>
          </w:p>
          <w:p w14:paraId="7821C7E4" w14:textId="05453090" w:rsidR="008049DD" w:rsidRDefault="008049DD" w:rsidP="008049DD">
            <w:pPr>
              <w:pStyle w:val="porterTableText"/>
              <w:jc w:val="center"/>
              <w:rPr>
                <w:rFonts w:cs="Arial"/>
              </w:rPr>
            </w:pPr>
            <w:r>
              <w:rPr>
                <w:rFonts w:cs="Arial"/>
              </w:rPr>
              <w:t xml:space="preserve">10:30 a.m. – 8:30 p.m. </w:t>
            </w:r>
          </w:p>
          <w:p w14:paraId="71EB863C" w14:textId="6947374F" w:rsidR="008049DD" w:rsidRDefault="008049DD" w:rsidP="008049DD">
            <w:pPr>
              <w:pStyle w:val="porterTableText"/>
              <w:jc w:val="center"/>
              <w:rPr>
                <w:rFonts w:cs="Arial"/>
              </w:rPr>
            </w:pPr>
          </w:p>
        </w:tc>
        <w:tc>
          <w:tcPr>
            <w:tcW w:w="4140" w:type="dxa"/>
            <w:gridSpan w:val="2"/>
            <w:vAlign w:val="center"/>
          </w:tcPr>
          <w:p w14:paraId="23BE2196" w14:textId="6C09CA9B" w:rsidR="004C31DD" w:rsidRPr="004C31DD" w:rsidRDefault="004C31DD" w:rsidP="000B7032">
            <w:pPr>
              <w:pStyle w:val="porterTableText"/>
              <w:jc w:val="center"/>
              <w:rPr>
                <w:rFonts w:cs="Arial"/>
                <w:u w:val="single"/>
              </w:rPr>
            </w:pPr>
            <w:r w:rsidRPr="004C31DD">
              <w:rPr>
                <w:rFonts w:cs="Arial"/>
                <w:u w:val="single"/>
              </w:rPr>
              <w:t xml:space="preserve">All Venues: </w:t>
            </w:r>
          </w:p>
          <w:p w14:paraId="03089438" w14:textId="353740CF" w:rsidR="008049DD" w:rsidRDefault="008049DD" w:rsidP="000B7032">
            <w:pPr>
              <w:pStyle w:val="porterTableText"/>
              <w:jc w:val="center"/>
              <w:rPr>
                <w:rFonts w:cs="Arial"/>
              </w:rPr>
            </w:pPr>
            <w:r>
              <w:rPr>
                <w:rFonts w:cs="Arial"/>
              </w:rPr>
              <w:t xml:space="preserve">10:30 a.m. – 2:00 p.m. </w:t>
            </w:r>
          </w:p>
        </w:tc>
      </w:tr>
    </w:tbl>
    <w:p w14:paraId="78A7FFF0" w14:textId="77777777" w:rsidR="00714016" w:rsidRDefault="00714016" w:rsidP="0054001E">
      <w:pPr>
        <w:pStyle w:val="BodyTextforAttachments"/>
        <w:ind w:left="0"/>
        <w:rPr>
          <w:rFonts w:cs="Arial"/>
          <w:sz w:val="32"/>
          <w:szCs w:val="32"/>
          <w:u w:val="single"/>
        </w:rPr>
      </w:pPr>
    </w:p>
    <w:tbl>
      <w:tblPr>
        <w:tblW w:w="10432" w:type="dxa"/>
        <w:jc w:val="center"/>
        <w:tblBorders>
          <w:top w:val="single" w:sz="6" w:space="0" w:color="282D4D"/>
          <w:left w:val="single" w:sz="6" w:space="0" w:color="282D4D"/>
          <w:bottom w:val="single" w:sz="6" w:space="0" w:color="282D4D"/>
          <w:right w:val="single" w:sz="6" w:space="0" w:color="282D4D"/>
          <w:insideH w:val="single" w:sz="6" w:space="0" w:color="282D4D"/>
          <w:insideV w:val="single" w:sz="6" w:space="0" w:color="282D4D"/>
        </w:tblBorders>
        <w:tblCellMar>
          <w:top w:w="29" w:type="dxa"/>
          <w:left w:w="72" w:type="dxa"/>
          <w:bottom w:w="29" w:type="dxa"/>
          <w:right w:w="72" w:type="dxa"/>
        </w:tblCellMar>
        <w:tblLook w:val="0000" w:firstRow="0" w:lastRow="0" w:firstColumn="0" w:lastColumn="0" w:noHBand="0" w:noVBand="0"/>
      </w:tblPr>
      <w:tblGrid>
        <w:gridCol w:w="1824"/>
        <w:gridCol w:w="2250"/>
        <w:gridCol w:w="2218"/>
        <w:gridCol w:w="2070"/>
        <w:gridCol w:w="2070"/>
      </w:tblGrid>
      <w:tr w:rsidR="00761B06" w:rsidRPr="003B2997" w14:paraId="4E88D1B1" w14:textId="77777777" w:rsidTr="00B656CF">
        <w:trPr>
          <w:trHeight w:val="240"/>
          <w:tblHeader/>
          <w:jc w:val="center"/>
        </w:trPr>
        <w:tc>
          <w:tcPr>
            <w:tcW w:w="10432" w:type="dxa"/>
            <w:gridSpan w:val="5"/>
            <w:tcBorders>
              <w:bottom w:val="single" w:sz="6" w:space="0" w:color="282D4D"/>
            </w:tcBorders>
            <w:shd w:val="solid" w:color="282D4D" w:fill="282D4D"/>
          </w:tcPr>
          <w:p w14:paraId="04B929E4" w14:textId="5FA8BD48" w:rsidR="00761B06" w:rsidRPr="003B2997" w:rsidRDefault="00761B06" w:rsidP="00B656CF">
            <w:pPr>
              <w:pStyle w:val="porterTableHeader"/>
              <w:rPr>
                <w:sz w:val="24"/>
                <w:szCs w:val="24"/>
              </w:rPr>
            </w:pPr>
            <w:r>
              <w:rPr>
                <w:sz w:val="24"/>
                <w:szCs w:val="24"/>
              </w:rPr>
              <w:t>Retail Dining Summer</w:t>
            </w:r>
            <w:r w:rsidRPr="003B2997">
              <w:rPr>
                <w:sz w:val="24"/>
                <w:szCs w:val="24"/>
              </w:rPr>
              <w:t xml:space="preserve"> Dining Services Meal Hours</w:t>
            </w:r>
          </w:p>
        </w:tc>
      </w:tr>
      <w:tr w:rsidR="00761B06" w:rsidRPr="003B2997" w14:paraId="683FE8B8" w14:textId="77777777" w:rsidTr="00B656CF">
        <w:trPr>
          <w:trHeight w:val="240"/>
          <w:tblHeader/>
          <w:jc w:val="center"/>
        </w:trPr>
        <w:tc>
          <w:tcPr>
            <w:tcW w:w="1824" w:type="dxa"/>
            <w:tcBorders>
              <w:bottom w:val="single" w:sz="6" w:space="0" w:color="282D4D"/>
            </w:tcBorders>
            <w:shd w:val="solid" w:color="99A1AD" w:fill="99A1AD"/>
            <w:vAlign w:val="center"/>
          </w:tcPr>
          <w:p w14:paraId="71E1402D" w14:textId="77777777" w:rsidR="00761B06" w:rsidRPr="003B2997" w:rsidRDefault="00761B06" w:rsidP="00B656CF">
            <w:pPr>
              <w:pStyle w:val="porterTableText"/>
              <w:jc w:val="center"/>
              <w:rPr>
                <w:rFonts w:cs="Arial"/>
                <w:b/>
                <w:bCs/>
              </w:rPr>
            </w:pPr>
            <w:r w:rsidRPr="003B2997">
              <w:rPr>
                <w:b/>
                <w:bCs/>
              </w:rPr>
              <w:t>Facility</w:t>
            </w:r>
          </w:p>
        </w:tc>
        <w:tc>
          <w:tcPr>
            <w:tcW w:w="2250" w:type="dxa"/>
            <w:shd w:val="solid" w:color="99A1AD" w:fill="99A1AD"/>
            <w:vAlign w:val="center"/>
          </w:tcPr>
          <w:p w14:paraId="6967E61F" w14:textId="77777777" w:rsidR="00761B06" w:rsidRPr="003B2997" w:rsidRDefault="00761B06" w:rsidP="00B656CF">
            <w:pPr>
              <w:pStyle w:val="porterTableText"/>
              <w:jc w:val="center"/>
              <w:rPr>
                <w:rFonts w:cs="Arial"/>
                <w:b/>
                <w:bCs/>
              </w:rPr>
            </w:pPr>
            <w:r w:rsidRPr="003B2997">
              <w:rPr>
                <w:b/>
                <w:bCs/>
              </w:rPr>
              <w:t xml:space="preserve">Monday – </w:t>
            </w:r>
            <w:r>
              <w:rPr>
                <w:b/>
                <w:bCs/>
              </w:rPr>
              <w:t>Thursday</w:t>
            </w:r>
          </w:p>
        </w:tc>
        <w:tc>
          <w:tcPr>
            <w:tcW w:w="2218" w:type="dxa"/>
            <w:shd w:val="solid" w:color="99A1AD" w:fill="99A1AD"/>
            <w:vAlign w:val="center"/>
          </w:tcPr>
          <w:p w14:paraId="51F42321" w14:textId="77777777" w:rsidR="00761B06" w:rsidRPr="003B2997" w:rsidRDefault="00761B06" w:rsidP="00B656CF">
            <w:pPr>
              <w:pStyle w:val="porterTableText"/>
              <w:jc w:val="center"/>
              <w:rPr>
                <w:rFonts w:cs="Arial"/>
                <w:b/>
                <w:bCs/>
              </w:rPr>
            </w:pPr>
            <w:r w:rsidRPr="003B2997">
              <w:rPr>
                <w:b/>
                <w:bCs/>
              </w:rPr>
              <w:t>Friday</w:t>
            </w:r>
          </w:p>
        </w:tc>
        <w:tc>
          <w:tcPr>
            <w:tcW w:w="2070" w:type="dxa"/>
            <w:shd w:val="solid" w:color="99A1AD" w:fill="99A1AD"/>
            <w:vAlign w:val="center"/>
          </w:tcPr>
          <w:p w14:paraId="1DF48A19" w14:textId="77777777" w:rsidR="00761B06" w:rsidRPr="003B2997" w:rsidRDefault="00761B06" w:rsidP="00B656CF">
            <w:pPr>
              <w:pStyle w:val="porterTableText"/>
              <w:jc w:val="center"/>
              <w:rPr>
                <w:rFonts w:cs="Arial"/>
                <w:b/>
                <w:bCs/>
              </w:rPr>
            </w:pPr>
            <w:r w:rsidRPr="003B2997">
              <w:rPr>
                <w:b/>
                <w:bCs/>
              </w:rPr>
              <w:t>Saturday</w:t>
            </w:r>
          </w:p>
        </w:tc>
        <w:tc>
          <w:tcPr>
            <w:tcW w:w="2070" w:type="dxa"/>
            <w:shd w:val="solid" w:color="99A1AD" w:fill="99A1AD"/>
            <w:vAlign w:val="center"/>
          </w:tcPr>
          <w:p w14:paraId="4962A425" w14:textId="77777777" w:rsidR="00761B06" w:rsidRPr="003B2997" w:rsidRDefault="00761B06" w:rsidP="00B656CF">
            <w:pPr>
              <w:pStyle w:val="porterTableText"/>
              <w:jc w:val="center"/>
              <w:rPr>
                <w:b/>
                <w:bCs/>
              </w:rPr>
            </w:pPr>
            <w:r w:rsidRPr="003B2997">
              <w:rPr>
                <w:b/>
                <w:bCs/>
              </w:rPr>
              <w:t>Sunday</w:t>
            </w:r>
          </w:p>
        </w:tc>
      </w:tr>
      <w:tr w:rsidR="00761B06" w:rsidRPr="003B2997" w14:paraId="761AFE24" w14:textId="77777777" w:rsidTr="00B656CF">
        <w:trPr>
          <w:trHeight w:val="676"/>
          <w:jc w:val="center"/>
        </w:trPr>
        <w:tc>
          <w:tcPr>
            <w:tcW w:w="1824" w:type="dxa"/>
            <w:shd w:val="solid" w:color="CDD1D7" w:fill="CDD1D7"/>
          </w:tcPr>
          <w:p w14:paraId="76CFCD68" w14:textId="77777777" w:rsidR="00761B06" w:rsidRPr="003B2997" w:rsidRDefault="00761B06" w:rsidP="00B656CF">
            <w:pPr>
              <w:pStyle w:val="porterTableText"/>
              <w:jc w:val="center"/>
              <w:rPr>
                <w:b/>
              </w:rPr>
            </w:pPr>
            <w:r>
              <w:rPr>
                <w:b/>
              </w:rPr>
              <w:t>Einstein’s Bros. Bagels - Retail</w:t>
            </w:r>
          </w:p>
        </w:tc>
        <w:tc>
          <w:tcPr>
            <w:tcW w:w="2250" w:type="dxa"/>
            <w:vAlign w:val="center"/>
          </w:tcPr>
          <w:p w14:paraId="1D080492" w14:textId="264D25DA" w:rsidR="00761B06" w:rsidRPr="003B2997" w:rsidRDefault="00761B06" w:rsidP="00B656CF">
            <w:pPr>
              <w:pStyle w:val="porterTableText"/>
              <w:jc w:val="center"/>
              <w:rPr>
                <w:rFonts w:cs="Arial"/>
              </w:rPr>
            </w:pPr>
            <w:r>
              <w:rPr>
                <w:rFonts w:cs="Arial"/>
              </w:rPr>
              <w:t>CLOSED</w:t>
            </w:r>
          </w:p>
        </w:tc>
        <w:tc>
          <w:tcPr>
            <w:tcW w:w="2218" w:type="dxa"/>
            <w:vAlign w:val="center"/>
          </w:tcPr>
          <w:p w14:paraId="57A41D32" w14:textId="658AAA66" w:rsidR="00761B06" w:rsidRPr="003B2997" w:rsidRDefault="00761B06" w:rsidP="00B656CF">
            <w:pPr>
              <w:pStyle w:val="porterTableText"/>
              <w:jc w:val="center"/>
              <w:rPr>
                <w:rFonts w:cs="Arial"/>
              </w:rPr>
            </w:pPr>
            <w:r>
              <w:rPr>
                <w:rFonts w:cs="Arial"/>
              </w:rPr>
              <w:t>CLOSED</w:t>
            </w:r>
          </w:p>
        </w:tc>
        <w:tc>
          <w:tcPr>
            <w:tcW w:w="2070" w:type="dxa"/>
            <w:vAlign w:val="center"/>
          </w:tcPr>
          <w:p w14:paraId="4E00DDEE" w14:textId="77777777" w:rsidR="00761B06" w:rsidRPr="003B2997" w:rsidRDefault="00761B06" w:rsidP="00B656CF">
            <w:pPr>
              <w:pStyle w:val="porterTableText"/>
              <w:jc w:val="center"/>
              <w:rPr>
                <w:rFonts w:cs="Arial"/>
              </w:rPr>
            </w:pPr>
            <w:r>
              <w:rPr>
                <w:rFonts w:cs="Arial"/>
              </w:rPr>
              <w:t>CLOSED</w:t>
            </w:r>
          </w:p>
        </w:tc>
        <w:tc>
          <w:tcPr>
            <w:tcW w:w="2070" w:type="dxa"/>
            <w:vAlign w:val="center"/>
          </w:tcPr>
          <w:p w14:paraId="124EDA57" w14:textId="77777777" w:rsidR="00761B06" w:rsidRPr="003B2997" w:rsidRDefault="00761B06" w:rsidP="00B656CF">
            <w:pPr>
              <w:pStyle w:val="porterTableText"/>
              <w:jc w:val="center"/>
              <w:rPr>
                <w:rFonts w:cs="Arial"/>
              </w:rPr>
            </w:pPr>
            <w:r>
              <w:rPr>
                <w:rFonts w:cs="Arial"/>
              </w:rPr>
              <w:t>CLOSED</w:t>
            </w:r>
          </w:p>
        </w:tc>
      </w:tr>
      <w:tr w:rsidR="00761B06" w:rsidRPr="003B2997" w14:paraId="328A27B6" w14:textId="77777777" w:rsidTr="00B656CF">
        <w:trPr>
          <w:trHeight w:val="595"/>
          <w:jc w:val="center"/>
        </w:trPr>
        <w:tc>
          <w:tcPr>
            <w:tcW w:w="1824" w:type="dxa"/>
            <w:shd w:val="solid" w:color="CDD1D7" w:fill="CDD1D7"/>
          </w:tcPr>
          <w:p w14:paraId="0494904F" w14:textId="77777777" w:rsidR="00761B06" w:rsidRPr="003B2997" w:rsidRDefault="00761B06" w:rsidP="00B656CF">
            <w:pPr>
              <w:pStyle w:val="porterTableText"/>
              <w:jc w:val="center"/>
              <w:rPr>
                <w:b/>
              </w:rPr>
            </w:pPr>
            <w:r>
              <w:rPr>
                <w:b/>
              </w:rPr>
              <w:t>The Market</w:t>
            </w:r>
          </w:p>
        </w:tc>
        <w:tc>
          <w:tcPr>
            <w:tcW w:w="2250" w:type="dxa"/>
            <w:vAlign w:val="center"/>
          </w:tcPr>
          <w:p w14:paraId="5270E976" w14:textId="0B18FB2D" w:rsidR="00761B06" w:rsidRPr="003B2997" w:rsidRDefault="00721598" w:rsidP="00B656CF">
            <w:pPr>
              <w:pStyle w:val="porterTableText"/>
              <w:jc w:val="center"/>
              <w:rPr>
                <w:rFonts w:cs="Arial"/>
              </w:rPr>
            </w:pPr>
            <w:r>
              <w:rPr>
                <w:rFonts w:cs="Arial"/>
              </w:rPr>
              <w:t>8</w:t>
            </w:r>
            <w:r w:rsidR="00761B06">
              <w:rPr>
                <w:rFonts w:cs="Arial"/>
              </w:rPr>
              <w:t>:</w:t>
            </w:r>
            <w:r>
              <w:rPr>
                <w:rFonts w:cs="Arial"/>
              </w:rPr>
              <w:t>0</w:t>
            </w:r>
            <w:r w:rsidR="00761B06">
              <w:rPr>
                <w:rFonts w:cs="Arial"/>
              </w:rPr>
              <w:t xml:space="preserve">0 a.m. – </w:t>
            </w:r>
            <w:r>
              <w:rPr>
                <w:rFonts w:cs="Arial"/>
              </w:rPr>
              <w:t>2</w:t>
            </w:r>
            <w:r w:rsidR="00761B06">
              <w:rPr>
                <w:rFonts w:cs="Arial"/>
              </w:rPr>
              <w:t>:00 p.m.</w:t>
            </w:r>
          </w:p>
        </w:tc>
        <w:tc>
          <w:tcPr>
            <w:tcW w:w="2218" w:type="dxa"/>
            <w:vAlign w:val="center"/>
          </w:tcPr>
          <w:p w14:paraId="50B927A3" w14:textId="6F1ED5A3" w:rsidR="00761B06" w:rsidRPr="003B2997" w:rsidRDefault="00721598" w:rsidP="00B656CF">
            <w:pPr>
              <w:pStyle w:val="porterTableText"/>
              <w:jc w:val="center"/>
              <w:rPr>
                <w:rFonts w:cs="Arial"/>
              </w:rPr>
            </w:pPr>
            <w:r>
              <w:rPr>
                <w:rFonts w:cs="Arial"/>
              </w:rPr>
              <w:t>8</w:t>
            </w:r>
            <w:r w:rsidR="00761B06">
              <w:rPr>
                <w:rFonts w:cs="Arial"/>
              </w:rPr>
              <w:t>:</w:t>
            </w:r>
            <w:r>
              <w:rPr>
                <w:rFonts w:cs="Arial"/>
              </w:rPr>
              <w:t>0</w:t>
            </w:r>
            <w:r w:rsidR="00761B06">
              <w:rPr>
                <w:rFonts w:cs="Arial"/>
              </w:rPr>
              <w:t>0 a.m. – 11:30 a.m.</w:t>
            </w:r>
          </w:p>
        </w:tc>
        <w:tc>
          <w:tcPr>
            <w:tcW w:w="2070" w:type="dxa"/>
            <w:vAlign w:val="center"/>
          </w:tcPr>
          <w:p w14:paraId="6A3274E6" w14:textId="77777777" w:rsidR="00761B06" w:rsidRPr="003B2997" w:rsidRDefault="00761B06" w:rsidP="00B656CF">
            <w:pPr>
              <w:pStyle w:val="porterTableText"/>
              <w:jc w:val="center"/>
              <w:rPr>
                <w:rFonts w:cs="Arial"/>
              </w:rPr>
            </w:pPr>
            <w:r>
              <w:rPr>
                <w:rFonts w:cs="Arial"/>
              </w:rPr>
              <w:t>CLOSED</w:t>
            </w:r>
          </w:p>
        </w:tc>
        <w:tc>
          <w:tcPr>
            <w:tcW w:w="2070" w:type="dxa"/>
            <w:vAlign w:val="center"/>
          </w:tcPr>
          <w:p w14:paraId="2CBB8FD8" w14:textId="77777777" w:rsidR="00761B06" w:rsidRPr="003B2997" w:rsidRDefault="00761B06" w:rsidP="00B656CF">
            <w:pPr>
              <w:pStyle w:val="porterTableText"/>
              <w:jc w:val="center"/>
              <w:rPr>
                <w:rFonts w:cs="Arial"/>
              </w:rPr>
            </w:pPr>
            <w:r>
              <w:rPr>
                <w:rFonts w:cs="Arial"/>
              </w:rPr>
              <w:t>CLOSED</w:t>
            </w:r>
          </w:p>
        </w:tc>
      </w:tr>
      <w:tr w:rsidR="00765B1A" w:rsidRPr="003B2997" w14:paraId="7BD95835" w14:textId="77777777" w:rsidTr="00B656CF">
        <w:trPr>
          <w:trHeight w:val="595"/>
          <w:jc w:val="center"/>
        </w:trPr>
        <w:tc>
          <w:tcPr>
            <w:tcW w:w="1824" w:type="dxa"/>
            <w:shd w:val="solid" w:color="CDD1D7" w:fill="CDD1D7"/>
          </w:tcPr>
          <w:p w14:paraId="7B4DB5F3" w14:textId="77777777" w:rsidR="00765B1A" w:rsidRDefault="00765B1A" w:rsidP="00765B1A">
            <w:pPr>
              <w:pStyle w:val="porterTableText"/>
              <w:jc w:val="center"/>
              <w:rPr>
                <w:b/>
              </w:rPr>
            </w:pPr>
            <w:r>
              <w:rPr>
                <w:b/>
              </w:rPr>
              <w:t>Starbucks</w:t>
            </w:r>
          </w:p>
          <w:p w14:paraId="4219ED76" w14:textId="6F4A2E66" w:rsidR="00765B1A" w:rsidRDefault="00765B1A" w:rsidP="00765B1A">
            <w:pPr>
              <w:pStyle w:val="porterTableText"/>
              <w:jc w:val="center"/>
              <w:rPr>
                <w:b/>
              </w:rPr>
            </w:pPr>
            <w:r>
              <w:rPr>
                <w:b/>
              </w:rPr>
              <w:t>(Located in Lether E. Frazar Memorial Library)</w:t>
            </w:r>
          </w:p>
        </w:tc>
        <w:tc>
          <w:tcPr>
            <w:tcW w:w="2250" w:type="dxa"/>
            <w:vAlign w:val="center"/>
          </w:tcPr>
          <w:p w14:paraId="77B796D7" w14:textId="336A6705" w:rsidR="00765B1A" w:rsidRDefault="00765B1A" w:rsidP="00765B1A">
            <w:pPr>
              <w:pStyle w:val="porterTableText"/>
              <w:jc w:val="center"/>
              <w:rPr>
                <w:rFonts w:cs="Arial"/>
              </w:rPr>
            </w:pPr>
            <w:r>
              <w:rPr>
                <w:rFonts w:cs="Arial"/>
              </w:rPr>
              <w:t>8:00 a.m. – 2:00 p.m.</w:t>
            </w:r>
          </w:p>
        </w:tc>
        <w:tc>
          <w:tcPr>
            <w:tcW w:w="2218" w:type="dxa"/>
            <w:vAlign w:val="center"/>
          </w:tcPr>
          <w:p w14:paraId="5922B82E" w14:textId="02F0ECDE" w:rsidR="00765B1A" w:rsidRDefault="00765B1A" w:rsidP="00765B1A">
            <w:pPr>
              <w:pStyle w:val="porterTableText"/>
              <w:jc w:val="center"/>
              <w:rPr>
                <w:rFonts w:cs="Arial"/>
              </w:rPr>
            </w:pPr>
            <w:r>
              <w:rPr>
                <w:rFonts w:cs="Arial"/>
              </w:rPr>
              <w:t>8:00 a.m. – 2:00 p.m.</w:t>
            </w:r>
          </w:p>
        </w:tc>
        <w:tc>
          <w:tcPr>
            <w:tcW w:w="2070" w:type="dxa"/>
            <w:vAlign w:val="center"/>
          </w:tcPr>
          <w:p w14:paraId="0B4271A5" w14:textId="77777777" w:rsidR="00765B1A" w:rsidRDefault="00765B1A" w:rsidP="00765B1A">
            <w:pPr>
              <w:pStyle w:val="porterTableText"/>
              <w:jc w:val="center"/>
              <w:rPr>
                <w:rFonts w:cs="Arial"/>
              </w:rPr>
            </w:pPr>
          </w:p>
          <w:p w14:paraId="6675500E" w14:textId="69E844C8" w:rsidR="00765B1A" w:rsidRDefault="00765B1A" w:rsidP="00765B1A">
            <w:pPr>
              <w:pStyle w:val="porterTableText"/>
              <w:jc w:val="center"/>
              <w:rPr>
                <w:rFonts w:cs="Arial"/>
              </w:rPr>
            </w:pPr>
            <w:r>
              <w:rPr>
                <w:rFonts w:cs="Arial"/>
              </w:rPr>
              <w:t>CLOSED</w:t>
            </w:r>
          </w:p>
          <w:p w14:paraId="2400A324" w14:textId="77777777" w:rsidR="00765B1A" w:rsidRPr="00765B1A" w:rsidRDefault="00765B1A" w:rsidP="00CA67F2"/>
        </w:tc>
        <w:tc>
          <w:tcPr>
            <w:tcW w:w="2070" w:type="dxa"/>
            <w:vAlign w:val="center"/>
          </w:tcPr>
          <w:p w14:paraId="477F5B2B" w14:textId="2321481F" w:rsidR="00765B1A" w:rsidRDefault="00765B1A" w:rsidP="00765B1A">
            <w:pPr>
              <w:pStyle w:val="porterTableText"/>
              <w:jc w:val="center"/>
              <w:rPr>
                <w:rFonts w:cs="Arial"/>
              </w:rPr>
            </w:pPr>
            <w:r>
              <w:rPr>
                <w:rFonts w:cs="Arial"/>
              </w:rPr>
              <w:t>CLOSED</w:t>
            </w:r>
          </w:p>
        </w:tc>
      </w:tr>
      <w:tr w:rsidR="00765B1A" w:rsidRPr="003B2997" w14:paraId="3E85BA3A" w14:textId="77777777" w:rsidTr="00B656CF">
        <w:trPr>
          <w:trHeight w:val="757"/>
          <w:jc w:val="center"/>
        </w:trPr>
        <w:tc>
          <w:tcPr>
            <w:tcW w:w="1824" w:type="dxa"/>
            <w:shd w:val="solid" w:color="CDD1D7" w:fill="CDD1D7"/>
          </w:tcPr>
          <w:p w14:paraId="21F29576" w14:textId="77777777" w:rsidR="00765B1A" w:rsidRDefault="00765B1A" w:rsidP="00765B1A">
            <w:pPr>
              <w:pStyle w:val="porterTableText"/>
              <w:jc w:val="center"/>
              <w:rPr>
                <w:b/>
              </w:rPr>
            </w:pPr>
          </w:p>
          <w:p w14:paraId="725C9F5D" w14:textId="77777777" w:rsidR="00765B1A" w:rsidRDefault="00765B1A" w:rsidP="00765B1A">
            <w:pPr>
              <w:pStyle w:val="porterTableText"/>
              <w:jc w:val="center"/>
              <w:rPr>
                <w:b/>
              </w:rPr>
            </w:pPr>
            <w:r>
              <w:rPr>
                <w:b/>
              </w:rPr>
              <w:t>The New Ranch</w:t>
            </w:r>
          </w:p>
        </w:tc>
        <w:tc>
          <w:tcPr>
            <w:tcW w:w="8608" w:type="dxa"/>
            <w:gridSpan w:val="4"/>
            <w:vAlign w:val="center"/>
          </w:tcPr>
          <w:p w14:paraId="6FCA926B" w14:textId="77777777" w:rsidR="00765B1A" w:rsidRDefault="00765B1A" w:rsidP="00765B1A">
            <w:pPr>
              <w:pStyle w:val="porterTableText"/>
              <w:jc w:val="center"/>
              <w:rPr>
                <w:rFonts w:cs="Arial"/>
              </w:rPr>
            </w:pPr>
          </w:p>
          <w:p w14:paraId="495FFAA6" w14:textId="576AE2DE" w:rsidR="00765B1A" w:rsidRDefault="00765B1A" w:rsidP="00765B1A">
            <w:pPr>
              <w:pStyle w:val="porterTableText"/>
              <w:jc w:val="center"/>
              <w:rPr>
                <w:rFonts w:cs="Arial"/>
              </w:rPr>
            </w:pPr>
            <w:r>
              <w:rPr>
                <w:rFonts w:cs="Arial"/>
              </w:rPr>
              <w:t>MSU requests the Proposer to provide proposed hours of operation for summer only.</w:t>
            </w:r>
          </w:p>
          <w:p w14:paraId="152B7073" w14:textId="20D3E836" w:rsidR="00765B1A" w:rsidRDefault="00765B1A" w:rsidP="00765B1A">
            <w:pPr>
              <w:pStyle w:val="porterTableText"/>
              <w:jc w:val="center"/>
              <w:rPr>
                <w:rFonts w:cs="Arial"/>
              </w:rPr>
            </w:pPr>
            <w:r>
              <w:rPr>
                <w:rFonts w:cs="Arial"/>
              </w:rPr>
              <w:t xml:space="preserve"> </w:t>
            </w:r>
          </w:p>
        </w:tc>
      </w:tr>
    </w:tbl>
    <w:p w14:paraId="417265D7" w14:textId="77777777" w:rsidR="00714016" w:rsidRDefault="00714016" w:rsidP="0054001E">
      <w:pPr>
        <w:pStyle w:val="BodyTextforAttachments"/>
        <w:ind w:left="0"/>
        <w:rPr>
          <w:rFonts w:cs="Arial"/>
          <w:sz w:val="32"/>
          <w:szCs w:val="32"/>
          <w:u w:val="single"/>
        </w:rPr>
      </w:pPr>
    </w:p>
    <w:p w14:paraId="5ACF4E3C" w14:textId="77777777" w:rsidR="00714016" w:rsidRDefault="00714016" w:rsidP="0054001E">
      <w:pPr>
        <w:pStyle w:val="BodyTextforAttachments"/>
        <w:ind w:left="0"/>
        <w:rPr>
          <w:rFonts w:cs="Arial"/>
          <w:sz w:val="32"/>
          <w:szCs w:val="32"/>
          <w:u w:val="single"/>
        </w:rPr>
      </w:pPr>
    </w:p>
    <w:p w14:paraId="5A9C62DF" w14:textId="77777777" w:rsidR="00714016" w:rsidRDefault="00714016" w:rsidP="0054001E">
      <w:pPr>
        <w:pStyle w:val="BodyTextforAttachments"/>
        <w:ind w:left="0"/>
        <w:rPr>
          <w:rFonts w:cs="Arial"/>
          <w:sz w:val="32"/>
          <w:szCs w:val="32"/>
          <w:u w:val="single"/>
        </w:rPr>
      </w:pPr>
    </w:p>
    <w:p w14:paraId="12172D46" w14:textId="77777777" w:rsidR="00714016" w:rsidRDefault="00714016" w:rsidP="0054001E">
      <w:pPr>
        <w:pStyle w:val="BodyTextforAttachments"/>
        <w:ind w:left="0"/>
        <w:rPr>
          <w:rFonts w:cs="Arial"/>
          <w:sz w:val="32"/>
          <w:szCs w:val="32"/>
          <w:u w:val="single"/>
        </w:rPr>
      </w:pPr>
    </w:p>
    <w:p w14:paraId="4780763F" w14:textId="0A8514EC" w:rsidR="00714016" w:rsidRPr="00652D5E" w:rsidRDefault="00714016" w:rsidP="00652D5E">
      <w:pPr>
        <w:pStyle w:val="BodyTextforAttachments"/>
        <w:ind w:left="0"/>
        <w:rPr>
          <w:rFonts w:cs="Arial"/>
          <w:sz w:val="32"/>
          <w:szCs w:val="32"/>
          <w:u w:val="single"/>
        </w:rPr>
      </w:pPr>
      <w:r>
        <w:rPr>
          <w:rFonts w:cs="Arial"/>
          <w:sz w:val="32"/>
          <w:szCs w:val="32"/>
          <w:u w:val="single"/>
        </w:rPr>
        <w:lastRenderedPageBreak/>
        <w:t>ATTACHMENT 6: BOARD DAY CALENDAR</w:t>
      </w:r>
    </w:p>
    <w:p w14:paraId="40FBC962" w14:textId="12FD0413" w:rsidR="00652D5E" w:rsidRPr="00652D5E" w:rsidRDefault="00652D5E" w:rsidP="00652D5E">
      <w:pPr>
        <w:pStyle w:val="porterbodyBullet1"/>
        <w:spacing w:line="240" w:lineRule="auto"/>
        <w:rPr>
          <w:rFonts w:cs="Arial"/>
          <w:iCs/>
          <w:sz w:val="22"/>
          <w:szCs w:val="22"/>
        </w:rPr>
      </w:pPr>
      <w:r w:rsidRPr="00652D5E">
        <w:rPr>
          <w:rFonts w:cs="Arial"/>
          <w:iCs/>
          <w:sz w:val="22"/>
          <w:szCs w:val="22"/>
        </w:rPr>
        <w:t>On all weekdays, breakfast, lunch</w:t>
      </w:r>
      <w:r>
        <w:rPr>
          <w:rFonts w:cs="Arial"/>
          <w:iCs/>
          <w:sz w:val="22"/>
          <w:szCs w:val="22"/>
        </w:rPr>
        <w:t>,</w:t>
      </w:r>
      <w:r w:rsidRPr="00652D5E">
        <w:rPr>
          <w:rFonts w:cs="Arial"/>
          <w:iCs/>
          <w:sz w:val="22"/>
          <w:szCs w:val="22"/>
        </w:rPr>
        <w:t xml:space="preserve"> and dinner will be served unless noted otherwise</w:t>
      </w:r>
      <w:r>
        <w:rPr>
          <w:rFonts w:cs="Arial"/>
          <w:iCs/>
          <w:sz w:val="22"/>
          <w:szCs w:val="22"/>
        </w:rPr>
        <w:t>.</w:t>
      </w:r>
    </w:p>
    <w:p w14:paraId="16698BAC" w14:textId="3C11D3F4" w:rsidR="00652D5E" w:rsidRPr="00652D5E" w:rsidRDefault="00652D5E" w:rsidP="00652D5E">
      <w:pPr>
        <w:pStyle w:val="porterbodyBullet1"/>
        <w:spacing w:line="240" w:lineRule="auto"/>
        <w:rPr>
          <w:rFonts w:cs="Arial"/>
          <w:iCs/>
          <w:sz w:val="22"/>
          <w:szCs w:val="22"/>
        </w:rPr>
      </w:pPr>
      <w:r w:rsidRPr="00652D5E">
        <w:rPr>
          <w:rFonts w:cs="Arial"/>
          <w:iCs/>
          <w:sz w:val="22"/>
          <w:szCs w:val="22"/>
        </w:rPr>
        <w:t>On all weekend days, brunch and dinner will be served</w:t>
      </w:r>
      <w:r>
        <w:rPr>
          <w:rFonts w:cs="Arial"/>
          <w:iCs/>
          <w:sz w:val="22"/>
          <w:szCs w:val="22"/>
        </w:rPr>
        <w:t>.</w:t>
      </w:r>
    </w:p>
    <w:p w14:paraId="43F3935E" w14:textId="77777777" w:rsidR="00714016" w:rsidRDefault="00714016" w:rsidP="00714016">
      <w:pPr>
        <w:pStyle w:val="porterbodyBullet1"/>
        <w:spacing w:line="240" w:lineRule="auto"/>
        <w:rPr>
          <w:rFonts w:cs="Arial"/>
          <w:sz w:val="22"/>
          <w:szCs w:val="22"/>
          <w:u w:val="single"/>
        </w:rPr>
      </w:pPr>
    </w:p>
    <w:tbl>
      <w:tblPr>
        <w:tblStyle w:val="TableGrid"/>
        <w:tblW w:w="0" w:type="auto"/>
        <w:tblLook w:val="04A0" w:firstRow="1" w:lastRow="0" w:firstColumn="1" w:lastColumn="0" w:noHBand="0" w:noVBand="1"/>
      </w:tblPr>
      <w:tblGrid>
        <w:gridCol w:w="1307"/>
        <w:gridCol w:w="1792"/>
        <w:gridCol w:w="6251"/>
      </w:tblGrid>
      <w:tr w:rsidR="00652D5E" w:rsidRPr="00155428" w14:paraId="7465B329" w14:textId="77777777" w:rsidTr="00B03A11">
        <w:tc>
          <w:tcPr>
            <w:tcW w:w="9350" w:type="dxa"/>
            <w:gridSpan w:val="3"/>
            <w:shd w:val="clear" w:color="auto" w:fill="0070C0"/>
          </w:tcPr>
          <w:p w14:paraId="2D10B111" w14:textId="77777777" w:rsidR="00652D5E" w:rsidRPr="00155428" w:rsidRDefault="00652D5E" w:rsidP="00B03A11">
            <w:pPr>
              <w:jc w:val="center"/>
              <w:rPr>
                <w:rFonts w:ascii="Perpetua" w:hAnsi="Perpetua"/>
                <w:b/>
              </w:rPr>
            </w:pPr>
            <w:r w:rsidRPr="00652D5E">
              <w:rPr>
                <w:rFonts w:ascii="Perpetua" w:hAnsi="Perpetua"/>
                <w:b/>
                <w:color w:val="FFFFFF" w:themeColor="background1"/>
              </w:rPr>
              <w:t>Fall 2023</w:t>
            </w:r>
          </w:p>
        </w:tc>
      </w:tr>
      <w:tr w:rsidR="00652D5E" w:rsidRPr="00155428" w14:paraId="62269F92" w14:textId="77777777" w:rsidTr="00B03A11">
        <w:trPr>
          <w:trHeight w:val="332"/>
        </w:trPr>
        <w:tc>
          <w:tcPr>
            <w:tcW w:w="1255" w:type="dxa"/>
          </w:tcPr>
          <w:p w14:paraId="7C9731DD" w14:textId="77777777" w:rsidR="00652D5E" w:rsidRPr="00155428" w:rsidRDefault="00652D5E" w:rsidP="00B03A11">
            <w:pPr>
              <w:jc w:val="center"/>
              <w:rPr>
                <w:rFonts w:ascii="Perpetua" w:hAnsi="Perpetua"/>
                <w:b/>
              </w:rPr>
            </w:pPr>
            <w:r w:rsidRPr="00155428">
              <w:rPr>
                <w:rFonts w:ascii="Perpetua" w:hAnsi="Perpetua"/>
                <w:b/>
              </w:rPr>
              <w:t>Month</w:t>
            </w:r>
          </w:p>
        </w:tc>
        <w:tc>
          <w:tcPr>
            <w:tcW w:w="1800" w:type="dxa"/>
          </w:tcPr>
          <w:p w14:paraId="4F60E2CC" w14:textId="77777777" w:rsidR="00652D5E" w:rsidRPr="00155428" w:rsidRDefault="00652D5E" w:rsidP="00B03A11">
            <w:pPr>
              <w:jc w:val="center"/>
              <w:rPr>
                <w:rFonts w:ascii="Perpetua" w:hAnsi="Perpetua"/>
                <w:b/>
              </w:rPr>
            </w:pPr>
            <w:r w:rsidRPr="00155428">
              <w:rPr>
                <w:rFonts w:ascii="Perpetua" w:hAnsi="Perpetua"/>
                <w:b/>
              </w:rPr>
              <w:t>Days of Service</w:t>
            </w:r>
          </w:p>
        </w:tc>
        <w:tc>
          <w:tcPr>
            <w:tcW w:w="6295" w:type="dxa"/>
          </w:tcPr>
          <w:p w14:paraId="52E97B28" w14:textId="77777777" w:rsidR="00652D5E" w:rsidRPr="00155428" w:rsidRDefault="00652D5E" w:rsidP="00B03A11">
            <w:pPr>
              <w:jc w:val="center"/>
              <w:rPr>
                <w:rFonts w:ascii="Perpetua" w:hAnsi="Perpetua"/>
                <w:b/>
              </w:rPr>
            </w:pPr>
            <w:r w:rsidRPr="00155428">
              <w:rPr>
                <w:rFonts w:ascii="Perpetua" w:hAnsi="Perpetua"/>
                <w:b/>
              </w:rPr>
              <w:t>Notes</w:t>
            </w:r>
          </w:p>
        </w:tc>
      </w:tr>
      <w:tr w:rsidR="00652D5E" w:rsidRPr="00155428" w14:paraId="228FC872" w14:textId="77777777" w:rsidTr="00B03A11">
        <w:tc>
          <w:tcPr>
            <w:tcW w:w="1255" w:type="dxa"/>
          </w:tcPr>
          <w:p w14:paraId="7EC48F68" w14:textId="77777777" w:rsidR="00652D5E" w:rsidRPr="00155428" w:rsidRDefault="00652D5E" w:rsidP="00B03A11">
            <w:pPr>
              <w:jc w:val="center"/>
              <w:rPr>
                <w:rFonts w:ascii="Perpetua" w:hAnsi="Perpetua"/>
                <w:b/>
              </w:rPr>
            </w:pPr>
            <w:r w:rsidRPr="00155428">
              <w:rPr>
                <w:rFonts w:ascii="Perpetua" w:hAnsi="Perpetua"/>
                <w:b/>
              </w:rPr>
              <w:t>August</w:t>
            </w:r>
          </w:p>
        </w:tc>
        <w:tc>
          <w:tcPr>
            <w:tcW w:w="1800" w:type="dxa"/>
          </w:tcPr>
          <w:p w14:paraId="55BE9426" w14:textId="77777777" w:rsidR="00652D5E" w:rsidRPr="00155428" w:rsidRDefault="00652D5E" w:rsidP="00B03A11">
            <w:pPr>
              <w:jc w:val="center"/>
              <w:rPr>
                <w:rFonts w:ascii="Perpetua" w:hAnsi="Perpetua"/>
              </w:rPr>
            </w:pPr>
            <w:r>
              <w:rPr>
                <w:rFonts w:ascii="Perpetua" w:hAnsi="Perpetua"/>
              </w:rPr>
              <w:t>21</w:t>
            </w:r>
          </w:p>
        </w:tc>
        <w:tc>
          <w:tcPr>
            <w:tcW w:w="6295" w:type="dxa"/>
          </w:tcPr>
          <w:p w14:paraId="0B4649F4" w14:textId="77777777" w:rsidR="00652D5E" w:rsidRPr="00155428" w:rsidRDefault="00652D5E" w:rsidP="00B03A11">
            <w:pPr>
              <w:rPr>
                <w:rFonts w:ascii="Perpetua" w:hAnsi="Perpetua"/>
              </w:rPr>
            </w:pPr>
            <w:r w:rsidRPr="00155428">
              <w:rPr>
                <w:rFonts w:ascii="Perpetua" w:hAnsi="Perpetua"/>
              </w:rPr>
              <w:t xml:space="preserve">Service begins </w:t>
            </w:r>
            <w:r>
              <w:rPr>
                <w:rFonts w:ascii="Perpetua" w:hAnsi="Perpetua"/>
              </w:rPr>
              <w:t>8/11</w:t>
            </w:r>
          </w:p>
        </w:tc>
      </w:tr>
      <w:tr w:rsidR="00652D5E" w:rsidRPr="00155428" w14:paraId="78BB0B54" w14:textId="77777777" w:rsidTr="00B03A11">
        <w:tc>
          <w:tcPr>
            <w:tcW w:w="1255" w:type="dxa"/>
          </w:tcPr>
          <w:p w14:paraId="010976BD" w14:textId="77777777" w:rsidR="00652D5E" w:rsidRPr="00155428" w:rsidRDefault="00652D5E" w:rsidP="00B03A11">
            <w:pPr>
              <w:jc w:val="center"/>
              <w:rPr>
                <w:rFonts w:ascii="Perpetua" w:hAnsi="Perpetua"/>
                <w:b/>
              </w:rPr>
            </w:pPr>
            <w:r w:rsidRPr="00155428">
              <w:rPr>
                <w:rFonts w:ascii="Perpetua" w:hAnsi="Perpetua"/>
                <w:b/>
              </w:rPr>
              <w:t>September</w:t>
            </w:r>
          </w:p>
        </w:tc>
        <w:tc>
          <w:tcPr>
            <w:tcW w:w="1800" w:type="dxa"/>
          </w:tcPr>
          <w:p w14:paraId="631CE269" w14:textId="77777777" w:rsidR="00652D5E" w:rsidRPr="00155428" w:rsidRDefault="00652D5E" w:rsidP="00B03A11">
            <w:pPr>
              <w:jc w:val="center"/>
              <w:rPr>
                <w:rFonts w:ascii="Perpetua" w:hAnsi="Perpetua"/>
              </w:rPr>
            </w:pPr>
            <w:r w:rsidRPr="00155428">
              <w:rPr>
                <w:rFonts w:ascii="Perpetua" w:hAnsi="Perpetua"/>
              </w:rPr>
              <w:t>29</w:t>
            </w:r>
          </w:p>
        </w:tc>
        <w:tc>
          <w:tcPr>
            <w:tcW w:w="6295" w:type="dxa"/>
          </w:tcPr>
          <w:p w14:paraId="6626C75C" w14:textId="77777777" w:rsidR="00652D5E" w:rsidRPr="00155428" w:rsidRDefault="00652D5E" w:rsidP="00B03A11">
            <w:pPr>
              <w:rPr>
                <w:rFonts w:ascii="Perpetua" w:hAnsi="Perpetua"/>
              </w:rPr>
            </w:pPr>
            <w:r w:rsidRPr="00155428">
              <w:rPr>
                <w:rFonts w:ascii="Perpetua" w:hAnsi="Perpetua"/>
              </w:rPr>
              <w:t>Closed 9/4 (Labor Day)</w:t>
            </w:r>
          </w:p>
        </w:tc>
      </w:tr>
      <w:tr w:rsidR="00652D5E" w:rsidRPr="00155428" w14:paraId="0101075A" w14:textId="77777777" w:rsidTr="00B03A11">
        <w:tc>
          <w:tcPr>
            <w:tcW w:w="1255" w:type="dxa"/>
          </w:tcPr>
          <w:p w14:paraId="3AAE9FD5" w14:textId="77777777" w:rsidR="00652D5E" w:rsidRPr="00155428" w:rsidRDefault="00652D5E" w:rsidP="00B03A11">
            <w:pPr>
              <w:jc w:val="center"/>
              <w:rPr>
                <w:rFonts w:ascii="Perpetua" w:hAnsi="Perpetua"/>
                <w:b/>
              </w:rPr>
            </w:pPr>
            <w:r w:rsidRPr="00155428">
              <w:rPr>
                <w:rFonts w:ascii="Perpetua" w:hAnsi="Perpetua"/>
                <w:b/>
              </w:rPr>
              <w:t>October</w:t>
            </w:r>
          </w:p>
        </w:tc>
        <w:tc>
          <w:tcPr>
            <w:tcW w:w="1800" w:type="dxa"/>
          </w:tcPr>
          <w:p w14:paraId="58369435" w14:textId="77777777" w:rsidR="00652D5E" w:rsidRPr="00155428" w:rsidRDefault="00652D5E" w:rsidP="00B03A11">
            <w:pPr>
              <w:jc w:val="center"/>
              <w:rPr>
                <w:rFonts w:ascii="Perpetua" w:hAnsi="Perpetua"/>
              </w:rPr>
            </w:pPr>
            <w:r>
              <w:rPr>
                <w:rFonts w:ascii="Perpetua" w:hAnsi="Perpetua"/>
              </w:rPr>
              <w:t>28</w:t>
            </w:r>
          </w:p>
        </w:tc>
        <w:tc>
          <w:tcPr>
            <w:tcW w:w="6295" w:type="dxa"/>
          </w:tcPr>
          <w:p w14:paraId="40E08953" w14:textId="77777777" w:rsidR="00652D5E" w:rsidRPr="00155428" w:rsidRDefault="00652D5E" w:rsidP="00B03A11">
            <w:pPr>
              <w:rPr>
                <w:rFonts w:ascii="Perpetua" w:hAnsi="Perpetua"/>
              </w:rPr>
            </w:pPr>
            <w:r w:rsidRPr="00155428">
              <w:rPr>
                <w:rFonts w:ascii="Perpetua" w:hAnsi="Perpetua"/>
              </w:rPr>
              <w:t xml:space="preserve">Closed </w:t>
            </w:r>
            <w:r>
              <w:rPr>
                <w:rFonts w:ascii="Perpetua" w:hAnsi="Perpetua"/>
              </w:rPr>
              <w:t>10/5-7</w:t>
            </w:r>
            <w:r w:rsidRPr="00155428">
              <w:rPr>
                <w:rFonts w:ascii="Perpetua" w:hAnsi="Perpetua"/>
              </w:rPr>
              <w:t xml:space="preserve"> for fall break</w:t>
            </w:r>
          </w:p>
        </w:tc>
      </w:tr>
      <w:tr w:rsidR="00652D5E" w:rsidRPr="00155428" w14:paraId="6B9D2A93" w14:textId="77777777" w:rsidTr="00B03A11">
        <w:tc>
          <w:tcPr>
            <w:tcW w:w="1255" w:type="dxa"/>
          </w:tcPr>
          <w:p w14:paraId="1F83C524" w14:textId="77777777" w:rsidR="00652D5E" w:rsidRPr="00155428" w:rsidRDefault="00652D5E" w:rsidP="00B03A11">
            <w:pPr>
              <w:jc w:val="center"/>
              <w:rPr>
                <w:rFonts w:ascii="Perpetua" w:hAnsi="Perpetua"/>
                <w:b/>
              </w:rPr>
            </w:pPr>
            <w:r w:rsidRPr="00155428">
              <w:rPr>
                <w:rFonts w:ascii="Perpetua" w:hAnsi="Perpetua"/>
                <w:b/>
              </w:rPr>
              <w:t>November</w:t>
            </w:r>
          </w:p>
        </w:tc>
        <w:tc>
          <w:tcPr>
            <w:tcW w:w="1800" w:type="dxa"/>
          </w:tcPr>
          <w:p w14:paraId="1D2EA776" w14:textId="77777777" w:rsidR="00652D5E" w:rsidRPr="00155428" w:rsidRDefault="00652D5E" w:rsidP="00B03A11">
            <w:pPr>
              <w:jc w:val="center"/>
              <w:rPr>
                <w:rFonts w:ascii="Perpetua" w:hAnsi="Perpetua"/>
              </w:rPr>
            </w:pPr>
            <w:r w:rsidRPr="00155428">
              <w:rPr>
                <w:rFonts w:ascii="Perpetua" w:hAnsi="Perpetua"/>
              </w:rPr>
              <w:t>27</w:t>
            </w:r>
          </w:p>
        </w:tc>
        <w:tc>
          <w:tcPr>
            <w:tcW w:w="6295" w:type="dxa"/>
          </w:tcPr>
          <w:p w14:paraId="21DB0D62" w14:textId="77777777" w:rsidR="00652D5E" w:rsidRPr="00155428" w:rsidRDefault="00652D5E" w:rsidP="00B03A11">
            <w:pPr>
              <w:rPr>
                <w:rFonts w:ascii="Perpetua" w:hAnsi="Perpetua"/>
              </w:rPr>
            </w:pPr>
            <w:r w:rsidRPr="00155428">
              <w:rPr>
                <w:rFonts w:ascii="Perpetua" w:hAnsi="Perpetua"/>
              </w:rPr>
              <w:t xml:space="preserve">Closed 11/22-24 for Thanksgiving Break; Brunch and dinner only on </w:t>
            </w:r>
            <w:r>
              <w:rPr>
                <w:rFonts w:ascii="Perpetua" w:hAnsi="Perpetua"/>
              </w:rPr>
              <w:t>11/21</w:t>
            </w:r>
          </w:p>
        </w:tc>
      </w:tr>
      <w:tr w:rsidR="00652D5E" w:rsidRPr="00155428" w14:paraId="581A45E0" w14:textId="77777777" w:rsidTr="00B03A11">
        <w:tc>
          <w:tcPr>
            <w:tcW w:w="1255" w:type="dxa"/>
          </w:tcPr>
          <w:p w14:paraId="077733EB" w14:textId="77777777" w:rsidR="00652D5E" w:rsidRPr="00155428" w:rsidRDefault="00652D5E" w:rsidP="00B03A11">
            <w:pPr>
              <w:jc w:val="center"/>
              <w:rPr>
                <w:rFonts w:ascii="Perpetua" w:hAnsi="Perpetua"/>
                <w:b/>
              </w:rPr>
            </w:pPr>
            <w:r w:rsidRPr="00155428">
              <w:rPr>
                <w:rFonts w:ascii="Perpetua" w:hAnsi="Perpetua"/>
                <w:b/>
              </w:rPr>
              <w:t>December</w:t>
            </w:r>
          </w:p>
        </w:tc>
        <w:tc>
          <w:tcPr>
            <w:tcW w:w="1800" w:type="dxa"/>
          </w:tcPr>
          <w:p w14:paraId="030F6676" w14:textId="77777777" w:rsidR="00652D5E" w:rsidRPr="00155428" w:rsidRDefault="00652D5E" w:rsidP="00B03A11">
            <w:pPr>
              <w:jc w:val="center"/>
              <w:rPr>
                <w:rFonts w:ascii="Perpetua" w:hAnsi="Perpetua"/>
              </w:rPr>
            </w:pPr>
            <w:r w:rsidRPr="00155428">
              <w:rPr>
                <w:rFonts w:ascii="Perpetua" w:hAnsi="Perpetua"/>
              </w:rPr>
              <w:t>8</w:t>
            </w:r>
          </w:p>
        </w:tc>
        <w:tc>
          <w:tcPr>
            <w:tcW w:w="6295" w:type="dxa"/>
          </w:tcPr>
          <w:p w14:paraId="00DA772A" w14:textId="77777777" w:rsidR="00652D5E" w:rsidRPr="00155428" w:rsidRDefault="00652D5E" w:rsidP="00B03A11">
            <w:pPr>
              <w:rPr>
                <w:rFonts w:ascii="Perpetua" w:hAnsi="Perpetua"/>
              </w:rPr>
            </w:pPr>
            <w:r w:rsidRPr="00155428">
              <w:rPr>
                <w:rFonts w:ascii="Perpetua" w:hAnsi="Perpetua"/>
              </w:rPr>
              <w:t>Brunch and dinner on 12/7-8</w:t>
            </w:r>
          </w:p>
        </w:tc>
      </w:tr>
      <w:tr w:rsidR="00652D5E" w:rsidRPr="00155428" w14:paraId="11CD6214" w14:textId="77777777" w:rsidTr="00B03A11">
        <w:tc>
          <w:tcPr>
            <w:tcW w:w="1255" w:type="dxa"/>
            <w:shd w:val="clear" w:color="auto" w:fill="000000" w:themeFill="text1"/>
          </w:tcPr>
          <w:p w14:paraId="02F77505" w14:textId="77777777" w:rsidR="00652D5E" w:rsidRPr="00155428" w:rsidRDefault="00652D5E" w:rsidP="00B03A11">
            <w:pPr>
              <w:jc w:val="center"/>
              <w:rPr>
                <w:rFonts w:ascii="Perpetua" w:hAnsi="Perpetua"/>
                <w:b/>
              </w:rPr>
            </w:pPr>
            <w:r w:rsidRPr="00155428">
              <w:rPr>
                <w:rFonts w:ascii="Perpetua" w:hAnsi="Perpetua"/>
                <w:b/>
              </w:rPr>
              <w:t>Total</w:t>
            </w:r>
          </w:p>
        </w:tc>
        <w:tc>
          <w:tcPr>
            <w:tcW w:w="1800" w:type="dxa"/>
            <w:shd w:val="clear" w:color="auto" w:fill="000000" w:themeFill="text1"/>
          </w:tcPr>
          <w:p w14:paraId="6A50EE98" w14:textId="77777777" w:rsidR="00652D5E" w:rsidRPr="00155428" w:rsidRDefault="00652D5E" w:rsidP="00B03A11">
            <w:pPr>
              <w:jc w:val="center"/>
              <w:rPr>
                <w:rFonts w:ascii="Perpetua" w:hAnsi="Perpetua"/>
                <w:b/>
              </w:rPr>
            </w:pPr>
            <w:r>
              <w:rPr>
                <w:rFonts w:ascii="Perpetua" w:hAnsi="Perpetua"/>
                <w:b/>
              </w:rPr>
              <w:t>113</w:t>
            </w:r>
          </w:p>
        </w:tc>
        <w:tc>
          <w:tcPr>
            <w:tcW w:w="6295" w:type="dxa"/>
            <w:shd w:val="clear" w:color="auto" w:fill="000000" w:themeFill="text1"/>
          </w:tcPr>
          <w:p w14:paraId="3DDE3CC0" w14:textId="77777777" w:rsidR="00652D5E" w:rsidRPr="00155428" w:rsidRDefault="00652D5E" w:rsidP="00B03A11">
            <w:pPr>
              <w:rPr>
                <w:rFonts w:ascii="Perpetua" w:hAnsi="Perpetua"/>
              </w:rPr>
            </w:pPr>
          </w:p>
        </w:tc>
      </w:tr>
      <w:tr w:rsidR="00652D5E" w:rsidRPr="00155428" w14:paraId="7C46F951" w14:textId="77777777" w:rsidTr="00B03A11">
        <w:tc>
          <w:tcPr>
            <w:tcW w:w="9350" w:type="dxa"/>
            <w:gridSpan w:val="3"/>
            <w:shd w:val="clear" w:color="auto" w:fill="0070C0"/>
          </w:tcPr>
          <w:p w14:paraId="0F3841F4" w14:textId="77777777" w:rsidR="00652D5E" w:rsidRPr="00155428" w:rsidRDefault="00652D5E" w:rsidP="00B03A11">
            <w:pPr>
              <w:jc w:val="center"/>
              <w:rPr>
                <w:rFonts w:ascii="Perpetua" w:hAnsi="Perpetua"/>
                <w:b/>
                <w:color w:val="B2A1C7" w:themeColor="accent4" w:themeTint="99"/>
              </w:rPr>
            </w:pPr>
            <w:r w:rsidRPr="00652D5E">
              <w:rPr>
                <w:rFonts w:ascii="Perpetua" w:hAnsi="Perpetua"/>
                <w:b/>
                <w:color w:val="FFFFFF" w:themeColor="background1"/>
              </w:rPr>
              <w:t>Spring 2024</w:t>
            </w:r>
          </w:p>
        </w:tc>
      </w:tr>
      <w:tr w:rsidR="00652D5E" w:rsidRPr="00155428" w14:paraId="68BB5044" w14:textId="77777777" w:rsidTr="00B03A11">
        <w:tc>
          <w:tcPr>
            <w:tcW w:w="1255" w:type="dxa"/>
          </w:tcPr>
          <w:p w14:paraId="49D783CC" w14:textId="77777777" w:rsidR="00652D5E" w:rsidRPr="00155428" w:rsidRDefault="00652D5E" w:rsidP="00B03A11">
            <w:pPr>
              <w:jc w:val="center"/>
              <w:rPr>
                <w:rFonts w:ascii="Perpetua" w:hAnsi="Perpetua"/>
                <w:b/>
              </w:rPr>
            </w:pPr>
            <w:r w:rsidRPr="00155428">
              <w:rPr>
                <w:rFonts w:ascii="Perpetua" w:hAnsi="Perpetua"/>
                <w:b/>
              </w:rPr>
              <w:t>January</w:t>
            </w:r>
          </w:p>
        </w:tc>
        <w:tc>
          <w:tcPr>
            <w:tcW w:w="1800" w:type="dxa"/>
          </w:tcPr>
          <w:p w14:paraId="6BE80E2F" w14:textId="77777777" w:rsidR="00652D5E" w:rsidRPr="00155428" w:rsidRDefault="00652D5E" w:rsidP="00B03A11">
            <w:pPr>
              <w:jc w:val="center"/>
              <w:rPr>
                <w:rFonts w:ascii="Perpetua" w:hAnsi="Perpetua"/>
              </w:rPr>
            </w:pPr>
            <w:r w:rsidRPr="00155428">
              <w:rPr>
                <w:rFonts w:ascii="Perpetua" w:hAnsi="Perpetua"/>
              </w:rPr>
              <w:t>25</w:t>
            </w:r>
          </w:p>
        </w:tc>
        <w:tc>
          <w:tcPr>
            <w:tcW w:w="6295" w:type="dxa"/>
          </w:tcPr>
          <w:p w14:paraId="4075228D" w14:textId="77777777" w:rsidR="00652D5E" w:rsidRPr="00155428" w:rsidRDefault="00652D5E" w:rsidP="00B03A11">
            <w:pPr>
              <w:rPr>
                <w:rFonts w:ascii="Perpetua" w:hAnsi="Perpetua"/>
              </w:rPr>
            </w:pPr>
            <w:r w:rsidRPr="00155428">
              <w:rPr>
                <w:rFonts w:ascii="Perpetua" w:hAnsi="Perpetua"/>
              </w:rPr>
              <w:t>Begins 1/7 (brunch and dinner), brunch and dinner on MLK Day (1/22)</w:t>
            </w:r>
          </w:p>
        </w:tc>
      </w:tr>
      <w:tr w:rsidR="00652D5E" w:rsidRPr="00155428" w14:paraId="024B3905" w14:textId="77777777" w:rsidTr="00B03A11">
        <w:tc>
          <w:tcPr>
            <w:tcW w:w="1255" w:type="dxa"/>
          </w:tcPr>
          <w:p w14:paraId="750320C2" w14:textId="77777777" w:rsidR="00652D5E" w:rsidRPr="00155428" w:rsidRDefault="00652D5E" w:rsidP="00B03A11">
            <w:pPr>
              <w:jc w:val="center"/>
              <w:rPr>
                <w:rFonts w:ascii="Perpetua" w:hAnsi="Perpetua"/>
                <w:b/>
              </w:rPr>
            </w:pPr>
            <w:r w:rsidRPr="00155428">
              <w:rPr>
                <w:rFonts w:ascii="Perpetua" w:hAnsi="Perpetua"/>
                <w:b/>
              </w:rPr>
              <w:t>February</w:t>
            </w:r>
          </w:p>
        </w:tc>
        <w:tc>
          <w:tcPr>
            <w:tcW w:w="1800" w:type="dxa"/>
          </w:tcPr>
          <w:p w14:paraId="140CAD70" w14:textId="77777777" w:rsidR="00652D5E" w:rsidRPr="00155428" w:rsidRDefault="00652D5E" w:rsidP="00B03A11">
            <w:pPr>
              <w:jc w:val="center"/>
              <w:rPr>
                <w:rFonts w:ascii="Perpetua" w:hAnsi="Perpetua"/>
              </w:rPr>
            </w:pPr>
            <w:r>
              <w:rPr>
                <w:rFonts w:ascii="Perpetua" w:hAnsi="Perpetua"/>
              </w:rPr>
              <w:t>26</w:t>
            </w:r>
          </w:p>
        </w:tc>
        <w:tc>
          <w:tcPr>
            <w:tcW w:w="6295" w:type="dxa"/>
          </w:tcPr>
          <w:p w14:paraId="45665803" w14:textId="77777777" w:rsidR="00652D5E" w:rsidRPr="00155428" w:rsidRDefault="00652D5E" w:rsidP="00B03A11">
            <w:pPr>
              <w:rPr>
                <w:rFonts w:ascii="Perpetua" w:hAnsi="Perpetua"/>
              </w:rPr>
            </w:pPr>
            <w:r w:rsidRPr="00155428">
              <w:rPr>
                <w:rFonts w:ascii="Perpetua" w:hAnsi="Perpetua"/>
              </w:rPr>
              <w:t>Closed 2</w:t>
            </w:r>
            <w:r>
              <w:rPr>
                <w:rFonts w:ascii="Perpetua" w:hAnsi="Perpetua"/>
              </w:rPr>
              <w:t>/11</w:t>
            </w:r>
            <w:r w:rsidRPr="00155428">
              <w:rPr>
                <w:rFonts w:ascii="Perpetua" w:hAnsi="Perpetua"/>
              </w:rPr>
              <w:t>-13 (Mardi Gras holiday)</w:t>
            </w:r>
          </w:p>
        </w:tc>
      </w:tr>
      <w:tr w:rsidR="00652D5E" w:rsidRPr="00155428" w14:paraId="12D00BA2" w14:textId="77777777" w:rsidTr="00B03A11">
        <w:tc>
          <w:tcPr>
            <w:tcW w:w="1255" w:type="dxa"/>
          </w:tcPr>
          <w:p w14:paraId="1AD724B3" w14:textId="77777777" w:rsidR="00652D5E" w:rsidRPr="00155428" w:rsidRDefault="00652D5E" w:rsidP="00B03A11">
            <w:pPr>
              <w:jc w:val="center"/>
              <w:rPr>
                <w:rFonts w:ascii="Perpetua" w:hAnsi="Perpetua"/>
                <w:b/>
              </w:rPr>
            </w:pPr>
            <w:r w:rsidRPr="00155428">
              <w:rPr>
                <w:rFonts w:ascii="Perpetua" w:hAnsi="Perpetua"/>
                <w:b/>
              </w:rPr>
              <w:t>March</w:t>
            </w:r>
          </w:p>
        </w:tc>
        <w:tc>
          <w:tcPr>
            <w:tcW w:w="1800" w:type="dxa"/>
          </w:tcPr>
          <w:p w14:paraId="4AA79D21" w14:textId="77777777" w:rsidR="00652D5E" w:rsidRPr="00155428" w:rsidRDefault="00652D5E" w:rsidP="00B03A11">
            <w:pPr>
              <w:jc w:val="center"/>
              <w:rPr>
                <w:rFonts w:ascii="Perpetua" w:hAnsi="Perpetua"/>
              </w:rPr>
            </w:pPr>
            <w:r w:rsidRPr="00155428">
              <w:rPr>
                <w:rFonts w:ascii="Perpetua" w:hAnsi="Perpetua"/>
              </w:rPr>
              <w:t>28</w:t>
            </w:r>
          </w:p>
        </w:tc>
        <w:tc>
          <w:tcPr>
            <w:tcW w:w="6295" w:type="dxa"/>
          </w:tcPr>
          <w:p w14:paraId="1B43CB04" w14:textId="77777777" w:rsidR="00652D5E" w:rsidRPr="00155428" w:rsidRDefault="00652D5E" w:rsidP="00B03A11">
            <w:pPr>
              <w:rPr>
                <w:rFonts w:ascii="Perpetua" w:hAnsi="Perpetua"/>
              </w:rPr>
            </w:pPr>
            <w:r w:rsidRPr="00155428">
              <w:rPr>
                <w:rFonts w:ascii="Perpetua" w:hAnsi="Perpetua"/>
              </w:rPr>
              <w:t>Closed 3/29-31 (Good Friday and Easter weekend)</w:t>
            </w:r>
          </w:p>
        </w:tc>
      </w:tr>
      <w:tr w:rsidR="00652D5E" w:rsidRPr="00155428" w14:paraId="5B377086" w14:textId="77777777" w:rsidTr="00B03A11">
        <w:tc>
          <w:tcPr>
            <w:tcW w:w="1255" w:type="dxa"/>
          </w:tcPr>
          <w:p w14:paraId="525AFBA6" w14:textId="77777777" w:rsidR="00652D5E" w:rsidRPr="00155428" w:rsidRDefault="00652D5E" w:rsidP="00B03A11">
            <w:pPr>
              <w:jc w:val="center"/>
              <w:rPr>
                <w:rFonts w:ascii="Perpetua" w:hAnsi="Perpetua"/>
                <w:b/>
              </w:rPr>
            </w:pPr>
            <w:r w:rsidRPr="00155428">
              <w:rPr>
                <w:rFonts w:ascii="Perpetua" w:hAnsi="Perpetua"/>
                <w:b/>
              </w:rPr>
              <w:t>April</w:t>
            </w:r>
          </w:p>
        </w:tc>
        <w:tc>
          <w:tcPr>
            <w:tcW w:w="1800" w:type="dxa"/>
          </w:tcPr>
          <w:p w14:paraId="0774F92F" w14:textId="77777777" w:rsidR="00652D5E" w:rsidRPr="00155428" w:rsidRDefault="00652D5E" w:rsidP="00B03A11">
            <w:pPr>
              <w:jc w:val="center"/>
              <w:rPr>
                <w:rFonts w:ascii="Perpetua" w:hAnsi="Perpetua"/>
              </w:rPr>
            </w:pPr>
            <w:r w:rsidRPr="00155428">
              <w:rPr>
                <w:rFonts w:ascii="Perpetua" w:hAnsi="Perpetua"/>
              </w:rPr>
              <w:t>24</w:t>
            </w:r>
          </w:p>
        </w:tc>
        <w:tc>
          <w:tcPr>
            <w:tcW w:w="6295" w:type="dxa"/>
          </w:tcPr>
          <w:p w14:paraId="2D882670" w14:textId="77777777" w:rsidR="00652D5E" w:rsidRPr="00155428" w:rsidRDefault="00652D5E" w:rsidP="00B03A11">
            <w:pPr>
              <w:rPr>
                <w:rFonts w:ascii="Perpetua" w:hAnsi="Perpetua"/>
              </w:rPr>
            </w:pPr>
            <w:r w:rsidRPr="00155428">
              <w:rPr>
                <w:rFonts w:ascii="Perpetua" w:hAnsi="Perpetua"/>
              </w:rPr>
              <w:t>Closed 4/1-6 (Spring Break)</w:t>
            </w:r>
          </w:p>
        </w:tc>
      </w:tr>
      <w:tr w:rsidR="00652D5E" w:rsidRPr="00155428" w14:paraId="63405DDB" w14:textId="77777777" w:rsidTr="00B03A11">
        <w:tc>
          <w:tcPr>
            <w:tcW w:w="1255" w:type="dxa"/>
          </w:tcPr>
          <w:p w14:paraId="78E4BCB6" w14:textId="77777777" w:rsidR="00652D5E" w:rsidRPr="00155428" w:rsidRDefault="00652D5E" w:rsidP="00B03A11">
            <w:pPr>
              <w:jc w:val="center"/>
              <w:rPr>
                <w:rFonts w:ascii="Perpetua" w:hAnsi="Perpetua"/>
                <w:b/>
              </w:rPr>
            </w:pPr>
            <w:r w:rsidRPr="00155428">
              <w:rPr>
                <w:rFonts w:ascii="Perpetua" w:hAnsi="Perpetua"/>
                <w:b/>
              </w:rPr>
              <w:t>May</w:t>
            </w:r>
          </w:p>
        </w:tc>
        <w:tc>
          <w:tcPr>
            <w:tcW w:w="1800" w:type="dxa"/>
          </w:tcPr>
          <w:p w14:paraId="7A2891DE" w14:textId="77777777" w:rsidR="00652D5E" w:rsidRPr="00155428" w:rsidRDefault="00652D5E" w:rsidP="00B03A11">
            <w:pPr>
              <w:jc w:val="center"/>
              <w:rPr>
                <w:rFonts w:ascii="Perpetua" w:hAnsi="Perpetua"/>
              </w:rPr>
            </w:pPr>
            <w:r w:rsidRPr="00155428">
              <w:rPr>
                <w:rFonts w:ascii="Perpetua" w:hAnsi="Perpetua"/>
              </w:rPr>
              <w:t>10</w:t>
            </w:r>
          </w:p>
        </w:tc>
        <w:tc>
          <w:tcPr>
            <w:tcW w:w="6295" w:type="dxa"/>
          </w:tcPr>
          <w:p w14:paraId="0170E651" w14:textId="77777777" w:rsidR="00652D5E" w:rsidRPr="00155428" w:rsidRDefault="00652D5E" w:rsidP="00B03A11">
            <w:pPr>
              <w:rPr>
                <w:rFonts w:ascii="Perpetua" w:hAnsi="Perpetua"/>
              </w:rPr>
            </w:pPr>
            <w:r w:rsidRPr="00155428">
              <w:rPr>
                <w:rFonts w:ascii="Perpetua" w:hAnsi="Perpetua"/>
              </w:rPr>
              <w:t>Brunch and dinner on 5/8-10</w:t>
            </w:r>
          </w:p>
        </w:tc>
      </w:tr>
      <w:tr w:rsidR="00652D5E" w:rsidRPr="00155428" w14:paraId="41E5D4E0" w14:textId="77777777" w:rsidTr="00B03A11">
        <w:tc>
          <w:tcPr>
            <w:tcW w:w="1255" w:type="dxa"/>
            <w:shd w:val="clear" w:color="auto" w:fill="000000" w:themeFill="text1"/>
          </w:tcPr>
          <w:p w14:paraId="375D8FC0" w14:textId="77777777" w:rsidR="00652D5E" w:rsidRPr="00155428" w:rsidRDefault="00652D5E" w:rsidP="00B03A11">
            <w:pPr>
              <w:jc w:val="center"/>
              <w:rPr>
                <w:rFonts w:ascii="Perpetua" w:hAnsi="Perpetua"/>
                <w:b/>
              </w:rPr>
            </w:pPr>
            <w:r w:rsidRPr="00155428">
              <w:rPr>
                <w:rFonts w:ascii="Perpetua" w:hAnsi="Perpetua"/>
                <w:b/>
              </w:rPr>
              <w:t>Total</w:t>
            </w:r>
          </w:p>
        </w:tc>
        <w:tc>
          <w:tcPr>
            <w:tcW w:w="1800" w:type="dxa"/>
            <w:shd w:val="clear" w:color="auto" w:fill="000000" w:themeFill="text1"/>
          </w:tcPr>
          <w:p w14:paraId="1B607AFD" w14:textId="77777777" w:rsidR="00652D5E" w:rsidRPr="00155428" w:rsidRDefault="00652D5E" w:rsidP="00B03A11">
            <w:pPr>
              <w:jc w:val="center"/>
              <w:rPr>
                <w:rFonts w:ascii="Perpetua" w:hAnsi="Perpetua"/>
                <w:b/>
              </w:rPr>
            </w:pPr>
            <w:r>
              <w:rPr>
                <w:rFonts w:ascii="Perpetua" w:hAnsi="Perpetua"/>
                <w:b/>
              </w:rPr>
              <w:t>113</w:t>
            </w:r>
          </w:p>
        </w:tc>
        <w:tc>
          <w:tcPr>
            <w:tcW w:w="6295" w:type="dxa"/>
            <w:shd w:val="clear" w:color="auto" w:fill="000000" w:themeFill="text1"/>
          </w:tcPr>
          <w:p w14:paraId="5F5B0543" w14:textId="77777777" w:rsidR="00652D5E" w:rsidRPr="00155428" w:rsidRDefault="00652D5E" w:rsidP="00B03A11">
            <w:pPr>
              <w:rPr>
                <w:rFonts w:ascii="Perpetua" w:hAnsi="Perpetua"/>
              </w:rPr>
            </w:pPr>
          </w:p>
        </w:tc>
      </w:tr>
    </w:tbl>
    <w:p w14:paraId="4C6F0E46" w14:textId="77777777" w:rsidR="00714016" w:rsidRDefault="00714016" w:rsidP="00714016">
      <w:pPr>
        <w:pStyle w:val="porterbodyBullet1"/>
        <w:spacing w:line="240" w:lineRule="auto"/>
        <w:rPr>
          <w:rFonts w:cs="Arial"/>
          <w:sz w:val="22"/>
          <w:szCs w:val="22"/>
          <w:u w:val="single"/>
        </w:rPr>
      </w:pPr>
    </w:p>
    <w:tbl>
      <w:tblPr>
        <w:tblStyle w:val="TableGrid"/>
        <w:tblW w:w="0" w:type="auto"/>
        <w:tblLook w:val="04A0" w:firstRow="1" w:lastRow="0" w:firstColumn="1" w:lastColumn="0" w:noHBand="0" w:noVBand="1"/>
      </w:tblPr>
      <w:tblGrid>
        <w:gridCol w:w="2335"/>
        <w:gridCol w:w="1350"/>
      </w:tblGrid>
      <w:tr w:rsidR="00652D5E" w:rsidRPr="000134D9" w14:paraId="156E1CEE" w14:textId="77777777" w:rsidTr="00B03A11">
        <w:tc>
          <w:tcPr>
            <w:tcW w:w="2335" w:type="dxa"/>
            <w:shd w:val="clear" w:color="auto" w:fill="000000" w:themeFill="text1"/>
          </w:tcPr>
          <w:p w14:paraId="5FB1F2BA" w14:textId="77777777" w:rsidR="00652D5E" w:rsidRPr="000134D9" w:rsidRDefault="00652D5E" w:rsidP="00B03A11">
            <w:pPr>
              <w:rPr>
                <w:rFonts w:ascii="Perpetua" w:hAnsi="Perpetua"/>
                <w:b/>
                <w:sz w:val="32"/>
              </w:rPr>
            </w:pPr>
            <w:r w:rsidRPr="000134D9">
              <w:rPr>
                <w:rFonts w:ascii="Perpetua" w:hAnsi="Perpetua"/>
                <w:b/>
                <w:sz w:val="32"/>
              </w:rPr>
              <w:t>Grand Total</w:t>
            </w:r>
          </w:p>
        </w:tc>
        <w:tc>
          <w:tcPr>
            <w:tcW w:w="1350" w:type="dxa"/>
            <w:shd w:val="clear" w:color="auto" w:fill="000000" w:themeFill="text1"/>
          </w:tcPr>
          <w:p w14:paraId="48B9A7FB" w14:textId="77777777" w:rsidR="00652D5E" w:rsidRPr="000134D9" w:rsidRDefault="00652D5E" w:rsidP="00B03A11">
            <w:pPr>
              <w:rPr>
                <w:rFonts w:ascii="Perpetua" w:hAnsi="Perpetua"/>
                <w:b/>
                <w:sz w:val="32"/>
              </w:rPr>
            </w:pPr>
            <w:r w:rsidRPr="000134D9">
              <w:rPr>
                <w:rFonts w:ascii="Perpetua" w:hAnsi="Perpetua"/>
                <w:b/>
                <w:sz w:val="32"/>
              </w:rPr>
              <w:t>226</w:t>
            </w:r>
          </w:p>
        </w:tc>
      </w:tr>
    </w:tbl>
    <w:p w14:paraId="5D0C35D7" w14:textId="77777777" w:rsidR="00714016" w:rsidRDefault="00714016" w:rsidP="00714016">
      <w:pPr>
        <w:pStyle w:val="porterbodyBullet1"/>
        <w:spacing w:line="240" w:lineRule="auto"/>
        <w:rPr>
          <w:rFonts w:cs="Arial"/>
          <w:sz w:val="22"/>
          <w:szCs w:val="22"/>
          <w:u w:val="single"/>
        </w:rPr>
      </w:pPr>
    </w:p>
    <w:p w14:paraId="4868189A" w14:textId="77777777" w:rsidR="00714016" w:rsidRDefault="00714016" w:rsidP="00714016">
      <w:pPr>
        <w:pStyle w:val="porterbodyBullet1"/>
        <w:spacing w:line="240" w:lineRule="auto"/>
        <w:rPr>
          <w:rFonts w:cs="Arial"/>
          <w:sz w:val="22"/>
          <w:szCs w:val="22"/>
          <w:u w:val="single"/>
        </w:rPr>
      </w:pPr>
    </w:p>
    <w:p w14:paraId="2D413D6A" w14:textId="77777777" w:rsidR="00652D5E" w:rsidRDefault="00652D5E" w:rsidP="00652D5E">
      <w:pPr>
        <w:jc w:val="center"/>
        <w:rPr>
          <w:rFonts w:ascii="Arial" w:hAnsi="Arial" w:cs="Arial"/>
          <w:bCs/>
          <w:sz w:val="30"/>
          <w:szCs w:val="30"/>
        </w:rPr>
      </w:pPr>
      <w:r w:rsidRPr="00652D5E">
        <w:rPr>
          <w:rFonts w:ascii="Arial" w:hAnsi="Arial" w:cs="Arial"/>
          <w:bCs/>
          <w:sz w:val="30"/>
          <w:szCs w:val="30"/>
        </w:rPr>
        <w:t>Summer 2024</w:t>
      </w:r>
    </w:p>
    <w:p w14:paraId="23A63FCA" w14:textId="77777777" w:rsidR="00652D5E" w:rsidRPr="00652D5E" w:rsidRDefault="00652D5E" w:rsidP="00652D5E">
      <w:pPr>
        <w:jc w:val="center"/>
        <w:rPr>
          <w:rFonts w:ascii="Arial" w:hAnsi="Arial" w:cs="Arial"/>
          <w:bCs/>
          <w:sz w:val="30"/>
          <w:szCs w:val="30"/>
        </w:rPr>
      </w:pPr>
    </w:p>
    <w:p w14:paraId="3ADDDB28" w14:textId="04EB24E0" w:rsidR="00652D5E" w:rsidRPr="000279CD" w:rsidRDefault="00652D5E" w:rsidP="00652D5E">
      <w:pPr>
        <w:rPr>
          <w:rFonts w:ascii="Arial" w:hAnsi="Arial" w:cs="Arial"/>
          <w:iCs/>
          <w:sz w:val="22"/>
          <w:szCs w:val="22"/>
        </w:rPr>
      </w:pPr>
      <w:r w:rsidRPr="000279CD">
        <w:rPr>
          <w:rFonts w:ascii="Arial" w:hAnsi="Arial" w:cs="Arial"/>
          <w:iCs/>
          <w:sz w:val="22"/>
          <w:szCs w:val="22"/>
        </w:rPr>
        <w:t>Only open on weekdays: breakfast, lunch and dinner will be served unless noted otherwise.</w:t>
      </w:r>
    </w:p>
    <w:p w14:paraId="2B3BF563" w14:textId="77777777" w:rsidR="00652D5E" w:rsidRPr="00652D5E" w:rsidRDefault="00652D5E" w:rsidP="00652D5E">
      <w:pPr>
        <w:rPr>
          <w:rFonts w:ascii="Perpetua" w:hAnsi="Perpetua"/>
          <w:iCs/>
          <w:sz w:val="28"/>
        </w:rPr>
      </w:pPr>
    </w:p>
    <w:tbl>
      <w:tblPr>
        <w:tblStyle w:val="TableGrid"/>
        <w:tblW w:w="0" w:type="auto"/>
        <w:tblLook w:val="04A0" w:firstRow="1" w:lastRow="0" w:firstColumn="1" w:lastColumn="0" w:noHBand="0" w:noVBand="1"/>
      </w:tblPr>
      <w:tblGrid>
        <w:gridCol w:w="1255"/>
        <w:gridCol w:w="1800"/>
        <w:gridCol w:w="6295"/>
      </w:tblGrid>
      <w:tr w:rsidR="00652D5E" w:rsidRPr="00155428" w14:paraId="255F13A0" w14:textId="77777777" w:rsidTr="00B03A11">
        <w:tc>
          <w:tcPr>
            <w:tcW w:w="9350" w:type="dxa"/>
            <w:gridSpan w:val="3"/>
            <w:shd w:val="clear" w:color="auto" w:fill="0070C0"/>
          </w:tcPr>
          <w:p w14:paraId="6C2D6A97" w14:textId="77777777" w:rsidR="00652D5E" w:rsidRPr="00155428" w:rsidRDefault="00652D5E" w:rsidP="00B03A11">
            <w:pPr>
              <w:jc w:val="center"/>
              <w:rPr>
                <w:rFonts w:ascii="Perpetua" w:hAnsi="Perpetua"/>
                <w:b/>
                <w:color w:val="B2A1C7" w:themeColor="accent4" w:themeTint="99"/>
              </w:rPr>
            </w:pPr>
            <w:r w:rsidRPr="00652D5E">
              <w:rPr>
                <w:rFonts w:ascii="Perpetua" w:hAnsi="Perpetua"/>
                <w:b/>
                <w:color w:val="FFFFFF" w:themeColor="background1"/>
              </w:rPr>
              <w:t>Summer 2024</w:t>
            </w:r>
          </w:p>
        </w:tc>
      </w:tr>
      <w:tr w:rsidR="00652D5E" w:rsidRPr="00155428" w14:paraId="6959F922" w14:textId="77777777" w:rsidTr="00B03A11">
        <w:tc>
          <w:tcPr>
            <w:tcW w:w="1255" w:type="dxa"/>
          </w:tcPr>
          <w:p w14:paraId="4B80A2D6" w14:textId="77777777" w:rsidR="00652D5E" w:rsidRPr="00155428" w:rsidRDefault="00652D5E" w:rsidP="00B03A11">
            <w:pPr>
              <w:jc w:val="center"/>
              <w:rPr>
                <w:rFonts w:ascii="Perpetua" w:hAnsi="Perpetua"/>
                <w:b/>
              </w:rPr>
            </w:pPr>
            <w:r>
              <w:rPr>
                <w:rFonts w:ascii="Perpetua" w:hAnsi="Perpetua"/>
                <w:b/>
              </w:rPr>
              <w:t>June</w:t>
            </w:r>
          </w:p>
        </w:tc>
        <w:tc>
          <w:tcPr>
            <w:tcW w:w="1800" w:type="dxa"/>
          </w:tcPr>
          <w:p w14:paraId="20F3D10C" w14:textId="77777777" w:rsidR="00652D5E" w:rsidRPr="00155428" w:rsidRDefault="00652D5E" w:rsidP="00B03A11">
            <w:pPr>
              <w:jc w:val="center"/>
              <w:rPr>
                <w:rFonts w:ascii="Perpetua" w:hAnsi="Perpetua"/>
              </w:rPr>
            </w:pPr>
            <w:r>
              <w:rPr>
                <w:rFonts w:ascii="Perpetua" w:hAnsi="Perpetua"/>
              </w:rPr>
              <w:t>19</w:t>
            </w:r>
          </w:p>
        </w:tc>
        <w:tc>
          <w:tcPr>
            <w:tcW w:w="6295" w:type="dxa"/>
          </w:tcPr>
          <w:p w14:paraId="44A78304" w14:textId="77777777" w:rsidR="00652D5E" w:rsidRPr="00155428" w:rsidRDefault="00652D5E" w:rsidP="00B03A11">
            <w:pPr>
              <w:rPr>
                <w:rFonts w:ascii="Perpetua" w:hAnsi="Perpetua"/>
              </w:rPr>
            </w:pPr>
            <w:r>
              <w:rPr>
                <w:rFonts w:ascii="Perpetua" w:hAnsi="Perpetua"/>
              </w:rPr>
              <w:t>Closed 6/17 (Juneteenth)</w:t>
            </w:r>
          </w:p>
        </w:tc>
      </w:tr>
      <w:tr w:rsidR="00652D5E" w:rsidRPr="00155428" w14:paraId="65FA3B6D" w14:textId="77777777" w:rsidTr="00B03A11">
        <w:tc>
          <w:tcPr>
            <w:tcW w:w="1255" w:type="dxa"/>
          </w:tcPr>
          <w:p w14:paraId="3BB76E89" w14:textId="77777777" w:rsidR="00652D5E" w:rsidRPr="00155428" w:rsidRDefault="00652D5E" w:rsidP="00B03A11">
            <w:pPr>
              <w:jc w:val="center"/>
              <w:rPr>
                <w:rFonts w:ascii="Perpetua" w:hAnsi="Perpetua"/>
                <w:b/>
              </w:rPr>
            </w:pPr>
            <w:r>
              <w:rPr>
                <w:rFonts w:ascii="Perpetua" w:hAnsi="Perpetua"/>
                <w:b/>
              </w:rPr>
              <w:t>July</w:t>
            </w:r>
          </w:p>
        </w:tc>
        <w:tc>
          <w:tcPr>
            <w:tcW w:w="1800" w:type="dxa"/>
          </w:tcPr>
          <w:p w14:paraId="071847CD" w14:textId="77777777" w:rsidR="00652D5E" w:rsidRPr="00155428" w:rsidRDefault="00652D5E" w:rsidP="00B03A11">
            <w:pPr>
              <w:jc w:val="center"/>
              <w:rPr>
                <w:rFonts w:ascii="Perpetua" w:hAnsi="Perpetua"/>
              </w:rPr>
            </w:pPr>
            <w:r>
              <w:rPr>
                <w:rFonts w:ascii="Perpetua" w:hAnsi="Perpetua"/>
              </w:rPr>
              <w:t>14</w:t>
            </w:r>
          </w:p>
        </w:tc>
        <w:tc>
          <w:tcPr>
            <w:tcW w:w="6295" w:type="dxa"/>
          </w:tcPr>
          <w:p w14:paraId="498748A2" w14:textId="77777777" w:rsidR="00652D5E" w:rsidRPr="00155428" w:rsidRDefault="00652D5E" w:rsidP="00B03A11">
            <w:pPr>
              <w:rPr>
                <w:rFonts w:ascii="Perpetua" w:hAnsi="Perpetua"/>
              </w:rPr>
            </w:pPr>
            <w:r>
              <w:rPr>
                <w:rFonts w:ascii="Perpetua" w:hAnsi="Perpetua"/>
              </w:rPr>
              <w:t>Closed 7/4 (Fourth of July); Brunch and dinner on 7/19</w:t>
            </w:r>
          </w:p>
        </w:tc>
      </w:tr>
      <w:tr w:rsidR="00652D5E" w:rsidRPr="00155428" w14:paraId="0653F5E5" w14:textId="77777777" w:rsidTr="00B03A11">
        <w:tc>
          <w:tcPr>
            <w:tcW w:w="1255" w:type="dxa"/>
            <w:shd w:val="clear" w:color="auto" w:fill="000000" w:themeFill="text1"/>
          </w:tcPr>
          <w:p w14:paraId="4BC6B6DD" w14:textId="77777777" w:rsidR="00652D5E" w:rsidRPr="00155428" w:rsidRDefault="00652D5E" w:rsidP="00B03A11">
            <w:pPr>
              <w:jc w:val="center"/>
              <w:rPr>
                <w:rFonts w:ascii="Perpetua" w:hAnsi="Perpetua"/>
                <w:b/>
              </w:rPr>
            </w:pPr>
            <w:r w:rsidRPr="00155428">
              <w:rPr>
                <w:rFonts w:ascii="Perpetua" w:hAnsi="Perpetua"/>
                <w:b/>
              </w:rPr>
              <w:t>Total</w:t>
            </w:r>
          </w:p>
        </w:tc>
        <w:tc>
          <w:tcPr>
            <w:tcW w:w="1800" w:type="dxa"/>
            <w:shd w:val="clear" w:color="auto" w:fill="000000" w:themeFill="text1"/>
          </w:tcPr>
          <w:p w14:paraId="21621634" w14:textId="77777777" w:rsidR="00652D5E" w:rsidRPr="00155428" w:rsidRDefault="00652D5E" w:rsidP="00B03A11">
            <w:pPr>
              <w:jc w:val="center"/>
              <w:rPr>
                <w:rFonts w:ascii="Perpetua" w:hAnsi="Perpetua"/>
                <w:b/>
              </w:rPr>
            </w:pPr>
            <w:r>
              <w:rPr>
                <w:rFonts w:ascii="Perpetua" w:hAnsi="Perpetua"/>
                <w:b/>
              </w:rPr>
              <w:t>33</w:t>
            </w:r>
          </w:p>
        </w:tc>
        <w:tc>
          <w:tcPr>
            <w:tcW w:w="6295" w:type="dxa"/>
            <w:shd w:val="clear" w:color="auto" w:fill="000000" w:themeFill="text1"/>
          </w:tcPr>
          <w:p w14:paraId="4AFA7B2B" w14:textId="77777777" w:rsidR="00652D5E" w:rsidRPr="00155428" w:rsidRDefault="00652D5E" w:rsidP="00B03A11">
            <w:pPr>
              <w:rPr>
                <w:rFonts w:ascii="Perpetua" w:hAnsi="Perpetua"/>
              </w:rPr>
            </w:pPr>
          </w:p>
        </w:tc>
      </w:tr>
    </w:tbl>
    <w:p w14:paraId="68ECD546" w14:textId="77777777" w:rsidR="00714016" w:rsidRDefault="00714016" w:rsidP="00714016">
      <w:pPr>
        <w:pStyle w:val="porterbodyBullet1"/>
        <w:spacing w:line="240" w:lineRule="auto"/>
        <w:rPr>
          <w:rFonts w:cs="Arial"/>
          <w:sz w:val="22"/>
          <w:szCs w:val="22"/>
          <w:u w:val="single"/>
        </w:rPr>
      </w:pPr>
    </w:p>
    <w:p w14:paraId="139293FF" w14:textId="77777777" w:rsidR="00714016" w:rsidRDefault="00714016" w:rsidP="00714016">
      <w:pPr>
        <w:pStyle w:val="porterbodyBullet1"/>
        <w:spacing w:line="240" w:lineRule="auto"/>
        <w:rPr>
          <w:rFonts w:cs="Arial"/>
          <w:sz w:val="22"/>
          <w:szCs w:val="22"/>
          <w:u w:val="single"/>
        </w:rPr>
      </w:pPr>
    </w:p>
    <w:p w14:paraId="4BE0231B" w14:textId="77777777" w:rsidR="00714016" w:rsidRDefault="00714016" w:rsidP="00714016">
      <w:pPr>
        <w:pStyle w:val="porterbodyBullet1"/>
        <w:spacing w:line="240" w:lineRule="auto"/>
        <w:rPr>
          <w:rFonts w:cs="Arial"/>
          <w:sz w:val="22"/>
          <w:szCs w:val="22"/>
          <w:u w:val="single"/>
        </w:rPr>
      </w:pPr>
    </w:p>
    <w:p w14:paraId="1B616642" w14:textId="77777777" w:rsidR="00714016" w:rsidRDefault="00714016" w:rsidP="00714016">
      <w:pPr>
        <w:pStyle w:val="porterbodyBullet1"/>
        <w:spacing w:line="240" w:lineRule="auto"/>
        <w:rPr>
          <w:rFonts w:cs="Arial"/>
          <w:sz w:val="22"/>
          <w:szCs w:val="22"/>
          <w:u w:val="single"/>
        </w:rPr>
      </w:pPr>
    </w:p>
    <w:p w14:paraId="721A46A8" w14:textId="77777777" w:rsidR="000279CD" w:rsidRDefault="000279CD" w:rsidP="00714016">
      <w:pPr>
        <w:pStyle w:val="porterbodyBullet1"/>
        <w:spacing w:line="240" w:lineRule="auto"/>
        <w:rPr>
          <w:rFonts w:cs="Arial"/>
          <w:sz w:val="22"/>
          <w:szCs w:val="22"/>
          <w:u w:val="single"/>
        </w:rPr>
      </w:pPr>
    </w:p>
    <w:p w14:paraId="575BD0DA" w14:textId="77777777" w:rsidR="000279CD" w:rsidRDefault="000279CD" w:rsidP="00714016">
      <w:pPr>
        <w:pStyle w:val="porterbodyBullet1"/>
        <w:spacing w:line="240" w:lineRule="auto"/>
        <w:rPr>
          <w:rFonts w:cs="Arial"/>
          <w:sz w:val="22"/>
          <w:szCs w:val="22"/>
          <w:u w:val="single"/>
        </w:rPr>
      </w:pPr>
    </w:p>
    <w:p w14:paraId="4EDBAAD5" w14:textId="77777777" w:rsidR="000279CD" w:rsidRDefault="000279CD" w:rsidP="00714016">
      <w:pPr>
        <w:pStyle w:val="porterbodyBullet1"/>
        <w:spacing w:line="240" w:lineRule="auto"/>
        <w:rPr>
          <w:rFonts w:cs="Arial"/>
          <w:sz w:val="22"/>
          <w:szCs w:val="22"/>
          <w:u w:val="single"/>
        </w:rPr>
      </w:pPr>
    </w:p>
    <w:p w14:paraId="4DC0AD9B" w14:textId="77777777" w:rsidR="00714016" w:rsidRDefault="00714016" w:rsidP="00714016">
      <w:pPr>
        <w:pStyle w:val="porterbodyBullet1"/>
        <w:spacing w:line="240" w:lineRule="auto"/>
        <w:rPr>
          <w:rFonts w:cs="Arial"/>
          <w:sz w:val="22"/>
          <w:szCs w:val="22"/>
          <w:u w:val="single"/>
        </w:rPr>
      </w:pPr>
    </w:p>
    <w:p w14:paraId="32D5E015" w14:textId="77777777" w:rsidR="00714016" w:rsidRDefault="00714016" w:rsidP="00714016">
      <w:pPr>
        <w:pStyle w:val="porterbodyBullet1"/>
        <w:spacing w:line="240" w:lineRule="auto"/>
        <w:rPr>
          <w:rFonts w:cs="Arial"/>
          <w:sz w:val="22"/>
          <w:szCs w:val="22"/>
          <w:u w:val="single"/>
        </w:rPr>
      </w:pPr>
    </w:p>
    <w:p w14:paraId="3E046810" w14:textId="77777777" w:rsidR="00714016" w:rsidRDefault="00714016" w:rsidP="00714016">
      <w:pPr>
        <w:pStyle w:val="porterbodyBullet1"/>
        <w:spacing w:line="240" w:lineRule="auto"/>
        <w:rPr>
          <w:rFonts w:cs="Arial"/>
          <w:sz w:val="22"/>
          <w:szCs w:val="22"/>
          <w:u w:val="single"/>
        </w:rPr>
      </w:pPr>
    </w:p>
    <w:p w14:paraId="3BDD33A3" w14:textId="77777777" w:rsidR="00714016" w:rsidRDefault="00714016" w:rsidP="00714016">
      <w:pPr>
        <w:pStyle w:val="porterbodyBullet1"/>
        <w:spacing w:line="240" w:lineRule="auto"/>
        <w:rPr>
          <w:rFonts w:cs="Arial"/>
          <w:sz w:val="22"/>
          <w:szCs w:val="22"/>
          <w:u w:val="single"/>
        </w:rPr>
      </w:pPr>
    </w:p>
    <w:p w14:paraId="5053C066" w14:textId="0563B652" w:rsidR="00714016" w:rsidRDefault="00714016" w:rsidP="00714016">
      <w:pPr>
        <w:pStyle w:val="porterbodyBullet1"/>
        <w:spacing w:line="240" w:lineRule="auto"/>
        <w:rPr>
          <w:rFonts w:cs="Arial"/>
          <w:sz w:val="32"/>
          <w:szCs w:val="32"/>
          <w:u w:val="single"/>
        </w:rPr>
      </w:pPr>
      <w:r w:rsidRPr="00714016">
        <w:rPr>
          <w:rFonts w:cs="Arial"/>
          <w:sz w:val="32"/>
          <w:szCs w:val="32"/>
          <w:u w:val="single"/>
        </w:rPr>
        <w:lastRenderedPageBreak/>
        <w:t>ATTACHMENT 7: FOOD &amp; SAFETY SPECIFICATIONS</w:t>
      </w:r>
    </w:p>
    <w:p w14:paraId="7E2ED33E" w14:textId="77777777" w:rsidR="00714016" w:rsidRDefault="00714016" w:rsidP="00714016">
      <w:pPr>
        <w:pStyle w:val="porterbodyBullet1"/>
        <w:spacing w:line="240" w:lineRule="auto"/>
        <w:rPr>
          <w:rFonts w:cs="Arial"/>
          <w:sz w:val="32"/>
          <w:szCs w:val="32"/>
          <w:u w:val="single"/>
        </w:rPr>
      </w:pPr>
    </w:p>
    <w:p w14:paraId="06698828" w14:textId="1430F89F" w:rsidR="00714016" w:rsidRPr="00CD2416" w:rsidRDefault="00714016" w:rsidP="00714016">
      <w:pPr>
        <w:pStyle w:val="porterbodyBullet1"/>
        <w:spacing w:line="240" w:lineRule="auto"/>
        <w:rPr>
          <w:rFonts w:cs="Arial"/>
          <w:sz w:val="22"/>
          <w:szCs w:val="22"/>
        </w:rPr>
      </w:pPr>
      <w:r w:rsidRPr="00714016">
        <w:rPr>
          <w:rFonts w:cs="Arial"/>
          <w:sz w:val="22"/>
          <w:szCs w:val="22"/>
        </w:rPr>
        <w:t xml:space="preserve">The general </w:t>
      </w:r>
      <w:r w:rsidRPr="00CD2416">
        <w:rPr>
          <w:rFonts w:cs="Arial"/>
          <w:sz w:val="22"/>
          <w:szCs w:val="22"/>
        </w:rPr>
        <w:t xml:space="preserve">minimum purchase specifications that </w:t>
      </w:r>
      <w:r w:rsidR="00CD2416" w:rsidRPr="00CD2416">
        <w:rPr>
          <w:rFonts w:cs="Arial"/>
          <w:sz w:val="22"/>
          <w:szCs w:val="22"/>
        </w:rPr>
        <w:t>m</w:t>
      </w:r>
      <w:r w:rsidR="00D20C9E" w:rsidRPr="00CD2416">
        <w:rPr>
          <w:rFonts w:cs="Arial"/>
          <w:sz w:val="22"/>
          <w:szCs w:val="22"/>
        </w:rPr>
        <w:t>ust</w:t>
      </w:r>
      <w:r w:rsidRPr="00CD2416">
        <w:rPr>
          <w:rFonts w:cs="Arial"/>
          <w:sz w:val="22"/>
          <w:szCs w:val="22"/>
        </w:rPr>
        <w:t xml:space="preserve"> be adhered to by the </w:t>
      </w:r>
      <w:r w:rsidR="00D465F0" w:rsidRPr="00CD2416">
        <w:rPr>
          <w:rFonts w:cs="Arial"/>
          <w:sz w:val="22"/>
          <w:szCs w:val="22"/>
        </w:rPr>
        <w:t>Proposer</w:t>
      </w:r>
      <w:r w:rsidR="00CD2416" w:rsidRPr="00CD2416">
        <w:rPr>
          <w:rFonts w:cs="Arial"/>
          <w:sz w:val="22"/>
          <w:szCs w:val="22"/>
        </w:rPr>
        <w:t xml:space="preserve"> s</w:t>
      </w:r>
      <w:r w:rsidR="00D20C9E" w:rsidRPr="00CD2416">
        <w:rPr>
          <w:rFonts w:cs="Arial"/>
          <w:sz w:val="22"/>
          <w:szCs w:val="22"/>
        </w:rPr>
        <w:t xml:space="preserve">hall  </w:t>
      </w:r>
      <w:r w:rsidRPr="00CD2416">
        <w:rPr>
          <w:rFonts w:cs="Arial"/>
          <w:sz w:val="22"/>
          <w:szCs w:val="22"/>
        </w:rPr>
        <w:t xml:space="preserve"> include but are not limited to:</w:t>
      </w:r>
    </w:p>
    <w:p w14:paraId="7A86A421" w14:textId="77777777" w:rsidR="00714016" w:rsidRPr="00CD2416" w:rsidRDefault="00714016" w:rsidP="00714016">
      <w:pPr>
        <w:pStyle w:val="porterbodyBullet1"/>
        <w:spacing w:line="240" w:lineRule="auto"/>
        <w:rPr>
          <w:rFonts w:cs="Arial"/>
          <w:sz w:val="22"/>
          <w:szCs w:val="22"/>
        </w:rPr>
      </w:pPr>
    </w:p>
    <w:p w14:paraId="0BE7BD8C" w14:textId="653CCF46" w:rsidR="00714016" w:rsidRPr="00CD2416" w:rsidRDefault="00714016">
      <w:pPr>
        <w:pStyle w:val="porterbodyBullet1"/>
        <w:numPr>
          <w:ilvl w:val="0"/>
          <w:numId w:val="30"/>
        </w:numPr>
        <w:spacing w:line="240" w:lineRule="auto"/>
        <w:jc w:val="both"/>
        <w:rPr>
          <w:sz w:val="22"/>
          <w:szCs w:val="22"/>
        </w:rPr>
      </w:pPr>
      <w:r w:rsidRPr="00CD2416">
        <w:rPr>
          <w:sz w:val="22"/>
          <w:szCs w:val="22"/>
        </w:rPr>
        <w:t xml:space="preserve">All meats, meat products, poultry, poultry products, and fish </w:t>
      </w:r>
      <w:r w:rsidR="00CD2416" w:rsidRPr="00CD2416">
        <w:rPr>
          <w:sz w:val="22"/>
          <w:szCs w:val="22"/>
        </w:rPr>
        <w:t>m</w:t>
      </w:r>
      <w:r w:rsidR="00D20C9E" w:rsidRPr="00CD2416">
        <w:rPr>
          <w:sz w:val="22"/>
          <w:szCs w:val="22"/>
        </w:rPr>
        <w:t>ust</w:t>
      </w:r>
      <w:r w:rsidR="00CD2416" w:rsidRPr="00CD2416">
        <w:rPr>
          <w:sz w:val="22"/>
          <w:szCs w:val="22"/>
        </w:rPr>
        <w:t xml:space="preserve"> </w:t>
      </w:r>
      <w:r w:rsidR="00854278" w:rsidRPr="00CD2416">
        <w:rPr>
          <w:sz w:val="22"/>
          <w:szCs w:val="22"/>
        </w:rPr>
        <w:t>be</w:t>
      </w:r>
      <w:r w:rsidRPr="00CD2416">
        <w:rPr>
          <w:sz w:val="22"/>
          <w:szCs w:val="22"/>
        </w:rPr>
        <w:t xml:space="preserve"> Government inspected.</w:t>
      </w:r>
    </w:p>
    <w:p w14:paraId="545F50E4" w14:textId="0B937935" w:rsidR="00714016" w:rsidRPr="00CD2416" w:rsidRDefault="00714016">
      <w:pPr>
        <w:pStyle w:val="porterbodyBullet1"/>
        <w:numPr>
          <w:ilvl w:val="0"/>
          <w:numId w:val="30"/>
        </w:numPr>
        <w:spacing w:line="240" w:lineRule="auto"/>
        <w:jc w:val="both"/>
        <w:rPr>
          <w:sz w:val="22"/>
          <w:szCs w:val="22"/>
        </w:rPr>
      </w:pPr>
      <w:r w:rsidRPr="00CD2416">
        <w:rPr>
          <w:sz w:val="22"/>
          <w:szCs w:val="22"/>
        </w:rPr>
        <w:t xml:space="preserve">Beef, lamb, and veal </w:t>
      </w:r>
      <w:r w:rsidR="00CD2416" w:rsidRPr="00CD2416">
        <w:rPr>
          <w:sz w:val="22"/>
          <w:szCs w:val="22"/>
        </w:rPr>
        <w:t>s</w:t>
      </w:r>
      <w:r w:rsidR="00D20C9E" w:rsidRPr="00CD2416">
        <w:rPr>
          <w:sz w:val="22"/>
          <w:szCs w:val="22"/>
        </w:rPr>
        <w:t>hal</w:t>
      </w:r>
      <w:r w:rsidR="00CD2416" w:rsidRPr="00CD2416">
        <w:rPr>
          <w:sz w:val="22"/>
          <w:szCs w:val="22"/>
        </w:rPr>
        <w:t>l</w:t>
      </w:r>
      <w:r w:rsidRPr="00CD2416">
        <w:rPr>
          <w:sz w:val="22"/>
          <w:szCs w:val="22"/>
        </w:rPr>
        <w:t xml:space="preserve"> be U.S.D.A. Grade Choice or better.</w:t>
      </w:r>
    </w:p>
    <w:p w14:paraId="67AF1B09" w14:textId="2254CF63" w:rsidR="00714016" w:rsidRPr="00CD2416" w:rsidRDefault="00714016">
      <w:pPr>
        <w:pStyle w:val="porterbodyBullet1"/>
        <w:numPr>
          <w:ilvl w:val="0"/>
          <w:numId w:val="30"/>
        </w:numPr>
        <w:spacing w:line="240" w:lineRule="auto"/>
        <w:jc w:val="both"/>
        <w:rPr>
          <w:sz w:val="22"/>
          <w:szCs w:val="22"/>
        </w:rPr>
      </w:pPr>
      <w:r w:rsidRPr="00CD2416">
        <w:rPr>
          <w:sz w:val="22"/>
          <w:szCs w:val="22"/>
        </w:rPr>
        <w:t xml:space="preserve">Pork </w:t>
      </w:r>
      <w:r w:rsidR="00CD2416" w:rsidRPr="00CD2416">
        <w:rPr>
          <w:sz w:val="22"/>
          <w:szCs w:val="22"/>
        </w:rPr>
        <w:t>s</w:t>
      </w:r>
      <w:r w:rsidR="00D20C9E" w:rsidRPr="00CD2416">
        <w:rPr>
          <w:sz w:val="22"/>
          <w:szCs w:val="22"/>
        </w:rPr>
        <w:t>hall</w:t>
      </w:r>
      <w:r w:rsidRPr="00CD2416">
        <w:rPr>
          <w:sz w:val="22"/>
          <w:szCs w:val="22"/>
        </w:rPr>
        <w:t xml:space="preserve"> be U.S. No. 1.</w:t>
      </w:r>
    </w:p>
    <w:p w14:paraId="43AD0ACD" w14:textId="7F564896" w:rsidR="00714016" w:rsidRPr="00CD2416" w:rsidRDefault="00714016">
      <w:pPr>
        <w:pStyle w:val="porterbodyBullet1"/>
        <w:numPr>
          <w:ilvl w:val="0"/>
          <w:numId w:val="30"/>
        </w:numPr>
        <w:spacing w:line="240" w:lineRule="auto"/>
        <w:jc w:val="both"/>
        <w:rPr>
          <w:sz w:val="22"/>
          <w:szCs w:val="22"/>
        </w:rPr>
      </w:pPr>
      <w:r w:rsidRPr="00CD2416">
        <w:rPr>
          <w:sz w:val="22"/>
          <w:szCs w:val="22"/>
        </w:rPr>
        <w:t xml:space="preserve">Poultry </w:t>
      </w:r>
      <w:r w:rsidR="00CD2416" w:rsidRPr="00CD2416">
        <w:rPr>
          <w:sz w:val="22"/>
          <w:szCs w:val="22"/>
        </w:rPr>
        <w:t>s</w:t>
      </w:r>
      <w:r w:rsidR="00D20C9E" w:rsidRPr="00CD2416">
        <w:rPr>
          <w:sz w:val="22"/>
          <w:szCs w:val="22"/>
        </w:rPr>
        <w:t>hall</w:t>
      </w:r>
      <w:r w:rsidRPr="00CD2416">
        <w:rPr>
          <w:sz w:val="22"/>
          <w:szCs w:val="22"/>
        </w:rPr>
        <w:t xml:space="preserve"> be U.S. Government Grade A.</w:t>
      </w:r>
    </w:p>
    <w:p w14:paraId="60842ED7" w14:textId="619516A0" w:rsidR="00714016" w:rsidRPr="00CD2416" w:rsidRDefault="00714016">
      <w:pPr>
        <w:pStyle w:val="porterbodyBullet1"/>
        <w:numPr>
          <w:ilvl w:val="0"/>
          <w:numId w:val="30"/>
        </w:numPr>
        <w:spacing w:line="240" w:lineRule="auto"/>
        <w:jc w:val="both"/>
        <w:rPr>
          <w:sz w:val="22"/>
          <w:szCs w:val="22"/>
        </w:rPr>
      </w:pPr>
      <w:r w:rsidRPr="00CD2416">
        <w:rPr>
          <w:sz w:val="22"/>
          <w:szCs w:val="22"/>
        </w:rPr>
        <w:t xml:space="preserve">Fresh fish and seafood </w:t>
      </w:r>
      <w:r w:rsidR="00CD2416" w:rsidRPr="00CD2416">
        <w:rPr>
          <w:sz w:val="22"/>
          <w:szCs w:val="22"/>
        </w:rPr>
        <w:t>s</w:t>
      </w:r>
      <w:r w:rsidR="00D20C9E" w:rsidRPr="00CD2416">
        <w:rPr>
          <w:sz w:val="22"/>
          <w:szCs w:val="22"/>
        </w:rPr>
        <w:t>hall</w:t>
      </w:r>
      <w:r w:rsidRPr="00CD2416">
        <w:rPr>
          <w:sz w:val="22"/>
          <w:szCs w:val="22"/>
        </w:rPr>
        <w:t xml:space="preserve"> be top grade; frozen fish and seafood </w:t>
      </w:r>
      <w:r w:rsidR="00CD2416" w:rsidRPr="00CD2416">
        <w:rPr>
          <w:sz w:val="22"/>
          <w:szCs w:val="22"/>
        </w:rPr>
        <w:t>s</w:t>
      </w:r>
      <w:r w:rsidR="00D20C9E" w:rsidRPr="00CD2416">
        <w:rPr>
          <w:sz w:val="22"/>
          <w:szCs w:val="22"/>
        </w:rPr>
        <w:t>hall</w:t>
      </w:r>
      <w:r w:rsidRPr="00CD2416">
        <w:rPr>
          <w:sz w:val="22"/>
          <w:szCs w:val="22"/>
        </w:rPr>
        <w:t xml:space="preserve"> be a nationally distributed brand, packed under continuous inspection of the U.S.D.A. </w:t>
      </w:r>
    </w:p>
    <w:p w14:paraId="4A05DC2D" w14:textId="77777777" w:rsidR="00714016" w:rsidRPr="00CD2416" w:rsidRDefault="00714016">
      <w:pPr>
        <w:pStyle w:val="porterbodyBullet1"/>
        <w:numPr>
          <w:ilvl w:val="0"/>
          <w:numId w:val="30"/>
        </w:numPr>
        <w:spacing w:line="240" w:lineRule="auto"/>
        <w:jc w:val="both"/>
        <w:rPr>
          <w:sz w:val="22"/>
          <w:szCs w:val="22"/>
        </w:rPr>
      </w:pPr>
      <w:r w:rsidRPr="00CD2416">
        <w:rPr>
          <w:sz w:val="22"/>
          <w:szCs w:val="22"/>
        </w:rPr>
        <w:t>Dairy products:</w:t>
      </w:r>
    </w:p>
    <w:p w14:paraId="12750A5C" w14:textId="0FD8ED06" w:rsidR="00714016" w:rsidRPr="00CD2416" w:rsidRDefault="00714016">
      <w:pPr>
        <w:pStyle w:val="porterbodyBullet1"/>
        <w:numPr>
          <w:ilvl w:val="1"/>
          <w:numId w:val="30"/>
        </w:numPr>
        <w:spacing w:line="240" w:lineRule="auto"/>
        <w:rPr>
          <w:sz w:val="22"/>
          <w:szCs w:val="22"/>
        </w:rPr>
      </w:pPr>
      <w:r w:rsidRPr="00CD2416">
        <w:rPr>
          <w:sz w:val="22"/>
          <w:szCs w:val="22"/>
        </w:rPr>
        <w:t>Cage-free Eggs – fresh U.S.D.A. or State graded “A”</w:t>
      </w:r>
    </w:p>
    <w:p w14:paraId="605F59F5" w14:textId="003E94EC" w:rsidR="00714016" w:rsidRPr="00CD2416" w:rsidRDefault="00714016">
      <w:pPr>
        <w:pStyle w:val="porterbodyBullet1"/>
        <w:numPr>
          <w:ilvl w:val="1"/>
          <w:numId w:val="30"/>
        </w:numPr>
        <w:spacing w:line="240" w:lineRule="auto"/>
        <w:rPr>
          <w:sz w:val="22"/>
          <w:szCs w:val="22"/>
        </w:rPr>
      </w:pPr>
      <w:r w:rsidRPr="00CD2416">
        <w:rPr>
          <w:sz w:val="22"/>
          <w:szCs w:val="22"/>
        </w:rPr>
        <w:t>Butter – U.S.D.A Grade “A” (92) score</w:t>
      </w:r>
    </w:p>
    <w:p w14:paraId="6CBCA9B4" w14:textId="6B016ED4" w:rsidR="00714016" w:rsidRPr="00CD2416" w:rsidRDefault="00714016">
      <w:pPr>
        <w:pStyle w:val="porterbodyBullet1"/>
        <w:numPr>
          <w:ilvl w:val="1"/>
          <w:numId w:val="30"/>
        </w:numPr>
        <w:spacing w:line="240" w:lineRule="auto"/>
        <w:rPr>
          <w:sz w:val="22"/>
          <w:szCs w:val="22"/>
        </w:rPr>
      </w:pPr>
      <w:r w:rsidRPr="00CD2416">
        <w:rPr>
          <w:sz w:val="22"/>
          <w:szCs w:val="22"/>
        </w:rPr>
        <w:t>Cheese – U.S.D.A. Grade “A” for all graded cheese</w:t>
      </w:r>
    </w:p>
    <w:p w14:paraId="42B5B30F" w14:textId="76BA349F" w:rsidR="00714016" w:rsidRPr="00CD2416" w:rsidRDefault="00714016">
      <w:pPr>
        <w:pStyle w:val="porterbodyBullet1"/>
        <w:numPr>
          <w:ilvl w:val="1"/>
          <w:numId w:val="30"/>
        </w:numPr>
        <w:spacing w:line="240" w:lineRule="auto"/>
        <w:rPr>
          <w:sz w:val="22"/>
          <w:szCs w:val="22"/>
        </w:rPr>
      </w:pPr>
      <w:r w:rsidRPr="00CD2416">
        <w:rPr>
          <w:sz w:val="22"/>
          <w:szCs w:val="22"/>
        </w:rPr>
        <w:t>Milk and Milk Products – U.S.D.A. Grade “A”</w:t>
      </w:r>
    </w:p>
    <w:p w14:paraId="571777A0" w14:textId="6FFCADEC" w:rsidR="00714016" w:rsidRPr="00CD2416" w:rsidRDefault="00714016">
      <w:pPr>
        <w:pStyle w:val="porterbodyBullet1"/>
        <w:numPr>
          <w:ilvl w:val="0"/>
          <w:numId w:val="30"/>
        </w:numPr>
        <w:spacing w:line="240" w:lineRule="auto"/>
        <w:jc w:val="both"/>
        <w:rPr>
          <w:sz w:val="22"/>
          <w:szCs w:val="22"/>
        </w:rPr>
      </w:pPr>
      <w:r w:rsidRPr="00CD2416">
        <w:rPr>
          <w:sz w:val="22"/>
          <w:szCs w:val="22"/>
        </w:rPr>
        <w:t xml:space="preserve">Fresh fruits and vegetables – U.S.D.A. fancy to U.S.D.A. Number "1" </w:t>
      </w:r>
      <w:r w:rsidR="00CD2416" w:rsidRPr="00CD2416">
        <w:rPr>
          <w:sz w:val="22"/>
          <w:szCs w:val="22"/>
        </w:rPr>
        <w:t>s</w:t>
      </w:r>
      <w:r w:rsidR="00D20C9E" w:rsidRPr="00CD2416">
        <w:rPr>
          <w:sz w:val="22"/>
          <w:szCs w:val="22"/>
        </w:rPr>
        <w:t>hall</w:t>
      </w:r>
      <w:r w:rsidRPr="00CD2416">
        <w:rPr>
          <w:sz w:val="22"/>
          <w:szCs w:val="22"/>
        </w:rPr>
        <w:t xml:space="preserve"> be used for all graded fresh vegetables and fruit as a minimum specification.</w:t>
      </w:r>
    </w:p>
    <w:p w14:paraId="3A551CB7" w14:textId="77777777" w:rsidR="00714016" w:rsidRPr="00CD2416" w:rsidRDefault="00714016">
      <w:pPr>
        <w:pStyle w:val="porterbodyBullet1"/>
        <w:numPr>
          <w:ilvl w:val="0"/>
          <w:numId w:val="30"/>
        </w:numPr>
        <w:spacing w:line="240" w:lineRule="auto"/>
        <w:jc w:val="both"/>
        <w:rPr>
          <w:sz w:val="22"/>
          <w:szCs w:val="22"/>
        </w:rPr>
      </w:pPr>
      <w:r w:rsidRPr="00CD2416">
        <w:rPr>
          <w:sz w:val="22"/>
          <w:szCs w:val="22"/>
        </w:rPr>
        <w:t>Dry stored items and canned goods – Grade "A" fancy.</w:t>
      </w:r>
    </w:p>
    <w:p w14:paraId="6E3B63B5" w14:textId="77777777" w:rsidR="00714016" w:rsidRPr="00CD2416" w:rsidRDefault="00714016">
      <w:pPr>
        <w:pStyle w:val="porterbodyBullet1"/>
        <w:numPr>
          <w:ilvl w:val="0"/>
          <w:numId w:val="30"/>
        </w:numPr>
        <w:spacing w:line="240" w:lineRule="auto"/>
        <w:jc w:val="both"/>
        <w:rPr>
          <w:sz w:val="22"/>
          <w:szCs w:val="22"/>
        </w:rPr>
      </w:pPr>
      <w:r w:rsidRPr="00CD2416">
        <w:rPr>
          <w:sz w:val="22"/>
          <w:szCs w:val="22"/>
        </w:rPr>
        <w:t>Frozen fruits and vegetables – U.S.D.A. Grade "A".</w:t>
      </w:r>
    </w:p>
    <w:p w14:paraId="776CFEAD" w14:textId="16B59B06" w:rsidR="00714016" w:rsidRPr="00714016" w:rsidRDefault="00714016">
      <w:pPr>
        <w:pStyle w:val="porterbodyBullet1"/>
        <w:numPr>
          <w:ilvl w:val="0"/>
          <w:numId w:val="30"/>
        </w:numPr>
        <w:spacing w:line="240" w:lineRule="auto"/>
        <w:jc w:val="both"/>
        <w:rPr>
          <w:sz w:val="22"/>
          <w:szCs w:val="22"/>
        </w:rPr>
      </w:pPr>
      <w:r w:rsidRPr="00CD2416">
        <w:rPr>
          <w:sz w:val="22"/>
          <w:szCs w:val="22"/>
        </w:rPr>
        <w:t xml:space="preserve">All food items </w:t>
      </w:r>
      <w:r w:rsidR="00CD2416" w:rsidRPr="00CD2416">
        <w:rPr>
          <w:sz w:val="22"/>
          <w:szCs w:val="22"/>
        </w:rPr>
        <w:t>s</w:t>
      </w:r>
      <w:r w:rsidR="00D20C9E" w:rsidRPr="00CD2416">
        <w:rPr>
          <w:sz w:val="22"/>
          <w:szCs w:val="22"/>
        </w:rPr>
        <w:t>hall</w:t>
      </w:r>
      <w:r w:rsidRPr="00CD2416">
        <w:rPr>
          <w:sz w:val="22"/>
          <w:szCs w:val="22"/>
        </w:rPr>
        <w:t xml:space="preserve"> be procured in accordance with NACUFS Professional Standards Manual, Section VII, and Systems</w:t>
      </w:r>
      <w:r w:rsidRPr="00714016">
        <w:rPr>
          <w:sz w:val="22"/>
          <w:szCs w:val="22"/>
        </w:rPr>
        <w:t xml:space="preserve"> for Quality Assurance.</w:t>
      </w:r>
    </w:p>
    <w:p w14:paraId="6795DD47" w14:textId="77777777" w:rsidR="00714016" w:rsidRDefault="00714016" w:rsidP="00714016">
      <w:pPr>
        <w:pStyle w:val="porterbodyBullet1"/>
        <w:spacing w:line="240" w:lineRule="auto"/>
        <w:rPr>
          <w:sz w:val="22"/>
          <w:szCs w:val="22"/>
        </w:rPr>
      </w:pPr>
    </w:p>
    <w:p w14:paraId="442C9390" w14:textId="27EFDC69" w:rsidR="00714016" w:rsidRPr="00714016" w:rsidRDefault="00714016" w:rsidP="00714016">
      <w:pPr>
        <w:pStyle w:val="porterbodyBullet1"/>
        <w:spacing w:line="240" w:lineRule="auto"/>
        <w:rPr>
          <w:sz w:val="22"/>
          <w:szCs w:val="22"/>
          <w:u w:val="single"/>
        </w:rPr>
      </w:pPr>
      <w:r w:rsidRPr="00714016">
        <w:rPr>
          <w:sz w:val="22"/>
          <w:szCs w:val="22"/>
          <w:u w:val="single"/>
        </w:rPr>
        <w:t>Service Standards</w:t>
      </w:r>
    </w:p>
    <w:p w14:paraId="548E69E2" w14:textId="77777777" w:rsidR="00714016" w:rsidRPr="00D14806" w:rsidRDefault="00714016" w:rsidP="00714016">
      <w:pPr>
        <w:pStyle w:val="porterbodyBullet1"/>
        <w:spacing w:line="240" w:lineRule="auto"/>
        <w:rPr>
          <w:rFonts w:cs="Arial"/>
          <w:sz w:val="24"/>
          <w:szCs w:val="24"/>
          <w:u w:val="single"/>
        </w:rPr>
      </w:pPr>
    </w:p>
    <w:p w14:paraId="7A8B4CFF" w14:textId="77777777" w:rsidR="00714016" w:rsidRPr="00714016" w:rsidRDefault="00714016">
      <w:pPr>
        <w:pStyle w:val="porterbodyBullet1"/>
        <w:numPr>
          <w:ilvl w:val="0"/>
          <w:numId w:val="30"/>
        </w:numPr>
        <w:spacing w:line="240" w:lineRule="auto"/>
        <w:jc w:val="both"/>
        <w:rPr>
          <w:rFonts w:cs="Arial"/>
          <w:b/>
          <w:smallCaps/>
          <w:sz w:val="22"/>
          <w:szCs w:val="22"/>
          <w:u w:val="single"/>
        </w:rPr>
      </w:pPr>
      <w:r w:rsidRPr="00714016">
        <w:rPr>
          <w:rFonts w:cs="Arial"/>
          <w:sz w:val="22"/>
          <w:szCs w:val="22"/>
        </w:rPr>
        <w:t xml:space="preserve">Hot foods are to be served hot (above 140 degrees Fahrenheit) and cold foods are to be served cold (below 40 degrees Fahrenheit). </w:t>
      </w:r>
    </w:p>
    <w:p w14:paraId="4D15D2EA" w14:textId="75DC67AB" w:rsidR="00714016" w:rsidRPr="00CD2416" w:rsidRDefault="00714016">
      <w:pPr>
        <w:pStyle w:val="porterbodyBullet1"/>
        <w:numPr>
          <w:ilvl w:val="0"/>
          <w:numId w:val="30"/>
        </w:numPr>
        <w:spacing w:line="240" w:lineRule="auto"/>
        <w:jc w:val="both"/>
        <w:rPr>
          <w:rFonts w:cs="Arial"/>
          <w:sz w:val="22"/>
          <w:szCs w:val="22"/>
        </w:rPr>
      </w:pPr>
      <w:r w:rsidRPr="00714016">
        <w:rPr>
          <w:rFonts w:cs="Arial"/>
          <w:sz w:val="22"/>
          <w:szCs w:val="22"/>
        </w:rPr>
        <w:t xml:space="preserve">All </w:t>
      </w:r>
      <w:r w:rsidRPr="00CD2416">
        <w:rPr>
          <w:rFonts w:cs="Arial"/>
          <w:sz w:val="22"/>
          <w:szCs w:val="22"/>
        </w:rPr>
        <w:t xml:space="preserve">food </w:t>
      </w:r>
      <w:r w:rsidR="00CD2416" w:rsidRPr="00CD2416">
        <w:rPr>
          <w:rFonts w:cs="Arial"/>
          <w:sz w:val="22"/>
          <w:szCs w:val="22"/>
        </w:rPr>
        <w:t>s</w:t>
      </w:r>
      <w:r w:rsidR="00D20C9E" w:rsidRPr="00CD2416">
        <w:rPr>
          <w:rFonts w:cs="Arial"/>
          <w:sz w:val="22"/>
          <w:szCs w:val="22"/>
        </w:rPr>
        <w:t>hall</w:t>
      </w:r>
      <w:r w:rsidRPr="00CD2416">
        <w:rPr>
          <w:rFonts w:cs="Arial"/>
          <w:sz w:val="22"/>
          <w:szCs w:val="22"/>
        </w:rPr>
        <w:t xml:space="preserve"> be garnished for attractive presentation whenever possible.  Serving stations, including catering, salad bars and food display areas </w:t>
      </w:r>
      <w:r w:rsidR="00CD2416" w:rsidRPr="00CD2416">
        <w:rPr>
          <w:rFonts w:cs="Arial"/>
          <w:sz w:val="22"/>
          <w:szCs w:val="22"/>
        </w:rPr>
        <w:t>s</w:t>
      </w:r>
      <w:r w:rsidR="00D20C9E" w:rsidRPr="00CD2416">
        <w:rPr>
          <w:rFonts w:cs="Arial"/>
          <w:sz w:val="22"/>
          <w:szCs w:val="22"/>
        </w:rPr>
        <w:t>hall</w:t>
      </w:r>
      <w:r w:rsidRPr="00CD2416">
        <w:rPr>
          <w:rFonts w:cs="Arial"/>
          <w:sz w:val="22"/>
          <w:szCs w:val="22"/>
        </w:rPr>
        <w:t xml:space="preserve"> be decorated at all times with seasonal displays, flowers, etc.  Food items at the main service stations </w:t>
      </w:r>
      <w:r w:rsidR="00CD2416" w:rsidRPr="00CD2416">
        <w:rPr>
          <w:rFonts w:cs="Arial"/>
          <w:sz w:val="22"/>
          <w:szCs w:val="22"/>
        </w:rPr>
        <w:t>s</w:t>
      </w:r>
      <w:r w:rsidR="00D20C9E" w:rsidRPr="00CD2416">
        <w:rPr>
          <w:rFonts w:cs="Arial"/>
          <w:sz w:val="22"/>
          <w:szCs w:val="22"/>
        </w:rPr>
        <w:t>hall</w:t>
      </w:r>
      <w:r w:rsidRPr="00CD2416">
        <w:rPr>
          <w:rFonts w:cs="Arial"/>
          <w:sz w:val="22"/>
          <w:szCs w:val="22"/>
        </w:rPr>
        <w:t xml:space="preserve"> be readily identifiable with attractive and individual labels. </w:t>
      </w:r>
    </w:p>
    <w:p w14:paraId="594933A6" w14:textId="2B712A6D" w:rsidR="00714016" w:rsidRPr="00CD2416" w:rsidRDefault="00714016">
      <w:pPr>
        <w:pStyle w:val="porterbodyBullet1"/>
        <w:numPr>
          <w:ilvl w:val="0"/>
          <w:numId w:val="30"/>
        </w:numPr>
        <w:spacing w:line="240" w:lineRule="auto"/>
        <w:jc w:val="both"/>
        <w:rPr>
          <w:rFonts w:cs="Arial"/>
          <w:sz w:val="22"/>
          <w:szCs w:val="22"/>
        </w:rPr>
      </w:pPr>
      <w:r w:rsidRPr="00CD2416">
        <w:rPr>
          <w:rFonts w:cs="Arial"/>
          <w:sz w:val="22"/>
          <w:szCs w:val="22"/>
        </w:rPr>
        <w:t xml:space="preserve">Any food appearing discolored, unappealing, or not in a proper state of freshness </w:t>
      </w:r>
      <w:r w:rsidR="00CD2416" w:rsidRPr="00CD2416">
        <w:rPr>
          <w:rFonts w:cs="Arial"/>
          <w:sz w:val="22"/>
          <w:szCs w:val="22"/>
        </w:rPr>
        <w:t>s</w:t>
      </w:r>
      <w:r w:rsidR="00D20C9E" w:rsidRPr="00CD2416">
        <w:rPr>
          <w:rFonts w:cs="Arial"/>
          <w:sz w:val="22"/>
          <w:szCs w:val="22"/>
        </w:rPr>
        <w:t xml:space="preserve">hall  </w:t>
      </w:r>
      <w:r w:rsidRPr="00CD2416">
        <w:rPr>
          <w:rFonts w:cs="Arial"/>
          <w:sz w:val="22"/>
          <w:szCs w:val="22"/>
        </w:rPr>
        <w:t xml:space="preserve"> not be served. </w:t>
      </w:r>
      <w:r w:rsidR="00D465F0" w:rsidRPr="00CD2416">
        <w:rPr>
          <w:rFonts w:cs="Arial"/>
          <w:sz w:val="22"/>
          <w:szCs w:val="22"/>
        </w:rPr>
        <w:t>Proposer</w:t>
      </w:r>
      <w:r w:rsidR="00CD2416" w:rsidRPr="00CD2416">
        <w:rPr>
          <w:rFonts w:cs="Arial"/>
          <w:sz w:val="22"/>
          <w:szCs w:val="22"/>
        </w:rPr>
        <w:t xml:space="preserve"> s</w:t>
      </w:r>
      <w:r w:rsidR="00D20C9E" w:rsidRPr="00CD2416">
        <w:rPr>
          <w:rFonts w:cs="Arial"/>
          <w:sz w:val="22"/>
          <w:szCs w:val="22"/>
        </w:rPr>
        <w:t>hall</w:t>
      </w:r>
      <w:r w:rsidR="00CD2416" w:rsidRPr="00CD2416">
        <w:rPr>
          <w:rFonts w:cs="Arial"/>
          <w:sz w:val="22"/>
          <w:szCs w:val="22"/>
        </w:rPr>
        <w:t xml:space="preserve"> </w:t>
      </w:r>
      <w:r w:rsidRPr="00CD2416">
        <w:rPr>
          <w:rFonts w:cs="Arial"/>
          <w:sz w:val="22"/>
          <w:szCs w:val="22"/>
        </w:rPr>
        <w:t xml:space="preserve">adhere to the general food service industry guide:  If you are not willing to purchase or consume the product yourself, it should not be displayed. University has the final say in determining this state where disputes occur. </w:t>
      </w:r>
    </w:p>
    <w:p w14:paraId="1420AA33" w14:textId="71FC7584" w:rsidR="00854278" w:rsidRPr="00CD2416" w:rsidRDefault="00714016">
      <w:pPr>
        <w:pStyle w:val="porterbodyBullet1"/>
        <w:numPr>
          <w:ilvl w:val="0"/>
          <w:numId w:val="30"/>
        </w:numPr>
        <w:spacing w:line="240" w:lineRule="auto"/>
        <w:jc w:val="both"/>
        <w:rPr>
          <w:rFonts w:cs="Arial"/>
          <w:sz w:val="22"/>
          <w:szCs w:val="22"/>
        </w:rPr>
      </w:pPr>
      <w:r w:rsidRPr="00CD2416">
        <w:rPr>
          <w:rFonts w:cs="Arial"/>
          <w:sz w:val="22"/>
          <w:szCs w:val="22"/>
        </w:rPr>
        <w:t xml:space="preserve">All serving stations and bars are to be well stocked throughout the entire posted serving times.  The last customer is to be offered the same range of choice as the first.  Food will remain at the board operations stations 15 minutes after the closing of service hours to allow late students to be served. </w:t>
      </w:r>
    </w:p>
    <w:p w14:paraId="5D8376FF" w14:textId="77777777" w:rsidR="00854278" w:rsidRPr="00CD2416" w:rsidRDefault="00854278" w:rsidP="00854278">
      <w:pPr>
        <w:pStyle w:val="porterbodyBullet1"/>
        <w:spacing w:line="240" w:lineRule="auto"/>
        <w:jc w:val="both"/>
        <w:rPr>
          <w:sz w:val="22"/>
          <w:szCs w:val="22"/>
        </w:rPr>
      </w:pPr>
    </w:p>
    <w:p w14:paraId="46B4BAC1" w14:textId="31EC3947" w:rsidR="00714016" w:rsidRPr="00CD2416" w:rsidRDefault="00854278" w:rsidP="00714016">
      <w:pPr>
        <w:pStyle w:val="porterbodyBullet1"/>
        <w:spacing w:line="240" w:lineRule="auto"/>
        <w:rPr>
          <w:sz w:val="22"/>
          <w:szCs w:val="22"/>
          <w:u w:val="single"/>
        </w:rPr>
      </w:pPr>
      <w:r w:rsidRPr="00CD2416">
        <w:rPr>
          <w:sz w:val="22"/>
          <w:szCs w:val="22"/>
          <w:u w:val="single"/>
        </w:rPr>
        <w:t xml:space="preserve">Food Preparation Standards: </w:t>
      </w:r>
    </w:p>
    <w:p w14:paraId="1B829F00" w14:textId="77777777" w:rsidR="00854278" w:rsidRPr="00CD2416" w:rsidRDefault="00854278" w:rsidP="00714016">
      <w:pPr>
        <w:pStyle w:val="porterbodyBullet1"/>
        <w:spacing w:line="240" w:lineRule="auto"/>
        <w:rPr>
          <w:sz w:val="22"/>
          <w:szCs w:val="22"/>
          <w:u w:val="single"/>
        </w:rPr>
      </w:pPr>
    </w:p>
    <w:p w14:paraId="0D180B35" w14:textId="755F4E53" w:rsidR="00854278" w:rsidRPr="00854278" w:rsidRDefault="00854278">
      <w:pPr>
        <w:pStyle w:val="porterbodyBullet1"/>
        <w:numPr>
          <w:ilvl w:val="0"/>
          <w:numId w:val="30"/>
        </w:numPr>
        <w:spacing w:line="240" w:lineRule="auto"/>
        <w:jc w:val="both"/>
        <w:rPr>
          <w:rFonts w:cs="Arial"/>
          <w:sz w:val="22"/>
          <w:szCs w:val="22"/>
        </w:rPr>
      </w:pPr>
      <w:r w:rsidRPr="00CD2416">
        <w:rPr>
          <w:rFonts w:cs="Arial"/>
          <w:sz w:val="22"/>
          <w:szCs w:val="22"/>
        </w:rPr>
        <w:t xml:space="preserve">The general policy </w:t>
      </w:r>
      <w:r w:rsidR="00CD2416" w:rsidRPr="00CD2416">
        <w:rPr>
          <w:rFonts w:cs="Arial"/>
          <w:sz w:val="22"/>
          <w:szCs w:val="22"/>
        </w:rPr>
        <w:t>s</w:t>
      </w:r>
      <w:r w:rsidR="00D20C9E" w:rsidRPr="00CD2416">
        <w:rPr>
          <w:rFonts w:cs="Arial"/>
          <w:sz w:val="22"/>
          <w:szCs w:val="22"/>
        </w:rPr>
        <w:t>hall</w:t>
      </w:r>
      <w:r w:rsidR="00CD2416" w:rsidRPr="00CD2416">
        <w:rPr>
          <w:rFonts w:cs="Arial"/>
          <w:sz w:val="22"/>
          <w:szCs w:val="22"/>
        </w:rPr>
        <w:t xml:space="preserve"> </w:t>
      </w:r>
      <w:r w:rsidRPr="00CD2416">
        <w:rPr>
          <w:rFonts w:cs="Arial"/>
          <w:sz w:val="22"/>
          <w:szCs w:val="22"/>
        </w:rPr>
        <w:t>be to do on premises preparation of food items, utilizing batch cooking as close to time of service as possible.  Cook-to-order or progressive cooking should be the normal method</w:t>
      </w:r>
      <w:r w:rsidRPr="00854278">
        <w:rPr>
          <w:rFonts w:cs="Arial"/>
          <w:sz w:val="22"/>
          <w:szCs w:val="22"/>
        </w:rPr>
        <w:t xml:space="preserve"> of operation; staggering the preparation of food whenever possible so that nutritional value, temperature, taste, and overall quality can be maintained during serving hours. Minimization of pre-prepared food items is desirable. </w:t>
      </w:r>
    </w:p>
    <w:p w14:paraId="6E72A141" w14:textId="141C3BE2" w:rsidR="00854278" w:rsidRPr="00CD2416" w:rsidRDefault="00CD2416">
      <w:pPr>
        <w:pStyle w:val="porterbodyBullet1"/>
        <w:numPr>
          <w:ilvl w:val="0"/>
          <w:numId w:val="30"/>
        </w:numPr>
        <w:spacing w:line="240" w:lineRule="auto"/>
        <w:jc w:val="both"/>
        <w:rPr>
          <w:rFonts w:cs="Arial"/>
          <w:sz w:val="22"/>
          <w:szCs w:val="22"/>
        </w:rPr>
      </w:pPr>
      <w:r>
        <w:rPr>
          <w:rFonts w:cs="Arial"/>
          <w:sz w:val="22"/>
          <w:szCs w:val="22"/>
        </w:rPr>
        <w:lastRenderedPageBreak/>
        <w:t>The</w:t>
      </w:r>
      <w:r w:rsidR="00854278" w:rsidRPr="00854278">
        <w:rPr>
          <w:rFonts w:cs="Arial"/>
          <w:sz w:val="22"/>
          <w:szCs w:val="22"/>
        </w:rPr>
        <w:t xml:space="preserve"> on-site </w:t>
      </w:r>
      <w:r w:rsidR="00854278" w:rsidRPr="00CD2416">
        <w:rPr>
          <w:rFonts w:cs="Arial"/>
          <w:sz w:val="22"/>
          <w:szCs w:val="22"/>
        </w:rPr>
        <w:t xml:space="preserve">management </w:t>
      </w:r>
      <w:r w:rsidRPr="00CD2416">
        <w:rPr>
          <w:rFonts w:cs="Arial"/>
          <w:sz w:val="22"/>
          <w:szCs w:val="22"/>
        </w:rPr>
        <w:t>m</w:t>
      </w:r>
      <w:r w:rsidR="00D20C9E" w:rsidRPr="00CD2416">
        <w:rPr>
          <w:rFonts w:cs="Arial"/>
          <w:sz w:val="22"/>
          <w:szCs w:val="22"/>
        </w:rPr>
        <w:t>ust</w:t>
      </w:r>
      <w:r w:rsidR="00854278" w:rsidRPr="00CD2416">
        <w:rPr>
          <w:rFonts w:cs="Arial"/>
          <w:sz w:val="22"/>
          <w:szCs w:val="22"/>
        </w:rPr>
        <w:t xml:space="preserve"> have the ability to alter recipes for reduction of certain ingredients especially salt, fat, and sugar.</w:t>
      </w:r>
    </w:p>
    <w:p w14:paraId="3EA132E0" w14:textId="7D36814F" w:rsidR="00854278" w:rsidRPr="00CD2416" w:rsidRDefault="00854278">
      <w:pPr>
        <w:pStyle w:val="porterbodyBullet1"/>
        <w:numPr>
          <w:ilvl w:val="0"/>
          <w:numId w:val="30"/>
        </w:numPr>
        <w:spacing w:line="240" w:lineRule="auto"/>
        <w:jc w:val="both"/>
        <w:rPr>
          <w:rFonts w:cs="Arial"/>
          <w:sz w:val="22"/>
          <w:szCs w:val="22"/>
        </w:rPr>
      </w:pPr>
      <w:r w:rsidRPr="00CD2416">
        <w:rPr>
          <w:rFonts w:cs="Arial"/>
          <w:sz w:val="22"/>
          <w:szCs w:val="22"/>
        </w:rPr>
        <w:t xml:space="preserve">Recipes standardized for quality, yield, cooking procedures, serving containers, utensils, and portion size </w:t>
      </w:r>
      <w:r w:rsidR="00CD2416" w:rsidRPr="00CD2416">
        <w:rPr>
          <w:rFonts w:cs="Arial"/>
          <w:sz w:val="22"/>
          <w:szCs w:val="22"/>
        </w:rPr>
        <w:t>s</w:t>
      </w:r>
      <w:r w:rsidR="00D20C9E" w:rsidRPr="00CD2416">
        <w:rPr>
          <w:rFonts w:cs="Arial"/>
          <w:sz w:val="22"/>
          <w:szCs w:val="22"/>
        </w:rPr>
        <w:t>hall</w:t>
      </w:r>
      <w:r w:rsidRPr="00CD2416">
        <w:rPr>
          <w:rFonts w:cs="Arial"/>
          <w:sz w:val="22"/>
          <w:szCs w:val="22"/>
        </w:rPr>
        <w:t xml:space="preserve"> be used in all production units. </w:t>
      </w:r>
    </w:p>
    <w:p w14:paraId="49298361" w14:textId="154C2F4A" w:rsidR="00854278" w:rsidRPr="00CD2416" w:rsidRDefault="00854278">
      <w:pPr>
        <w:pStyle w:val="porterbodyBullet1"/>
        <w:numPr>
          <w:ilvl w:val="0"/>
          <w:numId w:val="30"/>
        </w:numPr>
        <w:spacing w:line="240" w:lineRule="auto"/>
        <w:jc w:val="both"/>
        <w:rPr>
          <w:rFonts w:cs="Arial"/>
          <w:sz w:val="22"/>
          <w:szCs w:val="22"/>
        </w:rPr>
      </w:pPr>
      <w:r w:rsidRPr="00CD2416">
        <w:rPr>
          <w:rFonts w:cs="Arial"/>
          <w:sz w:val="22"/>
          <w:szCs w:val="22"/>
        </w:rPr>
        <w:t xml:space="preserve">Leftover foods </w:t>
      </w:r>
      <w:r w:rsidR="00CD2416" w:rsidRPr="00CD2416">
        <w:rPr>
          <w:rFonts w:cs="Arial"/>
          <w:sz w:val="22"/>
          <w:szCs w:val="22"/>
        </w:rPr>
        <w:t>s</w:t>
      </w:r>
      <w:r w:rsidR="00D20C9E" w:rsidRPr="00CD2416">
        <w:rPr>
          <w:rFonts w:cs="Arial"/>
          <w:sz w:val="22"/>
          <w:szCs w:val="22"/>
        </w:rPr>
        <w:t>hall</w:t>
      </w:r>
      <w:r w:rsidRPr="00CD2416">
        <w:rPr>
          <w:rFonts w:cs="Arial"/>
          <w:sz w:val="22"/>
          <w:szCs w:val="22"/>
        </w:rPr>
        <w:t xml:space="preserve"> be kept to a minimum and refrigerated as necessary in </w:t>
      </w:r>
      <w:r w:rsidR="00CD2416" w:rsidRPr="00CD2416">
        <w:rPr>
          <w:rFonts w:cs="Arial"/>
          <w:sz w:val="22"/>
          <w:szCs w:val="22"/>
        </w:rPr>
        <w:t>s</w:t>
      </w:r>
      <w:r w:rsidR="00D20C9E" w:rsidRPr="00CD2416">
        <w:rPr>
          <w:rFonts w:cs="Arial"/>
          <w:sz w:val="22"/>
          <w:szCs w:val="22"/>
        </w:rPr>
        <w:t>hall</w:t>
      </w:r>
      <w:r w:rsidR="00CD2416" w:rsidRPr="00CD2416">
        <w:rPr>
          <w:rFonts w:cs="Arial"/>
          <w:sz w:val="22"/>
          <w:szCs w:val="22"/>
        </w:rPr>
        <w:t xml:space="preserve"> l</w:t>
      </w:r>
      <w:r w:rsidRPr="00CD2416">
        <w:rPr>
          <w:rFonts w:cs="Arial"/>
          <w:sz w:val="22"/>
          <w:szCs w:val="22"/>
        </w:rPr>
        <w:t xml:space="preserve">ow pans after each meal, properly covered, labeled with product name and date and used promptly.  All leftovers which require refrigeration </w:t>
      </w:r>
      <w:r w:rsidR="00CD2416" w:rsidRPr="00CD2416">
        <w:rPr>
          <w:rFonts w:cs="Arial"/>
          <w:sz w:val="22"/>
          <w:szCs w:val="22"/>
        </w:rPr>
        <w:t>s</w:t>
      </w:r>
      <w:r w:rsidR="00D20C9E" w:rsidRPr="00CD2416">
        <w:rPr>
          <w:rFonts w:cs="Arial"/>
          <w:sz w:val="22"/>
          <w:szCs w:val="22"/>
        </w:rPr>
        <w:t>hall</w:t>
      </w:r>
      <w:r w:rsidRPr="00CD2416">
        <w:rPr>
          <w:rFonts w:cs="Arial"/>
          <w:sz w:val="22"/>
          <w:szCs w:val="22"/>
        </w:rPr>
        <w:t xml:space="preserve"> be stored in one location, labeled and dated. </w:t>
      </w:r>
    </w:p>
    <w:p w14:paraId="58A20F6E" w14:textId="71B305E6" w:rsidR="00854278" w:rsidRPr="00CD2416" w:rsidRDefault="00854278">
      <w:pPr>
        <w:pStyle w:val="porterbodyBullet1"/>
        <w:numPr>
          <w:ilvl w:val="0"/>
          <w:numId w:val="30"/>
        </w:numPr>
        <w:spacing w:line="240" w:lineRule="auto"/>
        <w:jc w:val="both"/>
        <w:rPr>
          <w:rFonts w:cs="Arial"/>
          <w:sz w:val="22"/>
          <w:szCs w:val="22"/>
        </w:rPr>
      </w:pPr>
      <w:r w:rsidRPr="00CD2416">
        <w:rPr>
          <w:rFonts w:cs="Arial"/>
          <w:sz w:val="22"/>
          <w:szCs w:val="22"/>
        </w:rPr>
        <w:t xml:space="preserve">Leftovers cannot be frozen and </w:t>
      </w:r>
      <w:r w:rsidR="00CD2416" w:rsidRPr="00CD2416">
        <w:rPr>
          <w:rFonts w:cs="Arial"/>
          <w:sz w:val="22"/>
          <w:szCs w:val="22"/>
        </w:rPr>
        <w:t>s</w:t>
      </w:r>
      <w:r w:rsidR="00D20C9E" w:rsidRPr="00CD2416">
        <w:rPr>
          <w:rFonts w:cs="Arial"/>
          <w:sz w:val="22"/>
          <w:szCs w:val="22"/>
        </w:rPr>
        <w:t>hall</w:t>
      </w:r>
      <w:r w:rsidRPr="00CD2416">
        <w:rPr>
          <w:rFonts w:cs="Arial"/>
          <w:sz w:val="22"/>
          <w:szCs w:val="22"/>
        </w:rPr>
        <w:t xml:space="preserve"> be served as an extra selection within 24 hours.  Under no circumstances should leftovers be used to replace any approved menu selection. </w:t>
      </w:r>
    </w:p>
    <w:p w14:paraId="5C36DE14" w14:textId="312E97FB" w:rsidR="00854278" w:rsidRPr="00CD2416" w:rsidRDefault="00854278">
      <w:pPr>
        <w:pStyle w:val="porterbodyBullet1"/>
        <w:numPr>
          <w:ilvl w:val="0"/>
          <w:numId w:val="30"/>
        </w:numPr>
        <w:spacing w:line="240" w:lineRule="auto"/>
        <w:jc w:val="both"/>
        <w:rPr>
          <w:rFonts w:cs="Arial"/>
          <w:sz w:val="22"/>
          <w:szCs w:val="22"/>
        </w:rPr>
      </w:pPr>
      <w:r w:rsidRPr="00CD2416">
        <w:rPr>
          <w:rFonts w:cs="Arial"/>
          <w:sz w:val="22"/>
          <w:szCs w:val="22"/>
        </w:rPr>
        <w:t xml:space="preserve">Bakery items </w:t>
      </w:r>
      <w:r w:rsidR="00CD2416" w:rsidRPr="00CD2416">
        <w:rPr>
          <w:rFonts w:cs="Arial"/>
          <w:sz w:val="22"/>
          <w:szCs w:val="22"/>
        </w:rPr>
        <w:t>s</w:t>
      </w:r>
      <w:r w:rsidR="00D20C9E" w:rsidRPr="00CD2416">
        <w:rPr>
          <w:rFonts w:cs="Arial"/>
          <w:sz w:val="22"/>
          <w:szCs w:val="22"/>
        </w:rPr>
        <w:t>hall</w:t>
      </w:r>
      <w:r w:rsidRPr="00CD2416">
        <w:rPr>
          <w:rFonts w:cs="Arial"/>
          <w:sz w:val="22"/>
          <w:szCs w:val="22"/>
        </w:rPr>
        <w:t xml:space="preserve"> be made on premises including bakery items used for catering.  Pre-prepared mixes and dough are permissible, but every attempt should be made to provide products that are “homemade”. </w:t>
      </w:r>
    </w:p>
    <w:p w14:paraId="3FF28D6B" w14:textId="15FFB57F" w:rsidR="00854278" w:rsidRPr="00CD2416" w:rsidRDefault="00854278">
      <w:pPr>
        <w:pStyle w:val="porterbodyBullet1"/>
        <w:numPr>
          <w:ilvl w:val="0"/>
          <w:numId w:val="30"/>
        </w:numPr>
        <w:spacing w:line="240" w:lineRule="auto"/>
        <w:jc w:val="both"/>
        <w:rPr>
          <w:rFonts w:cs="Arial"/>
          <w:sz w:val="22"/>
          <w:szCs w:val="22"/>
        </w:rPr>
      </w:pPr>
      <w:r w:rsidRPr="00CD2416">
        <w:rPr>
          <w:rFonts w:cs="Arial"/>
          <w:sz w:val="22"/>
          <w:szCs w:val="22"/>
        </w:rPr>
        <w:t xml:space="preserve">Vegetable shortening rather than animal shortening </w:t>
      </w:r>
      <w:r w:rsidR="00CD2416" w:rsidRPr="00CD2416">
        <w:rPr>
          <w:rFonts w:cs="Arial"/>
          <w:sz w:val="22"/>
          <w:szCs w:val="22"/>
        </w:rPr>
        <w:t>m</w:t>
      </w:r>
      <w:r w:rsidR="00D20C9E" w:rsidRPr="00CD2416">
        <w:rPr>
          <w:rFonts w:cs="Arial"/>
          <w:sz w:val="22"/>
          <w:szCs w:val="22"/>
        </w:rPr>
        <w:t>ust</w:t>
      </w:r>
      <w:r w:rsidRPr="00CD2416">
        <w:rPr>
          <w:rFonts w:cs="Arial"/>
          <w:sz w:val="22"/>
          <w:szCs w:val="22"/>
        </w:rPr>
        <w:t xml:space="preserve"> be used for food prepared on site.  The </w:t>
      </w:r>
      <w:r w:rsidR="00CD2416" w:rsidRPr="00CD2416">
        <w:rPr>
          <w:rFonts w:cs="Arial"/>
          <w:sz w:val="22"/>
          <w:szCs w:val="22"/>
        </w:rPr>
        <w:t>on-site manager</w:t>
      </w:r>
      <w:r w:rsidRPr="00CD2416">
        <w:rPr>
          <w:rFonts w:cs="Arial"/>
          <w:sz w:val="22"/>
          <w:szCs w:val="22"/>
        </w:rPr>
        <w:t xml:space="preserve"> is strongly encouraged to purchase food prepared with vegetable shortening and oil.  If this is not possible, then it </w:t>
      </w:r>
      <w:r w:rsidR="00CD2416" w:rsidRPr="00CD2416">
        <w:rPr>
          <w:rFonts w:cs="Arial"/>
          <w:sz w:val="22"/>
          <w:szCs w:val="22"/>
        </w:rPr>
        <w:t>m</w:t>
      </w:r>
      <w:r w:rsidR="00D20C9E" w:rsidRPr="00CD2416">
        <w:rPr>
          <w:rFonts w:cs="Arial"/>
          <w:sz w:val="22"/>
          <w:szCs w:val="22"/>
        </w:rPr>
        <w:t>ust</w:t>
      </w:r>
      <w:r w:rsidRPr="00CD2416">
        <w:rPr>
          <w:rFonts w:cs="Arial"/>
          <w:sz w:val="22"/>
          <w:szCs w:val="22"/>
        </w:rPr>
        <w:t xml:space="preserve"> be clearly labeled as containing animal fat when the food is served. </w:t>
      </w:r>
    </w:p>
    <w:p w14:paraId="572807C7" w14:textId="77777777" w:rsidR="00854278" w:rsidRPr="00CD2416" w:rsidRDefault="00854278">
      <w:pPr>
        <w:pStyle w:val="porterbodyBullet1"/>
        <w:numPr>
          <w:ilvl w:val="0"/>
          <w:numId w:val="30"/>
        </w:numPr>
        <w:spacing w:line="240" w:lineRule="auto"/>
        <w:jc w:val="both"/>
        <w:rPr>
          <w:rFonts w:cs="Arial"/>
          <w:sz w:val="22"/>
          <w:szCs w:val="22"/>
        </w:rPr>
      </w:pPr>
      <w:r w:rsidRPr="00CD2416">
        <w:rPr>
          <w:rFonts w:cs="Arial"/>
          <w:sz w:val="22"/>
          <w:szCs w:val="22"/>
        </w:rPr>
        <w:t xml:space="preserve">Vegetarian and vegan menu items should not be cooked in the same fat, sauce, or other cooking medium (to include the use of grill top and deep fat fryers) as the non-vegetarian and vegan items. </w:t>
      </w:r>
    </w:p>
    <w:p w14:paraId="35BF4931" w14:textId="6649FF38" w:rsidR="00854278" w:rsidRPr="00854278" w:rsidRDefault="00854278">
      <w:pPr>
        <w:pStyle w:val="porterbodyBullet1"/>
        <w:numPr>
          <w:ilvl w:val="0"/>
          <w:numId w:val="30"/>
        </w:numPr>
        <w:spacing w:line="240" w:lineRule="auto"/>
        <w:jc w:val="both"/>
        <w:rPr>
          <w:rFonts w:cs="Arial"/>
          <w:sz w:val="22"/>
          <w:szCs w:val="22"/>
        </w:rPr>
      </w:pPr>
      <w:r w:rsidRPr="00CD2416">
        <w:rPr>
          <w:rFonts w:cs="Arial"/>
          <w:sz w:val="22"/>
          <w:szCs w:val="22"/>
        </w:rPr>
        <w:t xml:space="preserve">Different color-coded tongs </w:t>
      </w:r>
      <w:r w:rsidR="00CD2416" w:rsidRPr="00CD2416">
        <w:rPr>
          <w:rFonts w:cs="Arial"/>
          <w:sz w:val="22"/>
          <w:szCs w:val="22"/>
        </w:rPr>
        <w:t>s</w:t>
      </w:r>
      <w:r w:rsidR="00D20C9E" w:rsidRPr="00CD2416">
        <w:rPr>
          <w:rFonts w:cs="Arial"/>
          <w:sz w:val="22"/>
          <w:szCs w:val="22"/>
        </w:rPr>
        <w:t xml:space="preserve">hall </w:t>
      </w:r>
      <w:r w:rsidRPr="00CD2416">
        <w:rPr>
          <w:rFonts w:cs="Arial"/>
          <w:sz w:val="22"/>
          <w:szCs w:val="22"/>
        </w:rPr>
        <w:t>be</w:t>
      </w:r>
      <w:r w:rsidRPr="00854278">
        <w:rPr>
          <w:rFonts w:cs="Arial"/>
          <w:sz w:val="22"/>
          <w:szCs w:val="22"/>
        </w:rPr>
        <w:t xml:space="preserve"> used for foods that require indication of whether they are vegan, vegetarian, gluten free, nut free, etc.</w:t>
      </w:r>
    </w:p>
    <w:p w14:paraId="0F8D64B6" w14:textId="77777777" w:rsidR="00854278" w:rsidRDefault="00854278" w:rsidP="00854278">
      <w:pPr>
        <w:pStyle w:val="porterbodyBullet1"/>
        <w:spacing w:line="240" w:lineRule="auto"/>
        <w:jc w:val="both"/>
        <w:rPr>
          <w:rFonts w:cs="Arial"/>
          <w:b/>
          <w:smallCaps/>
          <w:sz w:val="22"/>
          <w:szCs w:val="22"/>
          <w:u w:val="single"/>
        </w:rPr>
      </w:pPr>
    </w:p>
    <w:p w14:paraId="485E48DB" w14:textId="77777777" w:rsidR="00854278" w:rsidRDefault="00854278" w:rsidP="00854278">
      <w:pPr>
        <w:pStyle w:val="porterbodyBullet1"/>
        <w:spacing w:line="240" w:lineRule="auto"/>
        <w:jc w:val="both"/>
        <w:rPr>
          <w:rFonts w:cs="Arial"/>
          <w:b/>
          <w:smallCaps/>
          <w:sz w:val="22"/>
          <w:szCs w:val="22"/>
          <w:u w:val="single"/>
        </w:rPr>
      </w:pPr>
    </w:p>
    <w:p w14:paraId="660A6FD2" w14:textId="77777777" w:rsidR="00854278" w:rsidRDefault="00854278" w:rsidP="00854278">
      <w:pPr>
        <w:pStyle w:val="porterbodyBullet1"/>
        <w:spacing w:line="240" w:lineRule="auto"/>
        <w:jc w:val="both"/>
        <w:rPr>
          <w:rFonts w:cs="Arial"/>
          <w:b/>
          <w:smallCaps/>
          <w:sz w:val="22"/>
          <w:szCs w:val="22"/>
          <w:u w:val="single"/>
        </w:rPr>
      </w:pPr>
    </w:p>
    <w:p w14:paraId="357DE67E" w14:textId="77777777" w:rsidR="00854278" w:rsidRDefault="00854278" w:rsidP="00854278">
      <w:pPr>
        <w:pStyle w:val="porterbodyBullet1"/>
        <w:spacing w:line="240" w:lineRule="auto"/>
        <w:jc w:val="both"/>
        <w:rPr>
          <w:rFonts w:cs="Arial"/>
          <w:b/>
          <w:smallCaps/>
          <w:sz w:val="22"/>
          <w:szCs w:val="22"/>
          <w:u w:val="single"/>
        </w:rPr>
      </w:pPr>
    </w:p>
    <w:p w14:paraId="360115A2" w14:textId="77777777" w:rsidR="00854278" w:rsidRDefault="00854278" w:rsidP="00854278">
      <w:pPr>
        <w:pStyle w:val="porterbodyBullet1"/>
        <w:spacing w:line="240" w:lineRule="auto"/>
        <w:jc w:val="both"/>
        <w:rPr>
          <w:rFonts w:cs="Arial"/>
          <w:b/>
          <w:smallCaps/>
          <w:sz w:val="22"/>
          <w:szCs w:val="22"/>
          <w:u w:val="single"/>
        </w:rPr>
      </w:pPr>
    </w:p>
    <w:p w14:paraId="57F25E27" w14:textId="77777777" w:rsidR="00854278" w:rsidRDefault="00854278" w:rsidP="00854278">
      <w:pPr>
        <w:pStyle w:val="porterbodyBullet1"/>
        <w:spacing w:line="240" w:lineRule="auto"/>
        <w:jc w:val="both"/>
        <w:rPr>
          <w:rFonts w:cs="Arial"/>
          <w:b/>
          <w:smallCaps/>
          <w:sz w:val="22"/>
          <w:szCs w:val="22"/>
          <w:u w:val="single"/>
        </w:rPr>
      </w:pPr>
    </w:p>
    <w:p w14:paraId="597F0DA9" w14:textId="77777777" w:rsidR="00854278" w:rsidRDefault="00854278" w:rsidP="00854278">
      <w:pPr>
        <w:pStyle w:val="porterbodyBullet1"/>
        <w:spacing w:line="240" w:lineRule="auto"/>
        <w:jc w:val="both"/>
        <w:rPr>
          <w:rFonts w:cs="Arial"/>
          <w:b/>
          <w:smallCaps/>
          <w:sz w:val="22"/>
          <w:szCs w:val="22"/>
          <w:u w:val="single"/>
        </w:rPr>
      </w:pPr>
    </w:p>
    <w:p w14:paraId="67D9B382" w14:textId="77777777" w:rsidR="00854278" w:rsidRDefault="00854278" w:rsidP="00854278">
      <w:pPr>
        <w:pStyle w:val="porterbodyBullet1"/>
        <w:spacing w:line="240" w:lineRule="auto"/>
        <w:jc w:val="both"/>
        <w:rPr>
          <w:rFonts w:cs="Arial"/>
          <w:b/>
          <w:smallCaps/>
          <w:sz w:val="22"/>
          <w:szCs w:val="22"/>
          <w:u w:val="single"/>
        </w:rPr>
      </w:pPr>
    </w:p>
    <w:p w14:paraId="16A29A42" w14:textId="77777777" w:rsidR="00854278" w:rsidRDefault="00854278" w:rsidP="00854278">
      <w:pPr>
        <w:pStyle w:val="porterbodyBullet1"/>
        <w:spacing w:line="240" w:lineRule="auto"/>
        <w:jc w:val="both"/>
        <w:rPr>
          <w:rFonts w:cs="Arial"/>
          <w:b/>
          <w:smallCaps/>
          <w:sz w:val="22"/>
          <w:szCs w:val="22"/>
          <w:u w:val="single"/>
        </w:rPr>
      </w:pPr>
    </w:p>
    <w:p w14:paraId="06BA9A8E" w14:textId="77777777" w:rsidR="00854278" w:rsidRDefault="00854278" w:rsidP="00854278">
      <w:pPr>
        <w:pStyle w:val="porterbodyBullet1"/>
        <w:spacing w:line="240" w:lineRule="auto"/>
        <w:jc w:val="both"/>
        <w:rPr>
          <w:rFonts w:cs="Arial"/>
          <w:b/>
          <w:smallCaps/>
          <w:sz w:val="22"/>
          <w:szCs w:val="22"/>
          <w:u w:val="single"/>
        </w:rPr>
      </w:pPr>
    </w:p>
    <w:p w14:paraId="71FBACF3" w14:textId="77777777" w:rsidR="00854278" w:rsidRDefault="00854278" w:rsidP="00854278">
      <w:pPr>
        <w:pStyle w:val="porterbodyBullet1"/>
        <w:spacing w:line="240" w:lineRule="auto"/>
        <w:jc w:val="both"/>
        <w:rPr>
          <w:rFonts w:cs="Arial"/>
          <w:b/>
          <w:smallCaps/>
          <w:sz w:val="22"/>
          <w:szCs w:val="22"/>
          <w:u w:val="single"/>
        </w:rPr>
      </w:pPr>
    </w:p>
    <w:p w14:paraId="2570051C" w14:textId="77777777" w:rsidR="008318E0" w:rsidRDefault="008318E0" w:rsidP="00854278">
      <w:pPr>
        <w:pStyle w:val="porterbodyBullet1"/>
        <w:spacing w:line="240" w:lineRule="auto"/>
        <w:jc w:val="both"/>
        <w:rPr>
          <w:rFonts w:cs="Arial"/>
          <w:b/>
          <w:smallCaps/>
          <w:sz w:val="22"/>
          <w:szCs w:val="22"/>
          <w:u w:val="single"/>
        </w:rPr>
      </w:pPr>
    </w:p>
    <w:p w14:paraId="6E4A16BB" w14:textId="77777777" w:rsidR="00854278" w:rsidRDefault="00854278" w:rsidP="00854278">
      <w:pPr>
        <w:pStyle w:val="porterbodyBullet1"/>
        <w:spacing w:line="240" w:lineRule="auto"/>
        <w:jc w:val="both"/>
        <w:rPr>
          <w:rFonts w:cs="Arial"/>
          <w:b/>
          <w:smallCaps/>
          <w:sz w:val="22"/>
          <w:szCs w:val="22"/>
          <w:u w:val="single"/>
        </w:rPr>
      </w:pPr>
    </w:p>
    <w:p w14:paraId="165468B0" w14:textId="77777777" w:rsidR="00720EFB" w:rsidRDefault="00720EFB" w:rsidP="00854278">
      <w:pPr>
        <w:pStyle w:val="porterbodyBullet1"/>
        <w:spacing w:line="240" w:lineRule="auto"/>
        <w:jc w:val="both"/>
        <w:rPr>
          <w:rFonts w:cs="Arial"/>
          <w:b/>
          <w:smallCaps/>
          <w:sz w:val="22"/>
          <w:szCs w:val="22"/>
          <w:u w:val="single"/>
        </w:rPr>
      </w:pPr>
    </w:p>
    <w:p w14:paraId="36819F6E" w14:textId="77777777" w:rsidR="00720EFB" w:rsidRDefault="00720EFB" w:rsidP="00854278">
      <w:pPr>
        <w:pStyle w:val="porterbodyBullet1"/>
        <w:spacing w:line="240" w:lineRule="auto"/>
        <w:jc w:val="both"/>
        <w:rPr>
          <w:rFonts w:cs="Arial"/>
          <w:b/>
          <w:smallCaps/>
          <w:sz w:val="22"/>
          <w:szCs w:val="22"/>
          <w:u w:val="single"/>
        </w:rPr>
      </w:pPr>
    </w:p>
    <w:p w14:paraId="6DDF6A8C" w14:textId="77777777" w:rsidR="00720EFB" w:rsidRDefault="00720EFB" w:rsidP="00854278">
      <w:pPr>
        <w:pStyle w:val="porterbodyBullet1"/>
        <w:spacing w:line="240" w:lineRule="auto"/>
        <w:jc w:val="both"/>
        <w:rPr>
          <w:rFonts w:cs="Arial"/>
          <w:b/>
          <w:smallCaps/>
          <w:sz w:val="22"/>
          <w:szCs w:val="22"/>
          <w:u w:val="single"/>
        </w:rPr>
      </w:pPr>
    </w:p>
    <w:p w14:paraId="4D2A826C" w14:textId="77777777" w:rsidR="00720EFB" w:rsidRDefault="00720EFB" w:rsidP="00854278">
      <w:pPr>
        <w:pStyle w:val="porterbodyBullet1"/>
        <w:spacing w:line="240" w:lineRule="auto"/>
        <w:jc w:val="both"/>
        <w:rPr>
          <w:rFonts w:cs="Arial"/>
          <w:b/>
          <w:smallCaps/>
          <w:sz w:val="22"/>
          <w:szCs w:val="22"/>
          <w:u w:val="single"/>
        </w:rPr>
      </w:pPr>
    </w:p>
    <w:p w14:paraId="3DBE79DF" w14:textId="77777777" w:rsidR="00720EFB" w:rsidRDefault="00720EFB" w:rsidP="00854278">
      <w:pPr>
        <w:pStyle w:val="porterbodyBullet1"/>
        <w:spacing w:line="240" w:lineRule="auto"/>
        <w:jc w:val="both"/>
        <w:rPr>
          <w:rFonts w:cs="Arial"/>
          <w:b/>
          <w:smallCaps/>
          <w:sz w:val="22"/>
          <w:szCs w:val="22"/>
          <w:u w:val="single"/>
        </w:rPr>
      </w:pPr>
    </w:p>
    <w:p w14:paraId="3A077118" w14:textId="77777777" w:rsidR="00720EFB" w:rsidRDefault="00720EFB" w:rsidP="00854278">
      <w:pPr>
        <w:pStyle w:val="porterbodyBullet1"/>
        <w:spacing w:line="240" w:lineRule="auto"/>
        <w:jc w:val="both"/>
        <w:rPr>
          <w:rFonts w:cs="Arial"/>
          <w:b/>
          <w:smallCaps/>
          <w:sz w:val="22"/>
          <w:szCs w:val="22"/>
          <w:u w:val="single"/>
        </w:rPr>
      </w:pPr>
    </w:p>
    <w:p w14:paraId="3A868E13" w14:textId="77777777" w:rsidR="00720EFB" w:rsidRDefault="00720EFB" w:rsidP="00854278">
      <w:pPr>
        <w:pStyle w:val="porterbodyBullet1"/>
        <w:spacing w:line="240" w:lineRule="auto"/>
        <w:jc w:val="both"/>
        <w:rPr>
          <w:rFonts w:cs="Arial"/>
          <w:b/>
          <w:smallCaps/>
          <w:sz w:val="22"/>
          <w:szCs w:val="22"/>
          <w:u w:val="single"/>
        </w:rPr>
      </w:pPr>
    </w:p>
    <w:p w14:paraId="013D2D45" w14:textId="77777777" w:rsidR="00720EFB" w:rsidRDefault="00720EFB" w:rsidP="00854278">
      <w:pPr>
        <w:pStyle w:val="porterbodyBullet1"/>
        <w:spacing w:line="240" w:lineRule="auto"/>
        <w:jc w:val="both"/>
        <w:rPr>
          <w:rFonts w:cs="Arial"/>
          <w:b/>
          <w:smallCaps/>
          <w:sz w:val="22"/>
          <w:szCs w:val="22"/>
          <w:u w:val="single"/>
        </w:rPr>
      </w:pPr>
    </w:p>
    <w:p w14:paraId="113B3FD5" w14:textId="77777777" w:rsidR="00720EFB" w:rsidRDefault="00720EFB" w:rsidP="00854278">
      <w:pPr>
        <w:pStyle w:val="porterbodyBullet1"/>
        <w:spacing w:line="240" w:lineRule="auto"/>
        <w:jc w:val="both"/>
        <w:rPr>
          <w:rFonts w:cs="Arial"/>
          <w:b/>
          <w:smallCaps/>
          <w:sz w:val="22"/>
          <w:szCs w:val="22"/>
          <w:u w:val="single"/>
        </w:rPr>
      </w:pPr>
    </w:p>
    <w:p w14:paraId="60500B1F" w14:textId="77777777" w:rsidR="00720EFB" w:rsidRDefault="00720EFB" w:rsidP="00854278">
      <w:pPr>
        <w:pStyle w:val="porterbodyBullet1"/>
        <w:spacing w:line="240" w:lineRule="auto"/>
        <w:jc w:val="both"/>
        <w:rPr>
          <w:rFonts w:cs="Arial"/>
          <w:b/>
          <w:smallCaps/>
          <w:sz w:val="22"/>
          <w:szCs w:val="22"/>
          <w:u w:val="single"/>
        </w:rPr>
      </w:pPr>
    </w:p>
    <w:p w14:paraId="76A63CEC" w14:textId="77777777" w:rsidR="00720EFB" w:rsidRDefault="00720EFB" w:rsidP="00854278">
      <w:pPr>
        <w:pStyle w:val="porterbodyBullet1"/>
        <w:spacing w:line="240" w:lineRule="auto"/>
        <w:jc w:val="both"/>
        <w:rPr>
          <w:rFonts w:cs="Arial"/>
          <w:b/>
          <w:smallCaps/>
          <w:sz w:val="22"/>
          <w:szCs w:val="22"/>
          <w:u w:val="single"/>
        </w:rPr>
      </w:pPr>
    </w:p>
    <w:p w14:paraId="4E118893" w14:textId="77777777" w:rsidR="00720EFB" w:rsidRDefault="00720EFB" w:rsidP="00854278">
      <w:pPr>
        <w:pStyle w:val="porterbodyBullet1"/>
        <w:spacing w:line="240" w:lineRule="auto"/>
        <w:jc w:val="both"/>
        <w:rPr>
          <w:rFonts w:cs="Arial"/>
          <w:b/>
          <w:smallCaps/>
          <w:sz w:val="22"/>
          <w:szCs w:val="22"/>
          <w:u w:val="single"/>
        </w:rPr>
      </w:pPr>
    </w:p>
    <w:p w14:paraId="5B0B6D68" w14:textId="77777777" w:rsidR="00720EFB" w:rsidRDefault="00720EFB" w:rsidP="00854278">
      <w:pPr>
        <w:pStyle w:val="porterbodyBullet1"/>
        <w:spacing w:line="240" w:lineRule="auto"/>
        <w:jc w:val="both"/>
        <w:rPr>
          <w:rFonts w:cs="Arial"/>
          <w:b/>
          <w:smallCaps/>
          <w:sz w:val="22"/>
          <w:szCs w:val="22"/>
          <w:u w:val="single"/>
        </w:rPr>
      </w:pPr>
    </w:p>
    <w:p w14:paraId="6E9208D5" w14:textId="77777777" w:rsidR="00720EFB" w:rsidRDefault="00720EFB" w:rsidP="00854278">
      <w:pPr>
        <w:pStyle w:val="porterbodyBullet1"/>
        <w:spacing w:line="240" w:lineRule="auto"/>
        <w:jc w:val="both"/>
        <w:rPr>
          <w:rFonts w:cs="Arial"/>
          <w:b/>
          <w:smallCaps/>
          <w:sz w:val="22"/>
          <w:szCs w:val="22"/>
          <w:u w:val="single"/>
        </w:rPr>
      </w:pPr>
    </w:p>
    <w:p w14:paraId="42E4F44B" w14:textId="77777777" w:rsidR="00854278" w:rsidRDefault="00854278" w:rsidP="00854278">
      <w:pPr>
        <w:pStyle w:val="porterbodyBullet1"/>
        <w:spacing w:line="240" w:lineRule="auto"/>
        <w:jc w:val="both"/>
        <w:rPr>
          <w:rFonts w:cs="Arial"/>
          <w:b/>
          <w:smallCaps/>
          <w:sz w:val="22"/>
          <w:szCs w:val="22"/>
          <w:u w:val="single"/>
        </w:rPr>
      </w:pPr>
    </w:p>
    <w:p w14:paraId="214A1F58" w14:textId="4077F859" w:rsidR="00854278" w:rsidRDefault="00854278" w:rsidP="00854278">
      <w:pPr>
        <w:pStyle w:val="porterbodyBullet1"/>
        <w:spacing w:line="240" w:lineRule="auto"/>
        <w:jc w:val="both"/>
        <w:rPr>
          <w:rFonts w:cs="Arial"/>
          <w:bCs/>
          <w:smallCaps/>
          <w:sz w:val="32"/>
          <w:szCs w:val="32"/>
          <w:u w:val="single"/>
        </w:rPr>
      </w:pPr>
      <w:r w:rsidRPr="00854278">
        <w:rPr>
          <w:rFonts w:cs="Arial"/>
          <w:bCs/>
          <w:smallCaps/>
          <w:sz w:val="32"/>
          <w:szCs w:val="32"/>
          <w:u w:val="single"/>
        </w:rPr>
        <w:lastRenderedPageBreak/>
        <w:t xml:space="preserve">ATTACHMENT 8: FINANCIAL TEMPLATE </w:t>
      </w:r>
    </w:p>
    <w:p w14:paraId="03134C68" w14:textId="77777777" w:rsidR="00854278" w:rsidRDefault="00854278" w:rsidP="00854278">
      <w:pPr>
        <w:pStyle w:val="porterbodyBullet1"/>
        <w:spacing w:line="240" w:lineRule="auto"/>
        <w:jc w:val="both"/>
        <w:rPr>
          <w:rFonts w:cs="Arial"/>
          <w:bCs/>
          <w:smallCaps/>
          <w:sz w:val="32"/>
          <w:szCs w:val="32"/>
          <w:u w:val="single"/>
        </w:rPr>
      </w:pPr>
    </w:p>
    <w:p w14:paraId="2020080D" w14:textId="1FD4C6F5" w:rsidR="00091EFF" w:rsidRPr="008978BC" w:rsidRDefault="00091EFF" w:rsidP="008978BC">
      <w:pPr>
        <w:pStyle w:val="BodyTextforAttachments"/>
        <w:spacing w:line="240" w:lineRule="auto"/>
        <w:ind w:left="0"/>
        <w:rPr>
          <w:sz w:val="22"/>
          <w:szCs w:val="22"/>
        </w:rPr>
      </w:pPr>
      <w:r w:rsidRPr="008978BC">
        <w:rPr>
          <w:sz w:val="22"/>
          <w:szCs w:val="22"/>
        </w:rPr>
        <w:t>PKC has prepared an Excel based set of worksheets and pro forma to aid</w:t>
      </w:r>
      <w:r w:rsidR="00AF4B90">
        <w:rPr>
          <w:sz w:val="22"/>
          <w:szCs w:val="22"/>
        </w:rPr>
        <w:t xml:space="preserve"> The Proposer </w:t>
      </w:r>
      <w:r w:rsidRPr="008978BC">
        <w:rPr>
          <w:sz w:val="22"/>
          <w:szCs w:val="22"/>
        </w:rPr>
        <w:t xml:space="preserve">in collecting, calculating, and presenting their </w:t>
      </w:r>
      <w:r w:rsidRPr="00A21CDD">
        <w:rPr>
          <w:sz w:val="22"/>
          <w:szCs w:val="22"/>
        </w:rPr>
        <w:t xml:space="preserve">data. </w:t>
      </w:r>
      <w:r w:rsidR="00AF4B90" w:rsidRPr="00CA67F2">
        <w:rPr>
          <w:sz w:val="22"/>
          <w:szCs w:val="22"/>
        </w:rPr>
        <w:t xml:space="preserve">The Proposer </w:t>
      </w:r>
      <w:r w:rsidRPr="00A21CDD">
        <w:rPr>
          <w:sz w:val="22"/>
          <w:szCs w:val="22"/>
        </w:rPr>
        <w:t>shall</w:t>
      </w:r>
      <w:r w:rsidRPr="008978BC">
        <w:rPr>
          <w:sz w:val="22"/>
          <w:szCs w:val="22"/>
        </w:rPr>
        <w:t xml:space="preserve"> be completely responsible for the numbers and calculations as shown on the worksheet and will ultimately be used as the basis for all financial calculations and projections associated with this bid.</w:t>
      </w:r>
    </w:p>
    <w:p w14:paraId="531DE7D8" w14:textId="1AA4E87D" w:rsidR="00D03A37" w:rsidRDefault="00D03A37" w:rsidP="00CA67F2">
      <w:pPr>
        <w:pStyle w:val="BodyTextforAttachments"/>
        <w:spacing w:after="0" w:line="240" w:lineRule="auto"/>
        <w:ind w:left="0"/>
        <w:rPr>
          <w:b/>
          <w:bCs/>
          <w:color w:val="0070C0"/>
          <w:sz w:val="22"/>
          <w:szCs w:val="22"/>
        </w:rPr>
      </w:pPr>
      <w:r w:rsidRPr="00CA67F2">
        <w:rPr>
          <w:b/>
          <w:bCs/>
          <w:sz w:val="22"/>
          <w:szCs w:val="22"/>
        </w:rPr>
        <w:t xml:space="preserve">The Excel Financial Template can be found here: </w:t>
      </w:r>
    </w:p>
    <w:p w14:paraId="5A973ACD" w14:textId="190FBDEF" w:rsidR="00D5751C" w:rsidRPr="00CA67F2" w:rsidRDefault="00744BE7" w:rsidP="00CA67F2">
      <w:pPr>
        <w:pStyle w:val="BodyTextforAttachments"/>
        <w:spacing w:before="0" w:line="240" w:lineRule="auto"/>
        <w:ind w:left="0"/>
        <w:rPr>
          <w:b/>
          <w:bCs/>
          <w:color w:val="0070C0"/>
          <w:sz w:val="22"/>
          <w:szCs w:val="22"/>
        </w:rPr>
      </w:pPr>
      <w:hyperlink r:id="rId20" w:history="1">
        <w:r w:rsidR="00D5751C" w:rsidRPr="00975197">
          <w:rPr>
            <w:rStyle w:val="Hyperlink"/>
          </w:rPr>
          <w:t>https://app.box.com/s/</w:t>
        </w:r>
        <w:r w:rsidR="00D5751C" w:rsidRPr="00975197">
          <w:rPr>
            <w:rStyle w:val="Hyperlink"/>
          </w:rPr>
          <w:t>hmdead4jsxa4geq6cquh5qienywrnsgm</w:t>
        </w:r>
      </w:hyperlink>
    </w:p>
    <w:p w14:paraId="07E19AF1" w14:textId="77777777" w:rsidR="00091EFF" w:rsidRPr="008978BC" w:rsidRDefault="00091EFF" w:rsidP="008978BC">
      <w:pPr>
        <w:pStyle w:val="Heading5"/>
        <w:rPr>
          <w:sz w:val="22"/>
          <w:szCs w:val="22"/>
        </w:rPr>
      </w:pPr>
      <w:r w:rsidRPr="008978BC">
        <w:rPr>
          <w:sz w:val="22"/>
          <w:szCs w:val="22"/>
        </w:rPr>
        <w:t>Instructions for Completing the Pro Forma Workbooks</w:t>
      </w:r>
    </w:p>
    <w:p w14:paraId="7501B636" w14:textId="66BDA573" w:rsidR="00091EFF" w:rsidRPr="008978BC" w:rsidRDefault="004735CF" w:rsidP="008978BC">
      <w:pPr>
        <w:pStyle w:val="BodyTextforAttachments"/>
        <w:spacing w:line="240" w:lineRule="auto"/>
        <w:ind w:left="0"/>
        <w:rPr>
          <w:sz w:val="22"/>
          <w:szCs w:val="22"/>
        </w:rPr>
      </w:pPr>
      <w:r>
        <w:rPr>
          <w:sz w:val="22"/>
          <w:szCs w:val="22"/>
        </w:rPr>
        <w:t>The Proposer</w:t>
      </w:r>
      <w:r w:rsidRPr="008978BC">
        <w:rPr>
          <w:sz w:val="22"/>
          <w:szCs w:val="22"/>
        </w:rPr>
        <w:t xml:space="preserve"> </w:t>
      </w:r>
      <w:r w:rsidR="00091EFF" w:rsidRPr="008978BC">
        <w:rPr>
          <w:sz w:val="22"/>
          <w:szCs w:val="22"/>
        </w:rPr>
        <w:t>is expected to complete the pro forma workbook provided on the included Excel file for the two financial scenarios.  This pro forma workbook covers a five-year period.  The workbook includes the following worksheets:</w:t>
      </w:r>
    </w:p>
    <w:p w14:paraId="5DB82B54" w14:textId="77777777" w:rsidR="00091EFF" w:rsidRPr="008978BC" w:rsidRDefault="00091EFF" w:rsidP="008978BC">
      <w:pPr>
        <w:pStyle w:val="porterbodyBullet1"/>
        <w:numPr>
          <w:ilvl w:val="0"/>
          <w:numId w:val="14"/>
        </w:numPr>
        <w:tabs>
          <w:tab w:val="num" w:pos="1440"/>
        </w:tabs>
        <w:spacing w:line="240" w:lineRule="auto"/>
        <w:ind w:left="1440" w:hanging="288"/>
        <w:rPr>
          <w:sz w:val="22"/>
          <w:szCs w:val="22"/>
        </w:rPr>
      </w:pPr>
      <w:r w:rsidRPr="008978BC">
        <w:rPr>
          <w:sz w:val="22"/>
          <w:szCs w:val="22"/>
        </w:rPr>
        <w:t>Instructions</w:t>
      </w:r>
    </w:p>
    <w:p w14:paraId="7D631D23" w14:textId="77777777" w:rsidR="00091EFF" w:rsidRPr="008978BC" w:rsidRDefault="00091EFF" w:rsidP="008978BC">
      <w:pPr>
        <w:pStyle w:val="porterbodyBullet1"/>
        <w:numPr>
          <w:ilvl w:val="0"/>
          <w:numId w:val="14"/>
        </w:numPr>
        <w:tabs>
          <w:tab w:val="num" w:pos="1440"/>
        </w:tabs>
        <w:spacing w:line="240" w:lineRule="auto"/>
        <w:ind w:left="1440" w:hanging="288"/>
        <w:rPr>
          <w:sz w:val="22"/>
          <w:szCs w:val="22"/>
        </w:rPr>
      </w:pPr>
      <w:r w:rsidRPr="008978BC">
        <w:rPr>
          <w:sz w:val="22"/>
          <w:szCs w:val="22"/>
        </w:rPr>
        <w:t>Meal Plan Revenue Worksheet</w:t>
      </w:r>
    </w:p>
    <w:p w14:paraId="5E61CFEF" w14:textId="77777777" w:rsidR="00091EFF" w:rsidRPr="008978BC" w:rsidRDefault="00091EFF" w:rsidP="008978BC">
      <w:pPr>
        <w:pStyle w:val="porterbodyBullet1"/>
        <w:numPr>
          <w:ilvl w:val="0"/>
          <w:numId w:val="14"/>
        </w:numPr>
        <w:tabs>
          <w:tab w:val="num" w:pos="1440"/>
        </w:tabs>
        <w:spacing w:line="240" w:lineRule="auto"/>
        <w:ind w:left="1440" w:hanging="288"/>
        <w:rPr>
          <w:sz w:val="22"/>
          <w:szCs w:val="22"/>
        </w:rPr>
      </w:pPr>
      <w:r w:rsidRPr="008978BC">
        <w:rPr>
          <w:sz w:val="22"/>
          <w:szCs w:val="22"/>
        </w:rPr>
        <w:t>Retail Dining Revenue Worksheet</w:t>
      </w:r>
    </w:p>
    <w:p w14:paraId="6972E634" w14:textId="77777777" w:rsidR="00091EFF" w:rsidRPr="008978BC" w:rsidRDefault="00091EFF" w:rsidP="008978BC">
      <w:pPr>
        <w:pStyle w:val="porterbodyBullet1"/>
        <w:numPr>
          <w:ilvl w:val="0"/>
          <w:numId w:val="14"/>
        </w:numPr>
        <w:tabs>
          <w:tab w:val="num" w:pos="1440"/>
        </w:tabs>
        <w:spacing w:line="240" w:lineRule="auto"/>
        <w:ind w:left="1440" w:hanging="288"/>
        <w:rPr>
          <w:sz w:val="22"/>
          <w:szCs w:val="22"/>
        </w:rPr>
      </w:pPr>
      <w:r w:rsidRPr="008978BC">
        <w:rPr>
          <w:sz w:val="22"/>
          <w:szCs w:val="22"/>
        </w:rPr>
        <w:t>Catering Revenue Worksheet</w:t>
      </w:r>
    </w:p>
    <w:p w14:paraId="77F645AF" w14:textId="77777777" w:rsidR="00091EFF" w:rsidRPr="008978BC" w:rsidRDefault="00091EFF" w:rsidP="008978BC">
      <w:pPr>
        <w:pStyle w:val="porterbodyBullet1"/>
        <w:numPr>
          <w:ilvl w:val="0"/>
          <w:numId w:val="14"/>
        </w:numPr>
        <w:tabs>
          <w:tab w:val="num" w:pos="1440"/>
        </w:tabs>
        <w:spacing w:line="240" w:lineRule="auto"/>
        <w:ind w:left="1440" w:hanging="288"/>
        <w:rPr>
          <w:sz w:val="22"/>
          <w:szCs w:val="22"/>
        </w:rPr>
      </w:pPr>
      <w:r w:rsidRPr="008978BC">
        <w:rPr>
          <w:sz w:val="22"/>
          <w:szCs w:val="22"/>
        </w:rPr>
        <w:t>Conference Revenue Worksheet</w:t>
      </w:r>
    </w:p>
    <w:p w14:paraId="3DDC40E3" w14:textId="77777777" w:rsidR="00091EFF" w:rsidRPr="008978BC" w:rsidRDefault="00091EFF" w:rsidP="008978BC">
      <w:pPr>
        <w:pStyle w:val="porterbodyBullet1"/>
        <w:numPr>
          <w:ilvl w:val="0"/>
          <w:numId w:val="14"/>
        </w:numPr>
        <w:tabs>
          <w:tab w:val="num" w:pos="1440"/>
        </w:tabs>
        <w:spacing w:line="240" w:lineRule="auto"/>
        <w:ind w:left="1440" w:hanging="288"/>
        <w:rPr>
          <w:sz w:val="22"/>
          <w:szCs w:val="22"/>
        </w:rPr>
      </w:pPr>
      <w:r w:rsidRPr="008978BC">
        <w:rPr>
          <w:sz w:val="22"/>
          <w:szCs w:val="22"/>
        </w:rPr>
        <w:t>Concessions Revenue Worksheet</w:t>
      </w:r>
    </w:p>
    <w:p w14:paraId="45B2171C" w14:textId="14810EA3" w:rsidR="00091EFF" w:rsidRPr="008978BC" w:rsidRDefault="00D5751C" w:rsidP="008978BC">
      <w:pPr>
        <w:pStyle w:val="porterbodyBullet1"/>
        <w:numPr>
          <w:ilvl w:val="0"/>
          <w:numId w:val="14"/>
        </w:numPr>
        <w:tabs>
          <w:tab w:val="num" w:pos="1440"/>
        </w:tabs>
        <w:spacing w:line="240" w:lineRule="auto"/>
        <w:ind w:left="1440" w:hanging="288"/>
        <w:rPr>
          <w:sz w:val="22"/>
          <w:szCs w:val="22"/>
        </w:rPr>
      </w:pPr>
      <w:r>
        <w:rPr>
          <w:sz w:val="22"/>
          <w:szCs w:val="22"/>
        </w:rPr>
        <w:t>Residential Dining Hall Staffing Schedules</w:t>
      </w:r>
    </w:p>
    <w:p w14:paraId="5C2D746C" w14:textId="77777777" w:rsidR="00091EFF" w:rsidRPr="008978BC" w:rsidRDefault="00091EFF" w:rsidP="008978BC">
      <w:pPr>
        <w:pStyle w:val="porterbodyBullet1"/>
        <w:numPr>
          <w:ilvl w:val="0"/>
          <w:numId w:val="14"/>
        </w:numPr>
        <w:tabs>
          <w:tab w:val="num" w:pos="1440"/>
        </w:tabs>
        <w:spacing w:line="240" w:lineRule="auto"/>
        <w:ind w:left="1440" w:hanging="288"/>
        <w:rPr>
          <w:sz w:val="22"/>
          <w:szCs w:val="22"/>
        </w:rPr>
      </w:pPr>
      <w:r w:rsidRPr="008978BC">
        <w:rPr>
          <w:sz w:val="22"/>
          <w:szCs w:val="22"/>
        </w:rPr>
        <w:t>Retail Dining Staffing Worksheets</w:t>
      </w:r>
    </w:p>
    <w:p w14:paraId="56D8389C" w14:textId="77777777" w:rsidR="00091EFF" w:rsidRPr="008978BC" w:rsidRDefault="00091EFF" w:rsidP="008978BC">
      <w:pPr>
        <w:pStyle w:val="porterbodyBullet1"/>
        <w:numPr>
          <w:ilvl w:val="0"/>
          <w:numId w:val="14"/>
        </w:numPr>
        <w:tabs>
          <w:tab w:val="num" w:pos="1440"/>
        </w:tabs>
        <w:spacing w:line="240" w:lineRule="auto"/>
        <w:ind w:left="1440" w:hanging="288"/>
        <w:rPr>
          <w:sz w:val="22"/>
          <w:szCs w:val="22"/>
        </w:rPr>
      </w:pPr>
      <w:r w:rsidRPr="008978BC">
        <w:rPr>
          <w:sz w:val="22"/>
          <w:szCs w:val="22"/>
        </w:rPr>
        <w:t xml:space="preserve">Pro Forma Worksheets </w:t>
      </w:r>
    </w:p>
    <w:p w14:paraId="4000AFA9" w14:textId="4B8F5E47" w:rsidR="00091EFF" w:rsidRPr="008978BC" w:rsidRDefault="00091EFF" w:rsidP="008978BC">
      <w:pPr>
        <w:pStyle w:val="BodyTextforAttachments"/>
        <w:spacing w:line="240" w:lineRule="auto"/>
        <w:ind w:left="0"/>
        <w:rPr>
          <w:sz w:val="22"/>
          <w:szCs w:val="22"/>
        </w:rPr>
      </w:pPr>
      <w:r w:rsidRPr="006423E1">
        <w:rPr>
          <w:sz w:val="22"/>
          <w:szCs w:val="22"/>
          <w:u w:val="single"/>
        </w:rPr>
        <w:t>Instructions</w:t>
      </w:r>
      <w:r w:rsidRPr="006423E1">
        <w:rPr>
          <w:sz w:val="22"/>
          <w:szCs w:val="22"/>
        </w:rPr>
        <w:t xml:space="preserve">: </w:t>
      </w:r>
      <w:r w:rsidR="004735CF" w:rsidRPr="006423E1">
        <w:rPr>
          <w:sz w:val="22"/>
          <w:szCs w:val="22"/>
        </w:rPr>
        <w:t xml:space="preserve">The Proposer </w:t>
      </w:r>
      <w:r w:rsidRPr="006423E1">
        <w:rPr>
          <w:sz w:val="22"/>
          <w:szCs w:val="22"/>
        </w:rPr>
        <w:t xml:space="preserve">is to submit their financial bid by filling out the worksheets provided on the Excel model included with this Addendum.  </w:t>
      </w:r>
      <w:r w:rsidR="004735CF" w:rsidRPr="006423E1">
        <w:rPr>
          <w:sz w:val="22"/>
          <w:szCs w:val="22"/>
        </w:rPr>
        <w:t xml:space="preserve">The Proposer </w:t>
      </w:r>
      <w:r w:rsidRPr="006423E1">
        <w:rPr>
          <w:sz w:val="22"/>
          <w:szCs w:val="22"/>
        </w:rPr>
        <w:t xml:space="preserve">is to enter figures into the worksheets where prompted by blue cells.  All related calculations are prepared by the program. </w:t>
      </w:r>
      <w:r w:rsidR="00761B06" w:rsidRPr="006423E1">
        <w:rPr>
          <w:sz w:val="22"/>
          <w:szCs w:val="22"/>
        </w:rPr>
        <w:t xml:space="preserve">The Proposer </w:t>
      </w:r>
      <w:r w:rsidRPr="006423E1">
        <w:rPr>
          <w:sz w:val="22"/>
          <w:szCs w:val="22"/>
        </w:rPr>
        <w:t>is to include a hard copy of their pro forma worksheets within their Addendum submittal.</w:t>
      </w:r>
      <w:r w:rsidRPr="008978BC">
        <w:rPr>
          <w:sz w:val="22"/>
          <w:szCs w:val="22"/>
        </w:rPr>
        <w:t xml:space="preserve">  </w:t>
      </w:r>
    </w:p>
    <w:p w14:paraId="755FAAF3" w14:textId="77777777" w:rsidR="00091EFF" w:rsidRPr="008978BC" w:rsidRDefault="00091EFF" w:rsidP="008978BC">
      <w:pPr>
        <w:pStyle w:val="BodyTextforAttachments"/>
        <w:spacing w:line="240" w:lineRule="auto"/>
        <w:ind w:left="0"/>
        <w:rPr>
          <w:sz w:val="22"/>
          <w:szCs w:val="22"/>
        </w:rPr>
      </w:pPr>
      <w:r w:rsidRPr="008978BC">
        <w:rPr>
          <w:sz w:val="22"/>
          <w:szCs w:val="22"/>
          <w:u w:val="single"/>
        </w:rPr>
        <w:t>Meal Plan Revenue Worksheet</w:t>
      </w:r>
      <w:r w:rsidRPr="008978BC">
        <w:rPr>
          <w:sz w:val="22"/>
          <w:szCs w:val="22"/>
        </w:rPr>
        <w:t>: Follow Blue-celled prompts.  Please provide hard copy of all necessary back-up calculations and assumptions.</w:t>
      </w:r>
    </w:p>
    <w:p w14:paraId="722E3432" w14:textId="77777777" w:rsidR="00091EFF" w:rsidRPr="008978BC" w:rsidRDefault="00091EFF" w:rsidP="008978BC">
      <w:pPr>
        <w:pStyle w:val="BodyTextforAttachments"/>
        <w:spacing w:line="240" w:lineRule="auto"/>
        <w:ind w:left="0"/>
        <w:rPr>
          <w:sz w:val="22"/>
          <w:szCs w:val="22"/>
        </w:rPr>
      </w:pPr>
      <w:r w:rsidRPr="008978BC">
        <w:rPr>
          <w:sz w:val="22"/>
          <w:szCs w:val="22"/>
          <w:u w:val="single"/>
        </w:rPr>
        <w:t>Retail Revenue Worksheet</w:t>
      </w:r>
      <w:r w:rsidRPr="008978BC">
        <w:rPr>
          <w:sz w:val="22"/>
          <w:szCs w:val="22"/>
        </w:rPr>
        <w:t>: Follow Blue-celled prompts.  Please provide hard copy and electronic version of all necessary back-up calculations and assumptions.</w:t>
      </w:r>
    </w:p>
    <w:p w14:paraId="71954F08" w14:textId="77777777" w:rsidR="00091EFF" w:rsidRPr="008978BC" w:rsidRDefault="00091EFF" w:rsidP="008978BC">
      <w:pPr>
        <w:pStyle w:val="BodyTextforAttachments"/>
        <w:spacing w:line="240" w:lineRule="auto"/>
        <w:ind w:left="0"/>
        <w:rPr>
          <w:sz w:val="22"/>
          <w:szCs w:val="22"/>
        </w:rPr>
      </w:pPr>
      <w:r w:rsidRPr="008978BC">
        <w:rPr>
          <w:sz w:val="22"/>
          <w:szCs w:val="22"/>
          <w:u w:val="single"/>
        </w:rPr>
        <w:t>Catering Revenue Worksheet</w:t>
      </w:r>
      <w:r w:rsidRPr="008978BC">
        <w:rPr>
          <w:sz w:val="22"/>
          <w:szCs w:val="22"/>
        </w:rPr>
        <w:t>: Follow Blue-celled prompts.  Please provide hard copy of all necessary back-up calculations and assumptions.</w:t>
      </w:r>
    </w:p>
    <w:p w14:paraId="0805E344" w14:textId="77777777" w:rsidR="00091EFF" w:rsidRPr="008978BC" w:rsidRDefault="00091EFF" w:rsidP="008978BC">
      <w:pPr>
        <w:pStyle w:val="BodyTextforAttachments"/>
        <w:spacing w:line="240" w:lineRule="auto"/>
        <w:ind w:left="0"/>
        <w:rPr>
          <w:sz w:val="22"/>
          <w:szCs w:val="22"/>
        </w:rPr>
      </w:pPr>
      <w:r w:rsidRPr="008978BC">
        <w:rPr>
          <w:sz w:val="22"/>
          <w:szCs w:val="22"/>
          <w:u w:val="single"/>
        </w:rPr>
        <w:t>Conference Revenue Worksheet</w:t>
      </w:r>
      <w:r w:rsidRPr="008978BC">
        <w:rPr>
          <w:sz w:val="22"/>
          <w:szCs w:val="22"/>
        </w:rPr>
        <w:t>: Follow Blue-celled prompts.  Please provide hard copy of all necessary back-up calculations and assumptions.</w:t>
      </w:r>
    </w:p>
    <w:p w14:paraId="59CC0CE2" w14:textId="5C570820" w:rsidR="00091EFF" w:rsidRPr="006423E1" w:rsidRDefault="00D5751C" w:rsidP="008978BC">
      <w:pPr>
        <w:pStyle w:val="BodyTextforAttachments"/>
        <w:spacing w:line="240" w:lineRule="auto"/>
        <w:ind w:left="0"/>
        <w:rPr>
          <w:sz w:val="22"/>
          <w:szCs w:val="22"/>
        </w:rPr>
      </w:pPr>
      <w:r>
        <w:rPr>
          <w:sz w:val="22"/>
          <w:szCs w:val="22"/>
          <w:u w:val="single"/>
        </w:rPr>
        <w:t>Residential</w:t>
      </w:r>
      <w:r w:rsidR="00091EFF" w:rsidRPr="008978BC">
        <w:rPr>
          <w:sz w:val="22"/>
          <w:szCs w:val="22"/>
          <w:u w:val="single"/>
        </w:rPr>
        <w:t xml:space="preserve"> and Retail Staffing Schedules</w:t>
      </w:r>
      <w:r w:rsidR="00091EFF" w:rsidRPr="008978BC">
        <w:rPr>
          <w:sz w:val="22"/>
          <w:szCs w:val="22"/>
        </w:rPr>
        <w:t>:  The Staffing Schedule is to be completed based on the descriptions provided in</w:t>
      </w:r>
      <w:r w:rsidR="00765B1A">
        <w:rPr>
          <w:sz w:val="22"/>
          <w:szCs w:val="22"/>
        </w:rPr>
        <w:t xml:space="preserve"> the technical section. </w:t>
      </w:r>
      <w:r w:rsidR="00091EFF" w:rsidRPr="008978BC">
        <w:rPr>
          <w:sz w:val="22"/>
          <w:szCs w:val="22"/>
        </w:rPr>
        <w:t xml:space="preserve">Foodservice job categories that should be identified include administrative, supervisory, production, service, and utility with sub-categories naming potential job positions. The estimates of the hours to be worked by all employees will be firm as stated in the </w:t>
      </w:r>
      <w:r w:rsidR="00091EFF" w:rsidRPr="006423E1">
        <w:rPr>
          <w:sz w:val="22"/>
          <w:szCs w:val="22"/>
        </w:rPr>
        <w:t xml:space="preserve">response. It should be noted that McNeese State University will review the wage and salary levels projected as an indication of the level of quality intended for the facility, the subsequent rate of employee turnover, and the cost effectiveness of </w:t>
      </w:r>
      <w:r w:rsidR="004C375B" w:rsidRPr="006423E1">
        <w:rPr>
          <w:sz w:val="22"/>
          <w:szCs w:val="22"/>
        </w:rPr>
        <w:t>The Proposer</w:t>
      </w:r>
      <w:r w:rsidR="00091EFF" w:rsidRPr="006423E1">
        <w:rPr>
          <w:sz w:val="22"/>
          <w:szCs w:val="22"/>
        </w:rPr>
        <w:t xml:space="preserve">’s scheduling. </w:t>
      </w:r>
      <w:r w:rsidR="004C375B" w:rsidRPr="006423E1">
        <w:rPr>
          <w:sz w:val="22"/>
          <w:szCs w:val="22"/>
        </w:rPr>
        <w:t xml:space="preserve">The </w:t>
      </w:r>
      <w:r w:rsidR="00761B06" w:rsidRPr="006423E1">
        <w:rPr>
          <w:sz w:val="22"/>
          <w:szCs w:val="22"/>
        </w:rPr>
        <w:t>Proposer</w:t>
      </w:r>
      <w:r w:rsidR="00091EFF" w:rsidRPr="006423E1">
        <w:rPr>
          <w:sz w:val="22"/>
          <w:szCs w:val="22"/>
        </w:rPr>
        <w:t xml:space="preserve"> required to differentiate on the staffing worksheets the total staffing </w:t>
      </w:r>
      <w:r w:rsidR="00091EFF" w:rsidRPr="006423E1">
        <w:rPr>
          <w:sz w:val="22"/>
          <w:szCs w:val="22"/>
        </w:rPr>
        <w:lastRenderedPageBreak/>
        <w:t xml:space="preserve">required for each outlet listed and catering. </w:t>
      </w:r>
      <w:r w:rsidR="00A21CDD" w:rsidRPr="006423E1">
        <w:rPr>
          <w:sz w:val="22"/>
          <w:szCs w:val="22"/>
        </w:rPr>
        <w:t xml:space="preserve">The Proposer is </w:t>
      </w:r>
      <w:r w:rsidR="00091EFF" w:rsidRPr="006423E1">
        <w:rPr>
          <w:sz w:val="22"/>
          <w:szCs w:val="22"/>
        </w:rPr>
        <w:t>required to submit detailed back-up showing their staffing load for each outlet above.</w:t>
      </w:r>
    </w:p>
    <w:p w14:paraId="04171C56" w14:textId="499330C5" w:rsidR="00091EFF" w:rsidRPr="00A21CDD" w:rsidRDefault="00091EFF" w:rsidP="008978BC">
      <w:pPr>
        <w:pStyle w:val="BodyTextforAttachments"/>
        <w:spacing w:line="240" w:lineRule="auto"/>
        <w:ind w:left="0"/>
        <w:rPr>
          <w:sz w:val="22"/>
          <w:szCs w:val="22"/>
        </w:rPr>
      </w:pPr>
      <w:r w:rsidRPr="006423E1">
        <w:rPr>
          <w:sz w:val="22"/>
          <w:szCs w:val="22"/>
        </w:rPr>
        <w:t xml:space="preserve">All job positions required to staff each area </w:t>
      </w:r>
      <w:r w:rsidR="00761B06" w:rsidRPr="006423E1">
        <w:rPr>
          <w:sz w:val="22"/>
          <w:szCs w:val="22"/>
        </w:rPr>
        <w:t xml:space="preserve">should </w:t>
      </w:r>
      <w:r w:rsidRPr="006423E1">
        <w:rPr>
          <w:sz w:val="22"/>
          <w:szCs w:val="22"/>
        </w:rPr>
        <w:t>be listed on the Staffing Schedule under the proper category. According to the headings at the top of the chart, the following information</w:t>
      </w:r>
      <w:r w:rsidRPr="00A21CDD">
        <w:rPr>
          <w:sz w:val="22"/>
          <w:szCs w:val="22"/>
        </w:rPr>
        <w:t xml:space="preserve"> is requested:</w:t>
      </w:r>
    </w:p>
    <w:p w14:paraId="05A6C7BE" w14:textId="14B63902" w:rsidR="00091EFF" w:rsidRPr="00A21CDD" w:rsidRDefault="00091EFF" w:rsidP="008978BC">
      <w:pPr>
        <w:pStyle w:val="BodyTextforAttachments"/>
        <w:spacing w:line="240" w:lineRule="auto"/>
        <w:ind w:left="0"/>
        <w:rPr>
          <w:sz w:val="22"/>
          <w:szCs w:val="22"/>
        </w:rPr>
      </w:pPr>
      <w:r w:rsidRPr="00A21CDD">
        <w:rPr>
          <w:b/>
          <w:bCs/>
          <w:sz w:val="22"/>
          <w:szCs w:val="22"/>
        </w:rPr>
        <w:t>Position:</w:t>
      </w:r>
      <w:r w:rsidRPr="00A21CDD">
        <w:rPr>
          <w:sz w:val="22"/>
          <w:szCs w:val="22"/>
        </w:rPr>
        <w:t xml:space="preserve"> Identify main category, then list job positions. </w:t>
      </w:r>
      <w:r w:rsidRPr="00A21CDD">
        <w:rPr>
          <w:sz w:val="22"/>
          <w:szCs w:val="22"/>
          <w:u w:val="single"/>
        </w:rPr>
        <w:t>Each</w:t>
      </w:r>
      <w:r w:rsidRPr="00A21CDD">
        <w:rPr>
          <w:sz w:val="22"/>
          <w:szCs w:val="22"/>
        </w:rPr>
        <w:t xml:space="preserve"> employee should be included; however, employees with the same job title and hourly rate may be entered in the same line of the worksheet.  Refer to example shown below:</w:t>
      </w:r>
    </w:p>
    <w:p w14:paraId="6A4975D9" w14:textId="77777777" w:rsidR="00091EFF" w:rsidRPr="00A21CDD" w:rsidRDefault="00091EFF" w:rsidP="00CA67F2">
      <w:pPr>
        <w:pStyle w:val="BodyTextforAttachments"/>
        <w:spacing w:after="120" w:line="240" w:lineRule="auto"/>
        <w:ind w:left="0"/>
        <w:rPr>
          <w:b/>
          <w:bCs/>
          <w:sz w:val="22"/>
          <w:szCs w:val="22"/>
        </w:rPr>
      </w:pPr>
      <w:r w:rsidRPr="00A21CDD">
        <w:rPr>
          <w:b/>
          <w:bCs/>
          <w:sz w:val="22"/>
          <w:szCs w:val="22"/>
        </w:rPr>
        <w:t>Hourly Employees:</w:t>
      </w:r>
    </w:p>
    <w:p w14:paraId="1F3AFE05" w14:textId="77777777" w:rsidR="00091EFF" w:rsidRPr="00A21CDD" w:rsidRDefault="00091EFF" w:rsidP="008978BC">
      <w:pPr>
        <w:pStyle w:val="porterbodyBullet1"/>
        <w:numPr>
          <w:ilvl w:val="0"/>
          <w:numId w:val="14"/>
        </w:numPr>
        <w:tabs>
          <w:tab w:val="num" w:pos="1440"/>
        </w:tabs>
        <w:spacing w:line="240" w:lineRule="auto"/>
        <w:ind w:left="1440" w:hanging="288"/>
        <w:rPr>
          <w:sz w:val="22"/>
          <w:szCs w:val="22"/>
        </w:rPr>
      </w:pPr>
      <w:r w:rsidRPr="00A21CDD">
        <w:rPr>
          <w:sz w:val="22"/>
          <w:szCs w:val="22"/>
        </w:rPr>
        <w:t>Job Category 1</w:t>
      </w:r>
    </w:p>
    <w:p w14:paraId="352FC6C8" w14:textId="77777777" w:rsidR="00091EFF" w:rsidRPr="00A21CDD" w:rsidRDefault="00091EFF" w:rsidP="008978BC">
      <w:pPr>
        <w:pStyle w:val="porterbodyBullet1"/>
        <w:numPr>
          <w:ilvl w:val="0"/>
          <w:numId w:val="14"/>
        </w:numPr>
        <w:tabs>
          <w:tab w:val="num" w:pos="1440"/>
        </w:tabs>
        <w:spacing w:line="240" w:lineRule="auto"/>
        <w:ind w:left="1440" w:hanging="288"/>
        <w:rPr>
          <w:sz w:val="22"/>
          <w:szCs w:val="22"/>
        </w:rPr>
      </w:pPr>
      <w:r w:rsidRPr="00A21CDD">
        <w:rPr>
          <w:sz w:val="22"/>
          <w:szCs w:val="22"/>
        </w:rPr>
        <w:t>Job Category 2</w:t>
      </w:r>
    </w:p>
    <w:p w14:paraId="04E9ACA5" w14:textId="77777777" w:rsidR="00091EFF" w:rsidRPr="00A21CDD" w:rsidRDefault="00091EFF" w:rsidP="008978BC">
      <w:pPr>
        <w:pStyle w:val="porterbodyBullet1"/>
        <w:numPr>
          <w:ilvl w:val="0"/>
          <w:numId w:val="14"/>
        </w:numPr>
        <w:tabs>
          <w:tab w:val="num" w:pos="1440"/>
        </w:tabs>
        <w:spacing w:line="240" w:lineRule="auto"/>
        <w:ind w:left="1440" w:hanging="288"/>
        <w:rPr>
          <w:sz w:val="22"/>
          <w:szCs w:val="22"/>
        </w:rPr>
      </w:pPr>
      <w:r w:rsidRPr="00A21CDD">
        <w:rPr>
          <w:sz w:val="22"/>
          <w:szCs w:val="22"/>
        </w:rPr>
        <w:t>Job Category 3</w:t>
      </w:r>
    </w:p>
    <w:p w14:paraId="1390DC15" w14:textId="77777777" w:rsidR="00091EFF" w:rsidRPr="00A21CDD" w:rsidRDefault="00091EFF" w:rsidP="008978BC">
      <w:pPr>
        <w:pStyle w:val="BodyTextforAttachments"/>
        <w:spacing w:line="240" w:lineRule="auto"/>
        <w:ind w:left="0"/>
        <w:rPr>
          <w:sz w:val="22"/>
          <w:szCs w:val="22"/>
        </w:rPr>
      </w:pPr>
      <w:r w:rsidRPr="00A21CDD">
        <w:rPr>
          <w:b/>
          <w:bCs/>
          <w:sz w:val="22"/>
          <w:szCs w:val="22"/>
        </w:rPr>
        <w:t>Rate:</w:t>
      </w:r>
      <w:r w:rsidRPr="00A21CDD">
        <w:rPr>
          <w:sz w:val="22"/>
          <w:szCs w:val="22"/>
        </w:rPr>
        <w:t xml:space="preserve"> </w:t>
      </w:r>
      <w:r w:rsidRPr="00A21CDD">
        <w:rPr>
          <w:sz w:val="22"/>
          <w:szCs w:val="22"/>
        </w:rPr>
        <w:tab/>
        <w:t>Note employee compensation by hourly rate or annual salary</w:t>
      </w:r>
    </w:p>
    <w:p w14:paraId="3757D690" w14:textId="77777777" w:rsidR="00091EFF" w:rsidRPr="00A21CDD" w:rsidRDefault="00091EFF" w:rsidP="008978BC">
      <w:pPr>
        <w:pStyle w:val="BodyTextforAttachments"/>
        <w:spacing w:line="240" w:lineRule="auto"/>
        <w:ind w:left="0"/>
        <w:rPr>
          <w:sz w:val="22"/>
          <w:szCs w:val="22"/>
        </w:rPr>
      </w:pPr>
      <w:r w:rsidRPr="00A21CDD">
        <w:rPr>
          <w:b/>
          <w:bCs/>
          <w:sz w:val="22"/>
          <w:szCs w:val="22"/>
        </w:rPr>
        <w:t xml:space="preserve">Status: </w:t>
      </w:r>
      <w:r w:rsidRPr="00A21CDD">
        <w:rPr>
          <w:sz w:val="22"/>
          <w:szCs w:val="22"/>
        </w:rPr>
        <w:tab/>
        <w:t>Identify full - (F) or part-time (P) status</w:t>
      </w:r>
    </w:p>
    <w:p w14:paraId="3FCF3059" w14:textId="77777777" w:rsidR="00091EFF" w:rsidRPr="00A21CDD" w:rsidRDefault="00091EFF" w:rsidP="008978BC">
      <w:pPr>
        <w:pStyle w:val="BodyTextforAttachments"/>
        <w:spacing w:line="240" w:lineRule="auto"/>
        <w:ind w:left="0"/>
        <w:rPr>
          <w:sz w:val="22"/>
          <w:szCs w:val="22"/>
        </w:rPr>
      </w:pPr>
      <w:r w:rsidRPr="00A21CDD">
        <w:rPr>
          <w:b/>
          <w:bCs/>
          <w:sz w:val="22"/>
          <w:szCs w:val="22"/>
        </w:rPr>
        <w:t xml:space="preserve">Hours: </w:t>
      </w:r>
      <w:r w:rsidRPr="00A21CDD">
        <w:rPr>
          <w:sz w:val="22"/>
          <w:szCs w:val="22"/>
        </w:rPr>
        <w:tab/>
        <w:t xml:space="preserve">Block out expected daily shifts.  Place a “1" in a box to indicate each employee working for the full hour.  If the employee starts on the half hour, (i.e., 6:30 a.m. enter a 0.5 in the 6:00 a.m. box.) </w:t>
      </w:r>
    </w:p>
    <w:p w14:paraId="0A7E9E9A" w14:textId="77777777" w:rsidR="00091EFF" w:rsidRPr="00A21CDD" w:rsidRDefault="00091EFF" w:rsidP="008978BC">
      <w:pPr>
        <w:pStyle w:val="BodyTextforAttachments"/>
        <w:spacing w:line="240" w:lineRule="auto"/>
        <w:ind w:left="0"/>
        <w:rPr>
          <w:sz w:val="22"/>
          <w:szCs w:val="22"/>
        </w:rPr>
      </w:pPr>
      <w:r w:rsidRPr="00A21CDD">
        <w:rPr>
          <w:sz w:val="22"/>
          <w:szCs w:val="22"/>
        </w:rPr>
        <w:t>Calculate the yearly benefit cost for each area and indicate a separate total for the total Employee Benefits section of the pro forma. Please provide hard copy of all necessary back-up calculations and assumptions.</w:t>
      </w:r>
    </w:p>
    <w:p w14:paraId="36972C5F" w14:textId="737E9F24" w:rsidR="00091EFF" w:rsidRPr="008978BC" w:rsidRDefault="00A21CDD" w:rsidP="008978BC">
      <w:pPr>
        <w:pStyle w:val="BodyTextforAttachments"/>
        <w:spacing w:line="240" w:lineRule="auto"/>
        <w:ind w:left="0"/>
        <w:rPr>
          <w:sz w:val="22"/>
          <w:szCs w:val="22"/>
        </w:rPr>
      </w:pPr>
      <w:r>
        <w:rPr>
          <w:sz w:val="22"/>
          <w:szCs w:val="22"/>
        </w:rPr>
        <w:t>The Proposer s</w:t>
      </w:r>
      <w:r w:rsidR="00091EFF" w:rsidRPr="00A21CDD">
        <w:rPr>
          <w:sz w:val="22"/>
          <w:szCs w:val="22"/>
        </w:rPr>
        <w:t>hould also note that additional detailed charts, reflecting employees who work in more than one job</w:t>
      </w:r>
      <w:r w:rsidR="00091EFF" w:rsidRPr="008978BC">
        <w:rPr>
          <w:sz w:val="22"/>
          <w:szCs w:val="22"/>
        </w:rPr>
        <w:t xml:space="preserve"> category or functional capacity, may be requested by McNeese State University if additional clarity is needed.</w:t>
      </w:r>
    </w:p>
    <w:p w14:paraId="608E1BB7" w14:textId="77777777" w:rsidR="00091EFF" w:rsidRPr="008978BC" w:rsidRDefault="00091EFF" w:rsidP="008978BC">
      <w:pPr>
        <w:pStyle w:val="BodyText"/>
        <w:rPr>
          <w:strike w:val="0"/>
          <w:sz w:val="22"/>
          <w:szCs w:val="22"/>
        </w:rPr>
      </w:pPr>
      <w:r w:rsidRPr="008978BC">
        <w:rPr>
          <w:b/>
          <w:bCs/>
          <w:strike w:val="0"/>
          <w:sz w:val="22"/>
          <w:szCs w:val="22"/>
        </w:rPr>
        <w:t>Pro Forma worksheet:</w:t>
      </w:r>
      <w:r w:rsidRPr="008978BC">
        <w:rPr>
          <w:strike w:val="0"/>
          <w:sz w:val="22"/>
          <w:szCs w:val="22"/>
        </w:rPr>
        <w:t xml:space="preserve">  Follow Blue-celled prompts.  Please provide hard copy of all necessary back-up calculations and assumptions.</w:t>
      </w:r>
    </w:p>
    <w:p w14:paraId="0636527B" w14:textId="77777777" w:rsidR="00854278" w:rsidRPr="008978BC" w:rsidRDefault="00854278" w:rsidP="008978BC">
      <w:pPr>
        <w:pStyle w:val="porterbodyBullet1"/>
        <w:spacing w:line="240" w:lineRule="auto"/>
        <w:jc w:val="both"/>
        <w:rPr>
          <w:rFonts w:cs="Arial"/>
          <w:bCs/>
          <w:smallCaps/>
          <w:sz w:val="22"/>
          <w:szCs w:val="22"/>
          <w:u w:val="single"/>
        </w:rPr>
      </w:pPr>
    </w:p>
    <w:p w14:paraId="3CA49DD1" w14:textId="77777777" w:rsidR="00854278" w:rsidRPr="008978BC" w:rsidRDefault="00854278" w:rsidP="008978BC">
      <w:pPr>
        <w:pStyle w:val="porterbodyBullet1"/>
        <w:spacing w:line="240" w:lineRule="auto"/>
        <w:jc w:val="both"/>
        <w:rPr>
          <w:rFonts w:cs="Arial"/>
          <w:bCs/>
          <w:smallCaps/>
          <w:sz w:val="22"/>
          <w:szCs w:val="22"/>
          <w:u w:val="single"/>
        </w:rPr>
      </w:pPr>
    </w:p>
    <w:p w14:paraId="52AE7EA1" w14:textId="77777777" w:rsidR="00854278" w:rsidRPr="008978BC" w:rsidRDefault="00854278" w:rsidP="008978BC">
      <w:pPr>
        <w:pStyle w:val="porterbodyBullet1"/>
        <w:spacing w:line="240" w:lineRule="auto"/>
        <w:jc w:val="both"/>
        <w:rPr>
          <w:rFonts w:cs="Arial"/>
          <w:bCs/>
          <w:smallCaps/>
          <w:sz w:val="22"/>
          <w:szCs w:val="22"/>
          <w:u w:val="single"/>
        </w:rPr>
      </w:pPr>
    </w:p>
    <w:p w14:paraId="379C464E" w14:textId="77777777" w:rsidR="00854278" w:rsidRPr="008978BC" w:rsidRDefault="00854278" w:rsidP="008978BC">
      <w:pPr>
        <w:pStyle w:val="porterbodyBullet1"/>
        <w:spacing w:line="240" w:lineRule="auto"/>
        <w:jc w:val="both"/>
        <w:rPr>
          <w:rFonts w:cs="Arial"/>
          <w:bCs/>
          <w:smallCaps/>
          <w:sz w:val="22"/>
          <w:szCs w:val="22"/>
          <w:u w:val="single"/>
        </w:rPr>
      </w:pPr>
    </w:p>
    <w:p w14:paraId="59F4B25D" w14:textId="77777777" w:rsidR="00854278" w:rsidRPr="008978BC" w:rsidRDefault="00854278" w:rsidP="008978BC">
      <w:pPr>
        <w:pStyle w:val="porterbodyBullet1"/>
        <w:spacing w:line="240" w:lineRule="auto"/>
        <w:jc w:val="both"/>
        <w:rPr>
          <w:rFonts w:cs="Arial"/>
          <w:bCs/>
          <w:smallCaps/>
          <w:sz w:val="22"/>
          <w:szCs w:val="22"/>
          <w:u w:val="single"/>
        </w:rPr>
      </w:pPr>
    </w:p>
    <w:p w14:paraId="079837BA" w14:textId="77777777" w:rsidR="00854278" w:rsidRDefault="00854278" w:rsidP="00854278">
      <w:pPr>
        <w:pStyle w:val="porterbodyBullet1"/>
        <w:spacing w:line="240" w:lineRule="auto"/>
        <w:jc w:val="both"/>
        <w:rPr>
          <w:rFonts w:cs="Arial"/>
          <w:bCs/>
          <w:smallCaps/>
          <w:sz w:val="32"/>
          <w:szCs w:val="32"/>
          <w:u w:val="single"/>
        </w:rPr>
      </w:pPr>
    </w:p>
    <w:p w14:paraId="5D66236B" w14:textId="77777777" w:rsidR="00854278" w:rsidRDefault="00854278" w:rsidP="00854278">
      <w:pPr>
        <w:pStyle w:val="porterbodyBullet1"/>
        <w:spacing w:line="240" w:lineRule="auto"/>
        <w:jc w:val="both"/>
        <w:rPr>
          <w:rFonts w:cs="Arial"/>
          <w:bCs/>
          <w:smallCaps/>
          <w:sz w:val="32"/>
          <w:szCs w:val="32"/>
          <w:u w:val="single"/>
        </w:rPr>
      </w:pPr>
    </w:p>
    <w:p w14:paraId="1CACF994" w14:textId="77777777" w:rsidR="00854278" w:rsidRDefault="00854278" w:rsidP="00854278">
      <w:pPr>
        <w:pStyle w:val="porterbodyBullet1"/>
        <w:spacing w:line="240" w:lineRule="auto"/>
        <w:jc w:val="both"/>
        <w:rPr>
          <w:rFonts w:cs="Arial"/>
          <w:bCs/>
          <w:smallCaps/>
          <w:sz w:val="32"/>
          <w:szCs w:val="32"/>
          <w:u w:val="single"/>
        </w:rPr>
      </w:pPr>
    </w:p>
    <w:p w14:paraId="25617C74" w14:textId="77777777" w:rsidR="00854278" w:rsidRDefault="00854278" w:rsidP="00854278">
      <w:pPr>
        <w:pStyle w:val="porterbodyBullet1"/>
        <w:spacing w:line="240" w:lineRule="auto"/>
        <w:jc w:val="both"/>
        <w:rPr>
          <w:rFonts w:cs="Arial"/>
          <w:bCs/>
          <w:smallCaps/>
          <w:sz w:val="32"/>
          <w:szCs w:val="32"/>
          <w:u w:val="single"/>
        </w:rPr>
      </w:pPr>
    </w:p>
    <w:p w14:paraId="6FB10E89" w14:textId="77777777" w:rsidR="003A3691" w:rsidRDefault="003A3691" w:rsidP="00854278">
      <w:pPr>
        <w:pStyle w:val="porterbodyBullet1"/>
        <w:spacing w:line="240" w:lineRule="auto"/>
        <w:jc w:val="both"/>
        <w:rPr>
          <w:rFonts w:cs="Arial"/>
          <w:bCs/>
          <w:smallCaps/>
          <w:sz w:val="32"/>
          <w:szCs w:val="32"/>
          <w:u w:val="single"/>
        </w:rPr>
      </w:pPr>
    </w:p>
    <w:p w14:paraId="3B884817" w14:textId="77777777" w:rsidR="00720EFB" w:rsidRDefault="00720EFB" w:rsidP="00854278">
      <w:pPr>
        <w:pStyle w:val="porterbodyBullet1"/>
        <w:spacing w:line="240" w:lineRule="auto"/>
        <w:jc w:val="both"/>
        <w:rPr>
          <w:rFonts w:cs="Arial"/>
          <w:bCs/>
          <w:smallCaps/>
          <w:sz w:val="32"/>
          <w:szCs w:val="32"/>
          <w:u w:val="single"/>
        </w:rPr>
      </w:pPr>
    </w:p>
    <w:p w14:paraId="6C768A98" w14:textId="77777777" w:rsidR="00720EFB" w:rsidRDefault="00720EFB" w:rsidP="00854278">
      <w:pPr>
        <w:pStyle w:val="porterbodyBullet1"/>
        <w:spacing w:line="240" w:lineRule="auto"/>
        <w:jc w:val="both"/>
        <w:rPr>
          <w:rFonts w:cs="Arial"/>
          <w:bCs/>
          <w:smallCaps/>
          <w:sz w:val="32"/>
          <w:szCs w:val="32"/>
          <w:u w:val="single"/>
        </w:rPr>
      </w:pPr>
    </w:p>
    <w:p w14:paraId="68FF6CF6" w14:textId="77777777" w:rsidR="00720EFB" w:rsidRDefault="00720EFB" w:rsidP="00854278">
      <w:pPr>
        <w:pStyle w:val="porterbodyBullet1"/>
        <w:spacing w:line="240" w:lineRule="auto"/>
        <w:jc w:val="both"/>
        <w:rPr>
          <w:rFonts w:cs="Arial"/>
          <w:bCs/>
          <w:smallCaps/>
          <w:sz w:val="32"/>
          <w:szCs w:val="32"/>
          <w:u w:val="single"/>
        </w:rPr>
      </w:pPr>
    </w:p>
    <w:p w14:paraId="7A2AA9A6" w14:textId="77777777" w:rsidR="00720EFB" w:rsidRDefault="00720EFB" w:rsidP="00854278">
      <w:pPr>
        <w:pStyle w:val="porterbodyBullet1"/>
        <w:spacing w:line="240" w:lineRule="auto"/>
        <w:jc w:val="both"/>
        <w:rPr>
          <w:rFonts w:cs="Arial"/>
          <w:bCs/>
          <w:smallCaps/>
          <w:sz w:val="32"/>
          <w:szCs w:val="32"/>
          <w:u w:val="single"/>
        </w:rPr>
      </w:pPr>
    </w:p>
    <w:p w14:paraId="047F326E" w14:textId="77777777" w:rsidR="00F75C06" w:rsidRDefault="00F75C06" w:rsidP="0054383F">
      <w:pPr>
        <w:pStyle w:val="porterbodyBullet1"/>
        <w:spacing w:line="240" w:lineRule="auto"/>
        <w:rPr>
          <w:rFonts w:cs="Arial"/>
          <w:sz w:val="22"/>
          <w:szCs w:val="22"/>
        </w:rPr>
      </w:pPr>
    </w:p>
    <w:p w14:paraId="080F68A3" w14:textId="77777777" w:rsidR="00F75C06" w:rsidRDefault="00F75C06" w:rsidP="0054383F">
      <w:pPr>
        <w:pStyle w:val="porterbodyBullet1"/>
        <w:spacing w:line="240" w:lineRule="auto"/>
        <w:rPr>
          <w:rFonts w:cs="Arial"/>
          <w:sz w:val="22"/>
          <w:szCs w:val="22"/>
        </w:rPr>
      </w:pPr>
    </w:p>
    <w:p w14:paraId="4894C555" w14:textId="77777777" w:rsidR="00F75C06" w:rsidRDefault="00F75C06" w:rsidP="0054383F">
      <w:pPr>
        <w:pStyle w:val="porterbodyBullet1"/>
        <w:spacing w:line="240" w:lineRule="auto"/>
        <w:rPr>
          <w:rFonts w:cs="Arial"/>
          <w:sz w:val="22"/>
          <w:szCs w:val="22"/>
        </w:rPr>
      </w:pPr>
    </w:p>
    <w:p w14:paraId="2313241C" w14:textId="5371830A" w:rsidR="00CB2AD1" w:rsidRDefault="00CB2AD1" w:rsidP="00CB2AD1">
      <w:pPr>
        <w:pStyle w:val="porterbodyBullet1"/>
        <w:spacing w:line="240" w:lineRule="auto"/>
        <w:jc w:val="both"/>
        <w:rPr>
          <w:rFonts w:cs="Arial"/>
          <w:bCs/>
          <w:smallCaps/>
          <w:sz w:val="32"/>
          <w:szCs w:val="32"/>
          <w:u w:val="single"/>
        </w:rPr>
      </w:pPr>
      <w:r>
        <w:rPr>
          <w:rFonts w:cs="Arial"/>
          <w:bCs/>
          <w:smallCaps/>
          <w:sz w:val="32"/>
          <w:szCs w:val="32"/>
          <w:u w:val="single"/>
        </w:rPr>
        <w:t xml:space="preserve">ATTACHMENT </w:t>
      </w:r>
      <w:r w:rsidR="003965D8">
        <w:rPr>
          <w:rFonts w:cs="Arial"/>
          <w:bCs/>
          <w:smallCaps/>
          <w:sz w:val="32"/>
          <w:szCs w:val="32"/>
          <w:u w:val="single"/>
        </w:rPr>
        <w:t>9</w:t>
      </w:r>
      <w:r>
        <w:rPr>
          <w:rFonts w:cs="Arial"/>
          <w:bCs/>
          <w:smallCaps/>
          <w:sz w:val="32"/>
          <w:szCs w:val="32"/>
          <w:u w:val="single"/>
        </w:rPr>
        <w:t>: DINING SERVICES RFP MEDIA</w:t>
      </w:r>
    </w:p>
    <w:p w14:paraId="6EE6A5DD" w14:textId="77777777" w:rsidR="00DA49CA" w:rsidRPr="00DA49CA" w:rsidRDefault="00DA49CA" w:rsidP="00CB2AD1">
      <w:pPr>
        <w:pStyle w:val="porterbodyBullet1"/>
        <w:spacing w:line="240" w:lineRule="auto"/>
        <w:jc w:val="both"/>
        <w:rPr>
          <w:rFonts w:cs="Arial"/>
          <w:bCs/>
          <w:smallCaps/>
          <w:sz w:val="22"/>
          <w:szCs w:val="22"/>
        </w:rPr>
      </w:pPr>
    </w:p>
    <w:p w14:paraId="0445167C" w14:textId="3A4FB463" w:rsidR="00DA49CA" w:rsidRPr="00DA49CA" w:rsidRDefault="00DA49CA" w:rsidP="00CB2AD1">
      <w:pPr>
        <w:pStyle w:val="porterbodyBullet1"/>
        <w:spacing w:line="240" w:lineRule="auto"/>
        <w:jc w:val="both"/>
        <w:rPr>
          <w:rFonts w:cs="Arial"/>
          <w:sz w:val="22"/>
          <w:szCs w:val="22"/>
        </w:rPr>
      </w:pPr>
      <w:r>
        <w:rPr>
          <w:rFonts w:cs="Arial"/>
          <w:sz w:val="22"/>
          <w:szCs w:val="22"/>
        </w:rPr>
        <w:t>Please see the link below to access the Dining Services RFP Media Box Account</w:t>
      </w:r>
      <w:r w:rsidR="00F75C06">
        <w:rPr>
          <w:rFonts w:cs="Arial"/>
          <w:sz w:val="22"/>
          <w:szCs w:val="22"/>
        </w:rPr>
        <w:t xml:space="preserve"> that contains photo and video of the retail dining spaces on campus</w:t>
      </w:r>
      <w:r>
        <w:rPr>
          <w:rFonts w:cs="Arial"/>
          <w:sz w:val="22"/>
          <w:szCs w:val="22"/>
        </w:rPr>
        <w:t xml:space="preserve">. </w:t>
      </w:r>
    </w:p>
    <w:p w14:paraId="6908F59F" w14:textId="720BE251" w:rsidR="00DA49CA" w:rsidRPr="00DA49CA" w:rsidRDefault="00C20F19" w:rsidP="00CB2AD1">
      <w:pPr>
        <w:pStyle w:val="porterbodyBullet1"/>
        <w:spacing w:line="240" w:lineRule="auto"/>
        <w:jc w:val="both"/>
        <w:rPr>
          <w:rFonts w:cs="Arial"/>
          <w:bCs/>
          <w:smallCaps/>
          <w:sz w:val="22"/>
          <w:szCs w:val="22"/>
        </w:rPr>
      </w:pPr>
      <w:hyperlink r:id="rId21" w:history="1">
        <w:r w:rsidR="00DA49CA" w:rsidRPr="00DA49CA">
          <w:rPr>
            <w:rStyle w:val="Hyperlink"/>
            <w:rFonts w:cs="Arial"/>
            <w:bCs/>
            <w:smallCaps/>
            <w:sz w:val="22"/>
            <w:szCs w:val="22"/>
            <w:u w:val="none"/>
          </w:rPr>
          <w:t>https://app.box.com/s/h3tg0vo5ir4q1ksgav9e4bjk6gfxoyfq</w:t>
        </w:r>
      </w:hyperlink>
    </w:p>
    <w:p w14:paraId="3ACCC53C" w14:textId="77777777" w:rsidR="00DA49CA" w:rsidRPr="00DA49CA" w:rsidRDefault="00DA49CA" w:rsidP="00CB2AD1">
      <w:pPr>
        <w:pStyle w:val="porterbodyBullet1"/>
        <w:spacing w:line="240" w:lineRule="auto"/>
        <w:jc w:val="both"/>
        <w:rPr>
          <w:rFonts w:cs="Arial"/>
          <w:bCs/>
          <w:smallCaps/>
          <w:sz w:val="22"/>
          <w:szCs w:val="22"/>
        </w:rPr>
      </w:pPr>
    </w:p>
    <w:p w14:paraId="1D9258C6" w14:textId="77777777" w:rsidR="00CB2AD1" w:rsidRDefault="00CB2AD1" w:rsidP="00CB2AD1">
      <w:pPr>
        <w:pStyle w:val="porterbodyBullet1"/>
        <w:spacing w:line="240" w:lineRule="auto"/>
        <w:jc w:val="both"/>
        <w:rPr>
          <w:rFonts w:cs="Arial"/>
          <w:bCs/>
          <w:smallCaps/>
          <w:sz w:val="32"/>
          <w:szCs w:val="32"/>
          <w:u w:val="single"/>
        </w:rPr>
      </w:pPr>
    </w:p>
    <w:p w14:paraId="7B340872" w14:textId="77777777" w:rsidR="00F75C06" w:rsidRDefault="00F75C06" w:rsidP="00CB2AD1">
      <w:pPr>
        <w:pStyle w:val="porterbodyBullet1"/>
        <w:spacing w:line="240" w:lineRule="auto"/>
        <w:jc w:val="both"/>
        <w:rPr>
          <w:rFonts w:cs="Arial"/>
          <w:bCs/>
          <w:smallCaps/>
          <w:sz w:val="32"/>
          <w:szCs w:val="32"/>
          <w:u w:val="single"/>
        </w:rPr>
      </w:pPr>
    </w:p>
    <w:p w14:paraId="0A4B8437" w14:textId="77777777" w:rsidR="00F75C06" w:rsidRDefault="00F75C06" w:rsidP="00CB2AD1">
      <w:pPr>
        <w:pStyle w:val="porterbodyBullet1"/>
        <w:spacing w:line="240" w:lineRule="auto"/>
        <w:jc w:val="both"/>
        <w:rPr>
          <w:rFonts w:cs="Arial"/>
          <w:bCs/>
          <w:smallCaps/>
          <w:sz w:val="32"/>
          <w:szCs w:val="32"/>
          <w:u w:val="single"/>
        </w:rPr>
      </w:pPr>
    </w:p>
    <w:p w14:paraId="5F5E29C0" w14:textId="77777777" w:rsidR="00F75C06" w:rsidRDefault="00F75C06" w:rsidP="00CB2AD1">
      <w:pPr>
        <w:pStyle w:val="porterbodyBullet1"/>
        <w:spacing w:line="240" w:lineRule="auto"/>
        <w:jc w:val="both"/>
        <w:rPr>
          <w:rFonts w:cs="Arial"/>
          <w:bCs/>
          <w:smallCaps/>
          <w:sz w:val="32"/>
          <w:szCs w:val="32"/>
          <w:u w:val="single"/>
        </w:rPr>
      </w:pPr>
    </w:p>
    <w:p w14:paraId="27B2911E" w14:textId="77777777" w:rsidR="00F75C06" w:rsidRDefault="00F75C06" w:rsidP="00CB2AD1">
      <w:pPr>
        <w:pStyle w:val="porterbodyBullet1"/>
        <w:spacing w:line="240" w:lineRule="auto"/>
        <w:jc w:val="both"/>
        <w:rPr>
          <w:rFonts w:cs="Arial"/>
          <w:bCs/>
          <w:smallCaps/>
          <w:sz w:val="32"/>
          <w:szCs w:val="32"/>
          <w:u w:val="single"/>
        </w:rPr>
      </w:pPr>
    </w:p>
    <w:p w14:paraId="309C2E4B" w14:textId="77777777" w:rsidR="00F75C06" w:rsidRDefault="00F75C06" w:rsidP="00CB2AD1">
      <w:pPr>
        <w:pStyle w:val="porterbodyBullet1"/>
        <w:spacing w:line="240" w:lineRule="auto"/>
        <w:jc w:val="both"/>
        <w:rPr>
          <w:rFonts w:cs="Arial"/>
          <w:bCs/>
          <w:smallCaps/>
          <w:sz w:val="32"/>
          <w:szCs w:val="32"/>
          <w:u w:val="single"/>
        </w:rPr>
      </w:pPr>
    </w:p>
    <w:p w14:paraId="4F358928" w14:textId="77777777" w:rsidR="00F75C06" w:rsidRDefault="00F75C06" w:rsidP="00CB2AD1">
      <w:pPr>
        <w:pStyle w:val="porterbodyBullet1"/>
        <w:spacing w:line="240" w:lineRule="auto"/>
        <w:jc w:val="both"/>
        <w:rPr>
          <w:rFonts w:cs="Arial"/>
          <w:bCs/>
          <w:smallCaps/>
          <w:sz w:val="32"/>
          <w:szCs w:val="32"/>
          <w:u w:val="single"/>
        </w:rPr>
      </w:pPr>
    </w:p>
    <w:p w14:paraId="2D367FE8" w14:textId="77777777" w:rsidR="00F75C06" w:rsidRDefault="00F75C06" w:rsidP="00CB2AD1">
      <w:pPr>
        <w:pStyle w:val="porterbodyBullet1"/>
        <w:spacing w:line="240" w:lineRule="auto"/>
        <w:jc w:val="both"/>
        <w:rPr>
          <w:rFonts w:cs="Arial"/>
          <w:bCs/>
          <w:smallCaps/>
          <w:sz w:val="32"/>
          <w:szCs w:val="32"/>
          <w:u w:val="single"/>
        </w:rPr>
      </w:pPr>
    </w:p>
    <w:p w14:paraId="075EEAF5" w14:textId="77777777" w:rsidR="00F75C06" w:rsidRDefault="00F75C06" w:rsidP="00CB2AD1">
      <w:pPr>
        <w:pStyle w:val="porterbodyBullet1"/>
        <w:spacing w:line="240" w:lineRule="auto"/>
        <w:jc w:val="both"/>
        <w:rPr>
          <w:rFonts w:cs="Arial"/>
          <w:bCs/>
          <w:smallCaps/>
          <w:sz w:val="32"/>
          <w:szCs w:val="32"/>
          <w:u w:val="single"/>
        </w:rPr>
      </w:pPr>
    </w:p>
    <w:p w14:paraId="44B7751D" w14:textId="77777777" w:rsidR="00F75C06" w:rsidRDefault="00F75C06" w:rsidP="00CB2AD1">
      <w:pPr>
        <w:pStyle w:val="porterbodyBullet1"/>
        <w:spacing w:line="240" w:lineRule="auto"/>
        <w:jc w:val="both"/>
        <w:rPr>
          <w:rFonts w:cs="Arial"/>
          <w:bCs/>
          <w:smallCaps/>
          <w:sz w:val="32"/>
          <w:szCs w:val="32"/>
          <w:u w:val="single"/>
        </w:rPr>
      </w:pPr>
    </w:p>
    <w:p w14:paraId="2E09FD5C" w14:textId="77777777" w:rsidR="00F75C06" w:rsidRDefault="00F75C06" w:rsidP="00CB2AD1">
      <w:pPr>
        <w:pStyle w:val="porterbodyBullet1"/>
        <w:spacing w:line="240" w:lineRule="auto"/>
        <w:jc w:val="both"/>
        <w:rPr>
          <w:rFonts w:cs="Arial"/>
          <w:bCs/>
          <w:smallCaps/>
          <w:sz w:val="32"/>
          <w:szCs w:val="32"/>
          <w:u w:val="single"/>
        </w:rPr>
      </w:pPr>
    </w:p>
    <w:p w14:paraId="2DAB59A3" w14:textId="77777777" w:rsidR="00F75C06" w:rsidRDefault="00F75C06" w:rsidP="00CB2AD1">
      <w:pPr>
        <w:pStyle w:val="porterbodyBullet1"/>
        <w:spacing w:line="240" w:lineRule="auto"/>
        <w:jc w:val="both"/>
        <w:rPr>
          <w:rFonts w:cs="Arial"/>
          <w:bCs/>
          <w:smallCaps/>
          <w:sz w:val="32"/>
          <w:szCs w:val="32"/>
          <w:u w:val="single"/>
        </w:rPr>
      </w:pPr>
    </w:p>
    <w:p w14:paraId="42E8DC31" w14:textId="77777777" w:rsidR="00F75C06" w:rsidRDefault="00F75C06" w:rsidP="00CB2AD1">
      <w:pPr>
        <w:pStyle w:val="porterbodyBullet1"/>
        <w:spacing w:line="240" w:lineRule="auto"/>
        <w:jc w:val="both"/>
        <w:rPr>
          <w:rFonts w:cs="Arial"/>
          <w:bCs/>
          <w:smallCaps/>
          <w:sz w:val="32"/>
          <w:szCs w:val="32"/>
          <w:u w:val="single"/>
        </w:rPr>
      </w:pPr>
    </w:p>
    <w:p w14:paraId="05220F5C" w14:textId="77777777" w:rsidR="00F75C06" w:rsidRDefault="00F75C06" w:rsidP="00CB2AD1">
      <w:pPr>
        <w:pStyle w:val="porterbodyBullet1"/>
        <w:spacing w:line="240" w:lineRule="auto"/>
        <w:jc w:val="both"/>
        <w:rPr>
          <w:rFonts w:cs="Arial"/>
          <w:bCs/>
          <w:smallCaps/>
          <w:sz w:val="32"/>
          <w:szCs w:val="32"/>
          <w:u w:val="single"/>
        </w:rPr>
      </w:pPr>
    </w:p>
    <w:p w14:paraId="42DB7BA3" w14:textId="77777777" w:rsidR="00F75C06" w:rsidRDefault="00F75C06" w:rsidP="00CB2AD1">
      <w:pPr>
        <w:pStyle w:val="porterbodyBullet1"/>
        <w:spacing w:line="240" w:lineRule="auto"/>
        <w:jc w:val="both"/>
        <w:rPr>
          <w:rFonts w:cs="Arial"/>
          <w:bCs/>
          <w:smallCaps/>
          <w:sz w:val="32"/>
          <w:szCs w:val="32"/>
          <w:u w:val="single"/>
        </w:rPr>
      </w:pPr>
    </w:p>
    <w:p w14:paraId="4CCD8E30" w14:textId="77777777" w:rsidR="00F75C06" w:rsidRDefault="00F75C06" w:rsidP="00CB2AD1">
      <w:pPr>
        <w:pStyle w:val="porterbodyBullet1"/>
        <w:spacing w:line="240" w:lineRule="auto"/>
        <w:jc w:val="both"/>
        <w:rPr>
          <w:rFonts w:cs="Arial"/>
          <w:bCs/>
          <w:smallCaps/>
          <w:sz w:val="32"/>
          <w:szCs w:val="32"/>
          <w:u w:val="single"/>
        </w:rPr>
      </w:pPr>
    </w:p>
    <w:p w14:paraId="6F1BD15B" w14:textId="77777777" w:rsidR="00F75C06" w:rsidRDefault="00F75C06" w:rsidP="00CB2AD1">
      <w:pPr>
        <w:pStyle w:val="porterbodyBullet1"/>
        <w:spacing w:line="240" w:lineRule="auto"/>
        <w:jc w:val="both"/>
        <w:rPr>
          <w:rFonts w:cs="Arial"/>
          <w:bCs/>
          <w:smallCaps/>
          <w:sz w:val="32"/>
          <w:szCs w:val="32"/>
          <w:u w:val="single"/>
        </w:rPr>
      </w:pPr>
    </w:p>
    <w:p w14:paraId="62747C98" w14:textId="77777777" w:rsidR="00F75C06" w:rsidRDefault="00F75C06" w:rsidP="00CB2AD1">
      <w:pPr>
        <w:pStyle w:val="porterbodyBullet1"/>
        <w:spacing w:line="240" w:lineRule="auto"/>
        <w:jc w:val="both"/>
        <w:rPr>
          <w:rFonts w:cs="Arial"/>
          <w:bCs/>
          <w:smallCaps/>
          <w:sz w:val="32"/>
          <w:szCs w:val="32"/>
          <w:u w:val="single"/>
        </w:rPr>
      </w:pPr>
    </w:p>
    <w:p w14:paraId="155D424B" w14:textId="77777777" w:rsidR="00F75C06" w:rsidRDefault="00F75C06" w:rsidP="00CB2AD1">
      <w:pPr>
        <w:pStyle w:val="porterbodyBullet1"/>
        <w:spacing w:line="240" w:lineRule="auto"/>
        <w:jc w:val="both"/>
        <w:rPr>
          <w:rFonts w:cs="Arial"/>
          <w:bCs/>
          <w:smallCaps/>
          <w:sz w:val="32"/>
          <w:szCs w:val="32"/>
          <w:u w:val="single"/>
        </w:rPr>
      </w:pPr>
    </w:p>
    <w:p w14:paraId="5DDDD358" w14:textId="77777777" w:rsidR="00F75C06" w:rsidRDefault="00F75C06" w:rsidP="00CB2AD1">
      <w:pPr>
        <w:pStyle w:val="porterbodyBullet1"/>
        <w:spacing w:line="240" w:lineRule="auto"/>
        <w:jc w:val="both"/>
        <w:rPr>
          <w:rFonts w:cs="Arial"/>
          <w:bCs/>
          <w:smallCaps/>
          <w:sz w:val="32"/>
          <w:szCs w:val="32"/>
          <w:u w:val="single"/>
        </w:rPr>
      </w:pPr>
    </w:p>
    <w:p w14:paraId="37F9AF13" w14:textId="77777777" w:rsidR="00F75C06" w:rsidRDefault="00F75C06" w:rsidP="00CB2AD1">
      <w:pPr>
        <w:pStyle w:val="porterbodyBullet1"/>
        <w:spacing w:line="240" w:lineRule="auto"/>
        <w:jc w:val="both"/>
        <w:rPr>
          <w:rFonts w:cs="Arial"/>
          <w:bCs/>
          <w:smallCaps/>
          <w:sz w:val="32"/>
          <w:szCs w:val="32"/>
          <w:u w:val="single"/>
        </w:rPr>
      </w:pPr>
    </w:p>
    <w:p w14:paraId="1FCE0CF4" w14:textId="77777777" w:rsidR="00F75C06" w:rsidRDefault="00F75C06" w:rsidP="00CB2AD1">
      <w:pPr>
        <w:pStyle w:val="porterbodyBullet1"/>
        <w:spacing w:line="240" w:lineRule="auto"/>
        <w:jc w:val="both"/>
        <w:rPr>
          <w:rFonts w:cs="Arial"/>
          <w:bCs/>
          <w:smallCaps/>
          <w:sz w:val="32"/>
          <w:szCs w:val="32"/>
          <w:u w:val="single"/>
        </w:rPr>
      </w:pPr>
    </w:p>
    <w:p w14:paraId="5BF6CAED" w14:textId="77777777" w:rsidR="00F75C06" w:rsidRDefault="00F75C06" w:rsidP="00CB2AD1">
      <w:pPr>
        <w:pStyle w:val="porterbodyBullet1"/>
        <w:spacing w:line="240" w:lineRule="auto"/>
        <w:jc w:val="both"/>
        <w:rPr>
          <w:rFonts w:cs="Arial"/>
          <w:bCs/>
          <w:smallCaps/>
          <w:sz w:val="32"/>
          <w:szCs w:val="32"/>
          <w:u w:val="single"/>
        </w:rPr>
      </w:pPr>
    </w:p>
    <w:p w14:paraId="4A9EE785" w14:textId="77777777" w:rsidR="00F75C06" w:rsidRDefault="00F75C06" w:rsidP="00CB2AD1">
      <w:pPr>
        <w:pStyle w:val="porterbodyBullet1"/>
        <w:spacing w:line="240" w:lineRule="auto"/>
        <w:jc w:val="both"/>
        <w:rPr>
          <w:rFonts w:cs="Arial"/>
          <w:bCs/>
          <w:smallCaps/>
          <w:sz w:val="32"/>
          <w:szCs w:val="32"/>
          <w:u w:val="single"/>
        </w:rPr>
      </w:pPr>
    </w:p>
    <w:p w14:paraId="12D78445" w14:textId="77777777" w:rsidR="00F75C06" w:rsidRDefault="00F75C06" w:rsidP="00CB2AD1">
      <w:pPr>
        <w:pStyle w:val="porterbodyBullet1"/>
        <w:spacing w:line="240" w:lineRule="auto"/>
        <w:jc w:val="both"/>
        <w:rPr>
          <w:rFonts w:cs="Arial"/>
          <w:bCs/>
          <w:smallCaps/>
          <w:sz w:val="32"/>
          <w:szCs w:val="32"/>
          <w:u w:val="single"/>
        </w:rPr>
      </w:pPr>
    </w:p>
    <w:p w14:paraId="40B856E7" w14:textId="77777777" w:rsidR="00F75C06" w:rsidRDefault="00F75C06" w:rsidP="00CB2AD1">
      <w:pPr>
        <w:pStyle w:val="porterbodyBullet1"/>
        <w:spacing w:line="240" w:lineRule="auto"/>
        <w:jc w:val="both"/>
        <w:rPr>
          <w:rFonts w:cs="Arial"/>
          <w:bCs/>
          <w:smallCaps/>
          <w:sz w:val="32"/>
          <w:szCs w:val="32"/>
          <w:u w:val="single"/>
        </w:rPr>
      </w:pPr>
    </w:p>
    <w:p w14:paraId="18C1AB5C" w14:textId="77777777" w:rsidR="00F75C06" w:rsidRDefault="00F75C06" w:rsidP="00CB2AD1">
      <w:pPr>
        <w:pStyle w:val="porterbodyBullet1"/>
        <w:spacing w:line="240" w:lineRule="auto"/>
        <w:jc w:val="both"/>
        <w:rPr>
          <w:rFonts w:cs="Arial"/>
          <w:bCs/>
          <w:smallCaps/>
          <w:sz w:val="32"/>
          <w:szCs w:val="32"/>
          <w:u w:val="single"/>
        </w:rPr>
      </w:pPr>
    </w:p>
    <w:p w14:paraId="1A290DF9" w14:textId="77777777" w:rsidR="00F75C06" w:rsidRDefault="00F75C06" w:rsidP="00CB2AD1">
      <w:pPr>
        <w:pStyle w:val="porterbodyBullet1"/>
        <w:spacing w:line="240" w:lineRule="auto"/>
        <w:jc w:val="both"/>
        <w:rPr>
          <w:rFonts w:cs="Arial"/>
          <w:bCs/>
          <w:smallCaps/>
          <w:sz w:val="32"/>
          <w:szCs w:val="32"/>
          <w:u w:val="single"/>
        </w:rPr>
      </w:pPr>
    </w:p>
    <w:p w14:paraId="7670B9AC" w14:textId="77777777" w:rsidR="00F75C06" w:rsidRDefault="00F75C06" w:rsidP="00CB2AD1">
      <w:pPr>
        <w:pStyle w:val="porterbodyBullet1"/>
        <w:spacing w:line="240" w:lineRule="auto"/>
        <w:jc w:val="both"/>
        <w:rPr>
          <w:rFonts w:cs="Arial"/>
          <w:bCs/>
          <w:smallCaps/>
          <w:sz w:val="32"/>
          <w:szCs w:val="32"/>
          <w:u w:val="single"/>
        </w:rPr>
      </w:pPr>
    </w:p>
    <w:p w14:paraId="75F4150F" w14:textId="77777777" w:rsidR="00F75C06" w:rsidRDefault="00F75C06" w:rsidP="00CB2AD1">
      <w:pPr>
        <w:pStyle w:val="porterbodyBullet1"/>
        <w:spacing w:line="240" w:lineRule="auto"/>
        <w:jc w:val="both"/>
        <w:rPr>
          <w:rFonts w:cs="Arial"/>
          <w:bCs/>
          <w:smallCaps/>
          <w:sz w:val="32"/>
          <w:szCs w:val="32"/>
          <w:u w:val="single"/>
        </w:rPr>
      </w:pPr>
    </w:p>
    <w:p w14:paraId="2EC5BDE4" w14:textId="69629156" w:rsidR="00CB2AD1" w:rsidRDefault="00CB2AD1" w:rsidP="00CB2AD1">
      <w:pPr>
        <w:pStyle w:val="porterbodyBullet1"/>
        <w:spacing w:line="240" w:lineRule="auto"/>
        <w:jc w:val="both"/>
        <w:rPr>
          <w:rFonts w:cs="Arial"/>
          <w:bCs/>
          <w:smallCaps/>
          <w:sz w:val="32"/>
          <w:szCs w:val="32"/>
          <w:u w:val="single"/>
        </w:rPr>
      </w:pPr>
      <w:r>
        <w:rPr>
          <w:rFonts w:cs="Arial"/>
          <w:bCs/>
          <w:smallCaps/>
          <w:sz w:val="32"/>
          <w:szCs w:val="32"/>
          <w:u w:val="single"/>
        </w:rPr>
        <w:t xml:space="preserve">ATTACHMENT </w:t>
      </w:r>
      <w:r w:rsidR="004C375B">
        <w:rPr>
          <w:rFonts w:cs="Arial"/>
          <w:bCs/>
          <w:smallCaps/>
          <w:sz w:val="32"/>
          <w:szCs w:val="32"/>
          <w:u w:val="single"/>
        </w:rPr>
        <w:t>10</w:t>
      </w:r>
      <w:r>
        <w:rPr>
          <w:rFonts w:cs="Arial"/>
          <w:bCs/>
          <w:smallCaps/>
          <w:sz w:val="32"/>
          <w:szCs w:val="32"/>
          <w:u w:val="single"/>
        </w:rPr>
        <w:t>: NEW STUDENT CENTER SCHEMATIC</w:t>
      </w:r>
    </w:p>
    <w:p w14:paraId="2C13A806" w14:textId="77777777" w:rsidR="00CB2AD1" w:rsidRDefault="00CB2AD1" w:rsidP="00CB2AD1">
      <w:pPr>
        <w:pStyle w:val="porterbodyBullet1"/>
        <w:spacing w:line="240" w:lineRule="auto"/>
        <w:jc w:val="both"/>
        <w:rPr>
          <w:rFonts w:cs="Arial"/>
          <w:bCs/>
          <w:smallCaps/>
          <w:sz w:val="32"/>
          <w:szCs w:val="32"/>
          <w:u w:val="single"/>
        </w:rPr>
      </w:pPr>
    </w:p>
    <w:p w14:paraId="43089D29" w14:textId="28233F89" w:rsidR="0054383F" w:rsidRDefault="00CB2AD1" w:rsidP="00CB2AD1">
      <w:pPr>
        <w:pStyle w:val="porterbodyBullet1"/>
        <w:spacing w:line="240" w:lineRule="auto"/>
        <w:jc w:val="center"/>
        <w:rPr>
          <w:rFonts w:cs="Arial"/>
          <w:bCs/>
          <w:smallCaps/>
          <w:sz w:val="22"/>
          <w:szCs w:val="22"/>
        </w:rPr>
      </w:pPr>
      <w:r>
        <w:rPr>
          <w:rFonts w:cs="Arial"/>
          <w:bCs/>
          <w:smallCaps/>
          <w:noProof/>
          <w:sz w:val="22"/>
          <w:szCs w:val="22"/>
        </w:rPr>
        <w:drawing>
          <wp:inline distT="0" distB="0" distL="0" distR="0" wp14:anchorId="6B492AE8" wp14:editId="035A051E">
            <wp:extent cx="4319008" cy="3195881"/>
            <wp:effectExtent l="0" t="0" r="0" b="5080"/>
            <wp:docPr id="81664843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48438" name="Picture 1" descr="A blueprint of a build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7211" cy="3201951"/>
                    </a:xfrm>
                    <a:prstGeom prst="rect">
                      <a:avLst/>
                    </a:prstGeom>
                  </pic:spPr>
                </pic:pic>
              </a:graphicData>
            </a:graphic>
          </wp:inline>
        </w:drawing>
      </w:r>
    </w:p>
    <w:p w14:paraId="1641A8F1" w14:textId="56EC1029" w:rsidR="00CB2AD1" w:rsidRDefault="00CB2AD1" w:rsidP="00CB2AD1">
      <w:pPr>
        <w:pStyle w:val="porterbodyBullet1"/>
        <w:spacing w:line="240" w:lineRule="auto"/>
        <w:jc w:val="center"/>
        <w:rPr>
          <w:rFonts w:cs="Arial"/>
          <w:bCs/>
          <w:smallCaps/>
          <w:sz w:val="22"/>
          <w:szCs w:val="22"/>
        </w:rPr>
      </w:pPr>
      <w:r>
        <w:rPr>
          <w:rFonts w:cs="Arial"/>
          <w:bCs/>
          <w:smallCaps/>
          <w:noProof/>
          <w:sz w:val="22"/>
          <w:szCs w:val="22"/>
        </w:rPr>
        <w:drawing>
          <wp:inline distT="0" distB="0" distL="0" distR="0" wp14:anchorId="3934DCE5" wp14:editId="1E2B6F50">
            <wp:extent cx="3687890" cy="3066938"/>
            <wp:effectExtent l="0" t="0" r="0" b="0"/>
            <wp:docPr id="1779976334" name="Picture 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76334" name="Picture 2" descr="A blueprint of a build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5433" cy="3073211"/>
                    </a:xfrm>
                    <a:prstGeom prst="rect">
                      <a:avLst/>
                    </a:prstGeom>
                  </pic:spPr>
                </pic:pic>
              </a:graphicData>
            </a:graphic>
          </wp:inline>
        </w:drawing>
      </w:r>
    </w:p>
    <w:p w14:paraId="15A612B6" w14:textId="77777777" w:rsidR="00CB2AD1" w:rsidRDefault="00CB2AD1" w:rsidP="00CB2AD1">
      <w:pPr>
        <w:pStyle w:val="porterbodyBullet1"/>
        <w:spacing w:line="240" w:lineRule="auto"/>
        <w:jc w:val="center"/>
        <w:rPr>
          <w:rFonts w:cs="Arial"/>
          <w:bCs/>
          <w:smallCaps/>
          <w:sz w:val="22"/>
          <w:szCs w:val="22"/>
        </w:rPr>
      </w:pPr>
    </w:p>
    <w:p w14:paraId="72301A29" w14:textId="77777777" w:rsidR="00CB2AD1" w:rsidRDefault="00CB2AD1" w:rsidP="00CB2AD1">
      <w:pPr>
        <w:pStyle w:val="porterbodyBullet1"/>
        <w:spacing w:line="240" w:lineRule="auto"/>
        <w:jc w:val="center"/>
        <w:rPr>
          <w:rFonts w:cs="Arial"/>
          <w:bCs/>
          <w:smallCaps/>
          <w:sz w:val="22"/>
          <w:szCs w:val="22"/>
        </w:rPr>
      </w:pPr>
    </w:p>
    <w:p w14:paraId="43E52E13" w14:textId="7133BAE5" w:rsidR="00CB2AD1" w:rsidRDefault="00CB2AD1" w:rsidP="00CB2AD1">
      <w:pPr>
        <w:pStyle w:val="porterbodyBullet1"/>
        <w:spacing w:line="240" w:lineRule="auto"/>
        <w:jc w:val="center"/>
        <w:rPr>
          <w:rFonts w:cs="Arial"/>
          <w:bCs/>
          <w:smallCaps/>
          <w:sz w:val="22"/>
          <w:szCs w:val="22"/>
        </w:rPr>
      </w:pPr>
      <w:r>
        <w:rPr>
          <w:rFonts w:cs="Arial"/>
          <w:bCs/>
          <w:smallCaps/>
          <w:noProof/>
          <w:sz w:val="22"/>
          <w:szCs w:val="22"/>
        </w:rPr>
        <w:lastRenderedPageBreak/>
        <w:drawing>
          <wp:inline distT="0" distB="0" distL="0" distR="0" wp14:anchorId="6895CC3D" wp14:editId="0511FD34">
            <wp:extent cx="3809626" cy="3053806"/>
            <wp:effectExtent l="0" t="0" r="635" b="0"/>
            <wp:docPr id="657731481" name="Picture 3"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31481" name="Picture 3" descr="A blueprint of a build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8143" cy="3060633"/>
                    </a:xfrm>
                    <a:prstGeom prst="rect">
                      <a:avLst/>
                    </a:prstGeom>
                  </pic:spPr>
                </pic:pic>
              </a:graphicData>
            </a:graphic>
          </wp:inline>
        </w:drawing>
      </w:r>
    </w:p>
    <w:p w14:paraId="6CD2DB58" w14:textId="77777777" w:rsidR="00CB2AD1" w:rsidRDefault="00CB2AD1" w:rsidP="00CB2AD1">
      <w:pPr>
        <w:pStyle w:val="porterbodyBullet1"/>
        <w:spacing w:line="240" w:lineRule="auto"/>
        <w:jc w:val="center"/>
        <w:rPr>
          <w:rFonts w:cs="Arial"/>
          <w:bCs/>
          <w:smallCaps/>
          <w:sz w:val="22"/>
          <w:szCs w:val="22"/>
        </w:rPr>
      </w:pPr>
    </w:p>
    <w:p w14:paraId="5824D60B" w14:textId="77777777" w:rsidR="00CB2AD1" w:rsidRDefault="00CB2AD1" w:rsidP="00CB2AD1">
      <w:pPr>
        <w:pStyle w:val="porterbodyBullet1"/>
        <w:spacing w:line="240" w:lineRule="auto"/>
        <w:jc w:val="center"/>
        <w:rPr>
          <w:rFonts w:cs="Arial"/>
          <w:bCs/>
          <w:smallCaps/>
          <w:sz w:val="22"/>
          <w:szCs w:val="22"/>
        </w:rPr>
      </w:pPr>
    </w:p>
    <w:p w14:paraId="683A7672" w14:textId="77777777" w:rsidR="00CB2AD1" w:rsidRDefault="00CB2AD1" w:rsidP="00CB2AD1">
      <w:pPr>
        <w:pStyle w:val="porterbodyBullet1"/>
        <w:spacing w:line="240" w:lineRule="auto"/>
        <w:jc w:val="both"/>
        <w:rPr>
          <w:rFonts w:cs="Arial"/>
          <w:bCs/>
          <w:smallCaps/>
          <w:sz w:val="32"/>
          <w:szCs w:val="32"/>
          <w:u w:val="single"/>
        </w:rPr>
      </w:pPr>
    </w:p>
    <w:p w14:paraId="7257C70C" w14:textId="77777777" w:rsidR="00CB2AD1" w:rsidRDefault="00CB2AD1" w:rsidP="00CB2AD1">
      <w:pPr>
        <w:pStyle w:val="porterbodyBullet1"/>
        <w:spacing w:line="240" w:lineRule="auto"/>
        <w:jc w:val="both"/>
        <w:rPr>
          <w:rFonts w:cs="Arial"/>
          <w:bCs/>
          <w:smallCaps/>
          <w:sz w:val="32"/>
          <w:szCs w:val="32"/>
          <w:u w:val="single"/>
        </w:rPr>
      </w:pPr>
    </w:p>
    <w:p w14:paraId="2C118A22" w14:textId="77777777" w:rsidR="00CB2AD1" w:rsidRDefault="00CB2AD1" w:rsidP="00CB2AD1">
      <w:pPr>
        <w:pStyle w:val="porterbodyBullet1"/>
        <w:spacing w:line="240" w:lineRule="auto"/>
        <w:jc w:val="both"/>
        <w:rPr>
          <w:rFonts w:cs="Arial"/>
          <w:bCs/>
          <w:smallCaps/>
          <w:sz w:val="32"/>
          <w:szCs w:val="32"/>
          <w:u w:val="single"/>
        </w:rPr>
      </w:pPr>
    </w:p>
    <w:p w14:paraId="19BFB4EB" w14:textId="77777777" w:rsidR="00CB2AD1" w:rsidRDefault="00CB2AD1" w:rsidP="00CB2AD1">
      <w:pPr>
        <w:pStyle w:val="porterbodyBullet1"/>
        <w:spacing w:line="240" w:lineRule="auto"/>
        <w:jc w:val="both"/>
        <w:rPr>
          <w:rFonts w:cs="Arial"/>
          <w:bCs/>
          <w:smallCaps/>
          <w:sz w:val="32"/>
          <w:szCs w:val="32"/>
          <w:u w:val="single"/>
        </w:rPr>
      </w:pPr>
    </w:p>
    <w:p w14:paraId="280C5AB7" w14:textId="77777777" w:rsidR="00CB2AD1" w:rsidRDefault="00CB2AD1" w:rsidP="00CB2AD1">
      <w:pPr>
        <w:pStyle w:val="porterbodyBullet1"/>
        <w:spacing w:line="240" w:lineRule="auto"/>
        <w:jc w:val="both"/>
        <w:rPr>
          <w:rFonts w:cs="Arial"/>
          <w:bCs/>
          <w:smallCaps/>
          <w:sz w:val="32"/>
          <w:szCs w:val="32"/>
          <w:u w:val="single"/>
        </w:rPr>
      </w:pPr>
    </w:p>
    <w:p w14:paraId="2723EBE8" w14:textId="77777777" w:rsidR="00CB2AD1" w:rsidRDefault="00CB2AD1" w:rsidP="00CB2AD1">
      <w:pPr>
        <w:pStyle w:val="porterbodyBullet1"/>
        <w:spacing w:line="240" w:lineRule="auto"/>
        <w:jc w:val="both"/>
        <w:rPr>
          <w:rFonts w:cs="Arial"/>
          <w:bCs/>
          <w:smallCaps/>
          <w:sz w:val="32"/>
          <w:szCs w:val="32"/>
          <w:u w:val="single"/>
        </w:rPr>
      </w:pPr>
    </w:p>
    <w:p w14:paraId="566B6085" w14:textId="77777777" w:rsidR="002716E5" w:rsidRDefault="002716E5" w:rsidP="00CB2AD1">
      <w:pPr>
        <w:pStyle w:val="porterbodyBullet1"/>
        <w:spacing w:line="240" w:lineRule="auto"/>
        <w:rPr>
          <w:rFonts w:cs="Arial"/>
          <w:bCs/>
          <w:smallCaps/>
          <w:sz w:val="32"/>
          <w:szCs w:val="32"/>
          <w:u w:val="single"/>
        </w:rPr>
      </w:pPr>
    </w:p>
    <w:p w14:paraId="171892D5" w14:textId="77777777" w:rsidR="002716E5" w:rsidRDefault="002716E5" w:rsidP="00CB2AD1">
      <w:pPr>
        <w:pStyle w:val="porterbodyBullet1"/>
        <w:spacing w:line="240" w:lineRule="auto"/>
        <w:rPr>
          <w:rFonts w:cs="Arial"/>
          <w:bCs/>
          <w:smallCaps/>
          <w:sz w:val="32"/>
          <w:szCs w:val="32"/>
          <w:u w:val="single"/>
        </w:rPr>
      </w:pPr>
    </w:p>
    <w:p w14:paraId="4D9B2EDA" w14:textId="77777777" w:rsidR="002716E5" w:rsidRDefault="002716E5" w:rsidP="00CB2AD1">
      <w:pPr>
        <w:pStyle w:val="porterbodyBullet1"/>
        <w:spacing w:line="240" w:lineRule="auto"/>
        <w:rPr>
          <w:rFonts w:cs="Arial"/>
          <w:bCs/>
          <w:smallCaps/>
          <w:sz w:val="32"/>
          <w:szCs w:val="32"/>
          <w:u w:val="single"/>
        </w:rPr>
      </w:pPr>
    </w:p>
    <w:p w14:paraId="0E1CDA34" w14:textId="77777777" w:rsidR="002716E5" w:rsidRDefault="002716E5" w:rsidP="00CB2AD1">
      <w:pPr>
        <w:pStyle w:val="porterbodyBullet1"/>
        <w:spacing w:line="240" w:lineRule="auto"/>
        <w:rPr>
          <w:rFonts w:cs="Arial"/>
          <w:bCs/>
          <w:smallCaps/>
          <w:sz w:val="32"/>
          <w:szCs w:val="32"/>
          <w:u w:val="single"/>
        </w:rPr>
      </w:pPr>
    </w:p>
    <w:p w14:paraId="0504CA60" w14:textId="77777777" w:rsidR="002716E5" w:rsidRDefault="002716E5" w:rsidP="00CB2AD1">
      <w:pPr>
        <w:pStyle w:val="porterbodyBullet1"/>
        <w:spacing w:line="240" w:lineRule="auto"/>
        <w:rPr>
          <w:rFonts w:cs="Arial"/>
          <w:bCs/>
          <w:smallCaps/>
          <w:sz w:val="32"/>
          <w:szCs w:val="32"/>
          <w:u w:val="single"/>
        </w:rPr>
      </w:pPr>
    </w:p>
    <w:p w14:paraId="280BB287" w14:textId="77777777" w:rsidR="002716E5" w:rsidRDefault="002716E5" w:rsidP="00CB2AD1">
      <w:pPr>
        <w:pStyle w:val="porterbodyBullet1"/>
        <w:spacing w:line="240" w:lineRule="auto"/>
        <w:rPr>
          <w:rFonts w:cs="Arial"/>
          <w:bCs/>
          <w:smallCaps/>
          <w:sz w:val="32"/>
          <w:szCs w:val="32"/>
          <w:u w:val="single"/>
        </w:rPr>
      </w:pPr>
    </w:p>
    <w:p w14:paraId="3B82724C" w14:textId="77777777" w:rsidR="002716E5" w:rsidRDefault="002716E5" w:rsidP="00CB2AD1">
      <w:pPr>
        <w:pStyle w:val="porterbodyBullet1"/>
        <w:spacing w:line="240" w:lineRule="auto"/>
        <w:rPr>
          <w:rFonts w:cs="Arial"/>
          <w:bCs/>
          <w:smallCaps/>
          <w:sz w:val="32"/>
          <w:szCs w:val="32"/>
          <w:u w:val="single"/>
        </w:rPr>
      </w:pPr>
    </w:p>
    <w:p w14:paraId="2310E71F" w14:textId="77777777" w:rsidR="002716E5" w:rsidRDefault="002716E5" w:rsidP="00CB2AD1">
      <w:pPr>
        <w:pStyle w:val="porterbodyBullet1"/>
        <w:spacing w:line="240" w:lineRule="auto"/>
        <w:rPr>
          <w:rFonts w:cs="Arial"/>
          <w:bCs/>
          <w:smallCaps/>
          <w:sz w:val="32"/>
          <w:szCs w:val="32"/>
          <w:u w:val="single"/>
        </w:rPr>
      </w:pPr>
    </w:p>
    <w:p w14:paraId="62C05404" w14:textId="77777777" w:rsidR="002716E5" w:rsidRDefault="002716E5" w:rsidP="00CB2AD1">
      <w:pPr>
        <w:pStyle w:val="porterbodyBullet1"/>
        <w:spacing w:line="240" w:lineRule="auto"/>
        <w:rPr>
          <w:rFonts w:cs="Arial"/>
          <w:bCs/>
          <w:smallCaps/>
          <w:sz w:val="32"/>
          <w:szCs w:val="32"/>
          <w:u w:val="single"/>
        </w:rPr>
      </w:pPr>
    </w:p>
    <w:p w14:paraId="22FB73EF" w14:textId="77777777" w:rsidR="002716E5" w:rsidRDefault="002716E5" w:rsidP="00CB2AD1">
      <w:pPr>
        <w:pStyle w:val="porterbodyBullet1"/>
        <w:spacing w:line="240" w:lineRule="auto"/>
        <w:rPr>
          <w:rFonts w:cs="Arial"/>
          <w:bCs/>
          <w:smallCaps/>
          <w:sz w:val="32"/>
          <w:szCs w:val="32"/>
          <w:u w:val="single"/>
        </w:rPr>
      </w:pPr>
    </w:p>
    <w:p w14:paraId="1BD1EA8A" w14:textId="77777777" w:rsidR="002716E5" w:rsidRDefault="002716E5" w:rsidP="00CB2AD1">
      <w:pPr>
        <w:pStyle w:val="porterbodyBullet1"/>
        <w:spacing w:line="240" w:lineRule="auto"/>
        <w:rPr>
          <w:rFonts w:cs="Arial"/>
          <w:bCs/>
          <w:smallCaps/>
          <w:sz w:val="32"/>
          <w:szCs w:val="32"/>
          <w:u w:val="single"/>
        </w:rPr>
      </w:pPr>
    </w:p>
    <w:p w14:paraId="52656788" w14:textId="77777777" w:rsidR="002716E5" w:rsidRDefault="002716E5" w:rsidP="00CB2AD1">
      <w:pPr>
        <w:pStyle w:val="porterbodyBullet1"/>
        <w:spacing w:line="240" w:lineRule="auto"/>
        <w:rPr>
          <w:rFonts w:cs="Arial"/>
          <w:bCs/>
          <w:smallCaps/>
          <w:sz w:val="32"/>
          <w:szCs w:val="32"/>
          <w:u w:val="single"/>
        </w:rPr>
      </w:pPr>
    </w:p>
    <w:p w14:paraId="4F5C707C" w14:textId="77777777" w:rsidR="002716E5" w:rsidRDefault="002716E5" w:rsidP="00CB2AD1">
      <w:pPr>
        <w:pStyle w:val="porterbodyBullet1"/>
        <w:spacing w:line="240" w:lineRule="auto"/>
        <w:rPr>
          <w:rFonts w:cs="Arial"/>
          <w:bCs/>
          <w:smallCaps/>
          <w:sz w:val="32"/>
          <w:szCs w:val="32"/>
          <w:u w:val="single"/>
        </w:rPr>
      </w:pPr>
    </w:p>
    <w:p w14:paraId="14347E17" w14:textId="77777777" w:rsidR="00DA49CA" w:rsidRPr="0054383F" w:rsidRDefault="00DA49CA" w:rsidP="00DA49CA">
      <w:pPr>
        <w:pStyle w:val="porterbodyBullet1"/>
        <w:spacing w:line="240" w:lineRule="auto"/>
        <w:rPr>
          <w:rFonts w:cs="Arial"/>
          <w:bCs/>
          <w:smallCaps/>
          <w:sz w:val="22"/>
          <w:szCs w:val="22"/>
        </w:rPr>
      </w:pPr>
    </w:p>
    <w:sectPr w:rsidR="00DA49CA" w:rsidRPr="0054383F" w:rsidSect="004748C4">
      <w:footerReference w:type="default" r:id="rId25"/>
      <w:footerReference w:type="first" r:id="rId2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1138F" w14:textId="77777777" w:rsidR="00C20F19" w:rsidRDefault="00C20F19">
      <w:r>
        <w:separator/>
      </w:r>
    </w:p>
  </w:endnote>
  <w:endnote w:type="continuationSeparator" w:id="0">
    <w:p w14:paraId="75DB8AB9" w14:textId="77777777" w:rsidR="00C20F19" w:rsidRDefault="00C2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WP MathA">
    <w:altName w:val="Symbol"/>
    <w:panose1 w:val="00000000000000000000"/>
    <w:charset w:val="02"/>
    <w:family w:val="auto"/>
    <w:notTrueType/>
    <w:pitch w:val="variable"/>
  </w:font>
  <w:font w:name="CG Times">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907195"/>
      <w:docPartObj>
        <w:docPartGallery w:val="Page Numbers (Bottom of Page)"/>
        <w:docPartUnique/>
      </w:docPartObj>
    </w:sdtPr>
    <w:sdtEndPr>
      <w:rPr>
        <w:noProof/>
      </w:rPr>
    </w:sdtEndPr>
    <w:sdtContent>
      <w:p w14:paraId="3EF4F490" w14:textId="7441AA1D" w:rsidR="007F0C7D" w:rsidRDefault="007F0C7D">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56570E54" w14:textId="01B93604" w:rsidR="007F0C7D" w:rsidRDefault="007F0C7D">
    <w:pPr>
      <w:pStyle w:val="Footer"/>
      <w:ind w:right="360"/>
      <w:rPr>
        <w:rFonts w:ascii="Arial" w:hAnsi="Arial" w:cs="Arial"/>
        <w:sz w:val="20"/>
      </w:rPr>
    </w:pPr>
    <w:r>
      <w:rPr>
        <w:rFonts w:ascii="Arial" w:hAnsi="Arial" w:cs="Arial"/>
        <w:sz w:val="20"/>
      </w:rPr>
      <w:t>V. 26 [Revised 12/06/19]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189354"/>
      <w:docPartObj>
        <w:docPartGallery w:val="Page Numbers (Bottom of Page)"/>
        <w:docPartUnique/>
      </w:docPartObj>
    </w:sdtPr>
    <w:sdtEndPr>
      <w:rPr>
        <w:noProof/>
      </w:rPr>
    </w:sdtEndPr>
    <w:sdtContent>
      <w:p w14:paraId="3EAA8012" w14:textId="2FE181F6" w:rsidR="007F0C7D" w:rsidRDefault="007F0C7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E001406" w14:textId="2DECC638" w:rsidR="007F0C7D" w:rsidRDefault="007F0C7D">
    <w:pPr>
      <w:pStyle w:val="Footer"/>
    </w:pPr>
    <w:r>
      <w:t>V.27 [Revised 5.28.2020]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EFFE0" w14:textId="77777777" w:rsidR="00C20F19" w:rsidRDefault="00C20F19">
      <w:r>
        <w:separator/>
      </w:r>
    </w:p>
  </w:footnote>
  <w:footnote w:type="continuationSeparator" w:id="0">
    <w:p w14:paraId="2AE1959E" w14:textId="77777777" w:rsidR="00C20F19" w:rsidRDefault="00C20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415"/>
    <w:multiLevelType w:val="multilevel"/>
    <w:tmpl w:val="00000898"/>
    <w:lvl w:ilvl="0">
      <w:numFmt w:val="bullet"/>
      <w:lvlText w:val=""/>
      <w:lvlJc w:val="left"/>
      <w:pPr>
        <w:ind w:left="1540" w:hanging="288"/>
      </w:pPr>
      <w:rPr>
        <w:rFonts w:ascii="Wingdings" w:hAnsi="Wingdings"/>
        <w:b w:val="0"/>
        <w:i w:val="0"/>
        <w:color w:val="97A8B8"/>
        <w:w w:val="99"/>
        <w:sz w:val="18"/>
      </w:rPr>
    </w:lvl>
    <w:lvl w:ilvl="1">
      <w:start w:val="1"/>
      <w:numFmt w:val="bullet"/>
      <w:lvlText w:val="•"/>
      <w:lvlJc w:val="left"/>
      <w:pPr>
        <w:ind w:left="2540" w:hanging="288"/>
      </w:pPr>
    </w:lvl>
    <w:lvl w:ilvl="2">
      <w:numFmt w:val="bullet"/>
      <w:lvlText w:val="•"/>
      <w:lvlJc w:val="left"/>
      <w:pPr>
        <w:ind w:left="3540" w:hanging="288"/>
      </w:pPr>
    </w:lvl>
    <w:lvl w:ilvl="3">
      <w:numFmt w:val="bullet"/>
      <w:lvlText w:val="•"/>
      <w:lvlJc w:val="left"/>
      <w:pPr>
        <w:ind w:left="4540" w:hanging="288"/>
      </w:pPr>
    </w:lvl>
    <w:lvl w:ilvl="4">
      <w:numFmt w:val="bullet"/>
      <w:lvlText w:val="•"/>
      <w:lvlJc w:val="left"/>
      <w:pPr>
        <w:ind w:left="5540" w:hanging="288"/>
      </w:pPr>
    </w:lvl>
    <w:lvl w:ilvl="5">
      <w:numFmt w:val="bullet"/>
      <w:lvlText w:val="•"/>
      <w:lvlJc w:val="left"/>
      <w:pPr>
        <w:ind w:left="6540" w:hanging="288"/>
      </w:pPr>
    </w:lvl>
    <w:lvl w:ilvl="6">
      <w:numFmt w:val="bullet"/>
      <w:lvlText w:val="•"/>
      <w:lvlJc w:val="left"/>
      <w:pPr>
        <w:ind w:left="7540" w:hanging="288"/>
      </w:pPr>
    </w:lvl>
    <w:lvl w:ilvl="7">
      <w:numFmt w:val="bullet"/>
      <w:lvlText w:val="•"/>
      <w:lvlJc w:val="left"/>
      <w:pPr>
        <w:ind w:left="8540" w:hanging="288"/>
      </w:pPr>
    </w:lvl>
    <w:lvl w:ilvl="8">
      <w:numFmt w:val="bullet"/>
      <w:lvlText w:val="•"/>
      <w:lvlJc w:val="left"/>
      <w:pPr>
        <w:ind w:left="9540" w:hanging="288"/>
      </w:pPr>
    </w:lvl>
  </w:abstractNum>
  <w:abstractNum w:abstractNumId="2" w15:restartNumberingAfterBreak="0">
    <w:nsid w:val="029D7A79"/>
    <w:multiLevelType w:val="hybridMultilevel"/>
    <w:tmpl w:val="6F64A922"/>
    <w:lvl w:ilvl="0" w:tplc="A6ACC08C">
      <w:start w:val="5"/>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1681"/>
    <w:multiLevelType w:val="hybridMultilevel"/>
    <w:tmpl w:val="FF9A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D02DB"/>
    <w:multiLevelType w:val="hybridMultilevel"/>
    <w:tmpl w:val="8E56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D23CF"/>
    <w:multiLevelType w:val="hybridMultilevel"/>
    <w:tmpl w:val="03287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F7A21"/>
    <w:multiLevelType w:val="hybridMultilevel"/>
    <w:tmpl w:val="2084A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F25204"/>
    <w:multiLevelType w:val="hybridMultilevel"/>
    <w:tmpl w:val="3EC0DF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E55C58"/>
    <w:multiLevelType w:val="hybridMultilevel"/>
    <w:tmpl w:val="DFECF9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6E6ACA"/>
    <w:multiLevelType w:val="hybridMultilevel"/>
    <w:tmpl w:val="410A8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9733C"/>
    <w:multiLevelType w:val="hybridMultilevel"/>
    <w:tmpl w:val="35A42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22A26"/>
    <w:multiLevelType w:val="multilevel"/>
    <w:tmpl w:val="50ECF80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D349D7"/>
    <w:multiLevelType w:val="hybridMultilevel"/>
    <w:tmpl w:val="2C1234B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3A94C9B"/>
    <w:multiLevelType w:val="hybridMultilevel"/>
    <w:tmpl w:val="119CE6AC"/>
    <w:lvl w:ilvl="0" w:tplc="8460D3A0">
      <w:start w:val="1"/>
      <w:numFmt w:val="decimal"/>
      <w:pStyle w:val="AppendixHeading"/>
      <w:lvlText w:val="APPENDIX %1"/>
      <w:lvlJc w:val="left"/>
      <w:pPr>
        <w:tabs>
          <w:tab w:val="num" w:pos="2160"/>
        </w:tabs>
        <w:ind w:left="576" w:hanging="576"/>
      </w:pPr>
      <w:rPr>
        <w:rFonts w:hint="default"/>
        <w:b/>
        <w:i w:val="0"/>
        <w:color w:val="292D4D"/>
        <w:sz w:val="32"/>
        <w:u w:val="single"/>
      </w:rPr>
    </w:lvl>
    <w:lvl w:ilvl="1" w:tplc="54302C0E" w:tentative="1">
      <w:start w:val="1"/>
      <w:numFmt w:val="lowerLetter"/>
      <w:lvlText w:val="%2."/>
      <w:lvlJc w:val="left"/>
      <w:pPr>
        <w:tabs>
          <w:tab w:val="num" w:pos="1440"/>
        </w:tabs>
        <w:ind w:left="1440" w:hanging="360"/>
      </w:pPr>
    </w:lvl>
    <w:lvl w:ilvl="2" w:tplc="8410E18A" w:tentative="1">
      <w:start w:val="1"/>
      <w:numFmt w:val="lowerRoman"/>
      <w:lvlText w:val="%3."/>
      <w:lvlJc w:val="right"/>
      <w:pPr>
        <w:tabs>
          <w:tab w:val="num" w:pos="2160"/>
        </w:tabs>
        <w:ind w:left="2160" w:hanging="180"/>
      </w:pPr>
    </w:lvl>
    <w:lvl w:ilvl="3" w:tplc="F9E42FA4" w:tentative="1">
      <w:start w:val="1"/>
      <w:numFmt w:val="decimal"/>
      <w:lvlText w:val="%4."/>
      <w:lvlJc w:val="left"/>
      <w:pPr>
        <w:tabs>
          <w:tab w:val="num" w:pos="2880"/>
        </w:tabs>
        <w:ind w:left="2880" w:hanging="360"/>
      </w:pPr>
    </w:lvl>
    <w:lvl w:ilvl="4" w:tplc="F96EB5EA" w:tentative="1">
      <w:start w:val="1"/>
      <w:numFmt w:val="lowerLetter"/>
      <w:lvlText w:val="%5."/>
      <w:lvlJc w:val="left"/>
      <w:pPr>
        <w:tabs>
          <w:tab w:val="num" w:pos="3600"/>
        </w:tabs>
        <w:ind w:left="3600" w:hanging="360"/>
      </w:pPr>
    </w:lvl>
    <w:lvl w:ilvl="5" w:tplc="409C2E76" w:tentative="1">
      <w:start w:val="1"/>
      <w:numFmt w:val="lowerRoman"/>
      <w:lvlText w:val="%6."/>
      <w:lvlJc w:val="right"/>
      <w:pPr>
        <w:tabs>
          <w:tab w:val="num" w:pos="4320"/>
        </w:tabs>
        <w:ind w:left="4320" w:hanging="180"/>
      </w:pPr>
    </w:lvl>
    <w:lvl w:ilvl="6" w:tplc="D3E6989A" w:tentative="1">
      <w:start w:val="1"/>
      <w:numFmt w:val="decimal"/>
      <w:lvlText w:val="%7."/>
      <w:lvlJc w:val="left"/>
      <w:pPr>
        <w:tabs>
          <w:tab w:val="num" w:pos="5040"/>
        </w:tabs>
        <w:ind w:left="5040" w:hanging="360"/>
      </w:pPr>
    </w:lvl>
    <w:lvl w:ilvl="7" w:tplc="CF40881E" w:tentative="1">
      <w:start w:val="1"/>
      <w:numFmt w:val="lowerLetter"/>
      <w:lvlText w:val="%8."/>
      <w:lvlJc w:val="left"/>
      <w:pPr>
        <w:tabs>
          <w:tab w:val="num" w:pos="5760"/>
        </w:tabs>
        <w:ind w:left="5760" w:hanging="360"/>
      </w:pPr>
    </w:lvl>
    <w:lvl w:ilvl="8" w:tplc="7EA85E66" w:tentative="1">
      <w:start w:val="1"/>
      <w:numFmt w:val="lowerRoman"/>
      <w:lvlText w:val="%9."/>
      <w:lvlJc w:val="right"/>
      <w:pPr>
        <w:tabs>
          <w:tab w:val="num" w:pos="6480"/>
        </w:tabs>
        <w:ind w:left="6480" w:hanging="180"/>
      </w:pPr>
    </w:lvl>
  </w:abstractNum>
  <w:abstractNum w:abstractNumId="14" w15:restartNumberingAfterBreak="0">
    <w:nsid w:val="26E13204"/>
    <w:multiLevelType w:val="hybridMultilevel"/>
    <w:tmpl w:val="2654D28E"/>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FD24C26"/>
    <w:multiLevelType w:val="hybridMultilevel"/>
    <w:tmpl w:val="D84EDAD4"/>
    <w:lvl w:ilvl="0" w:tplc="1278E7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8D4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6D4225A"/>
    <w:multiLevelType w:val="multilevel"/>
    <w:tmpl w:val="2BDC15D2"/>
    <w:lvl w:ilvl="0">
      <w:start w:val="1"/>
      <w:numFmt w:val="decimal"/>
      <w:lvlText w:val="%1."/>
      <w:lvlJc w:val="left"/>
      <w:pPr>
        <w:ind w:left="1080" w:hanging="45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030" w:hanging="1800"/>
      </w:pPr>
      <w:rPr>
        <w:rFonts w:hint="default"/>
      </w:rPr>
    </w:lvl>
  </w:abstractNum>
  <w:abstractNum w:abstractNumId="18" w15:restartNumberingAfterBreak="0">
    <w:nsid w:val="36EE7ECD"/>
    <w:multiLevelType w:val="hybridMultilevel"/>
    <w:tmpl w:val="BCF0D5EE"/>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9" w15:restartNumberingAfterBreak="0">
    <w:nsid w:val="3A8D6B34"/>
    <w:multiLevelType w:val="hybridMultilevel"/>
    <w:tmpl w:val="1FB83ACA"/>
    <w:lvl w:ilvl="0" w:tplc="C67E66B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466E44"/>
    <w:multiLevelType w:val="hybridMultilevel"/>
    <w:tmpl w:val="F1644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B7A83"/>
    <w:multiLevelType w:val="hybridMultilevel"/>
    <w:tmpl w:val="1E88AFD0"/>
    <w:lvl w:ilvl="0" w:tplc="7BE0B938">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 w15:restartNumberingAfterBreak="0">
    <w:nsid w:val="4F6F10F9"/>
    <w:multiLevelType w:val="hybridMultilevel"/>
    <w:tmpl w:val="8EF037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285A50"/>
    <w:multiLevelType w:val="hybridMultilevel"/>
    <w:tmpl w:val="0C4884FE"/>
    <w:lvl w:ilvl="0" w:tplc="79C85530">
      <w:start w:val="1"/>
      <w:numFmt w:val="decimal"/>
      <w:lvlText w:val="%1."/>
      <w:lvlJc w:val="left"/>
      <w:pPr>
        <w:ind w:left="93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41344A"/>
    <w:multiLevelType w:val="hybridMultilevel"/>
    <w:tmpl w:val="7C9E3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BD0D9B"/>
    <w:multiLevelType w:val="hybridMultilevel"/>
    <w:tmpl w:val="30FE0D8E"/>
    <w:lvl w:ilvl="0" w:tplc="2C9E19B2">
      <w:start w:val="5"/>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9A42AE"/>
    <w:multiLevelType w:val="hybridMultilevel"/>
    <w:tmpl w:val="B91A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4331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AF120D1"/>
    <w:multiLevelType w:val="multilevel"/>
    <w:tmpl w:val="6CE4D9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DE0FB5"/>
    <w:multiLevelType w:val="hybridMultilevel"/>
    <w:tmpl w:val="A42CD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81773"/>
    <w:multiLevelType w:val="multilevel"/>
    <w:tmpl w:val="8B0CF21C"/>
    <w:lvl w:ilvl="0">
      <w:start w:val="1"/>
      <w:numFmt w:val="bullet"/>
      <w:lvlText w:val=""/>
      <w:lvlJc w:val="left"/>
      <w:pPr>
        <w:ind w:left="720" w:hanging="360"/>
      </w:pPr>
      <w:rPr>
        <w:rFonts w:ascii="Symbol" w:hAnsi="Symbol" w:hint="default"/>
        <w:color w:val="98A8B8"/>
        <w:sz w:val="18"/>
        <w:szCs w:val="18"/>
      </w:rPr>
    </w:lvl>
    <w:lvl w:ilvl="1">
      <w:start w:val="1"/>
      <w:numFmt w:val="bullet"/>
      <w:pStyle w:val="porterbodyBullet2"/>
      <w:lvlText w:val=""/>
      <w:lvlJc w:val="left"/>
      <w:pPr>
        <w:tabs>
          <w:tab w:val="num" w:pos="1818"/>
        </w:tabs>
        <w:ind w:left="1818" w:hanging="288"/>
      </w:pPr>
      <w:rPr>
        <w:rFonts w:ascii="Wingdings" w:hAnsi="Wingdings" w:cs="Times New Roman" w:hint="default"/>
        <w:color w:val="C5282B"/>
      </w:rPr>
    </w:lvl>
    <w:lvl w:ilvl="2">
      <w:start w:val="1"/>
      <w:numFmt w:val="bullet"/>
      <w:pStyle w:val="porterbodyBullet3"/>
      <w:lvlText w:val="="/>
      <w:lvlJc w:val="left"/>
      <w:pPr>
        <w:tabs>
          <w:tab w:val="num" w:pos="2016"/>
        </w:tabs>
        <w:ind w:left="2016" w:hanging="288"/>
      </w:pPr>
      <w:rPr>
        <w:rFonts w:ascii="Palatino" w:hAnsi="Palatino" w:cs="Times New Roman" w:hint="default"/>
        <w:color w:val="292D4D"/>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31" w15:restartNumberingAfterBreak="0">
    <w:nsid w:val="5F5F0FB6"/>
    <w:multiLevelType w:val="hybridMultilevel"/>
    <w:tmpl w:val="CD36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D23AC"/>
    <w:multiLevelType w:val="hybridMultilevel"/>
    <w:tmpl w:val="0DFA6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E73B2A"/>
    <w:multiLevelType w:val="hybridMultilevel"/>
    <w:tmpl w:val="4976BA90"/>
    <w:lvl w:ilvl="0" w:tplc="B8004F8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62EE2038"/>
    <w:multiLevelType w:val="hybridMultilevel"/>
    <w:tmpl w:val="8A149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74736B"/>
    <w:multiLevelType w:val="hybridMultilevel"/>
    <w:tmpl w:val="28EA0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256D1E"/>
    <w:multiLevelType w:val="hybridMultilevel"/>
    <w:tmpl w:val="EF64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9E6D97"/>
    <w:multiLevelType w:val="hybridMultilevel"/>
    <w:tmpl w:val="F0E2B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555EC"/>
    <w:multiLevelType w:val="hybridMultilevel"/>
    <w:tmpl w:val="F3FE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8D7FBF"/>
    <w:multiLevelType w:val="hybridMultilevel"/>
    <w:tmpl w:val="E6E230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9F4FEF"/>
    <w:multiLevelType w:val="hybridMultilevel"/>
    <w:tmpl w:val="78E8E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720"/>
        <w:lvlJc w:val="left"/>
        <w:pPr>
          <w:ind w:left="720" w:hanging="720"/>
        </w:pPr>
        <w:rPr>
          <w:rFonts w:ascii="WP MathA" w:hAnsi="WP MathA" w:hint="default"/>
        </w:rPr>
      </w:lvl>
    </w:lvlOverride>
  </w:num>
  <w:num w:numId="2">
    <w:abstractNumId w:val="27"/>
  </w:num>
  <w:num w:numId="3">
    <w:abstractNumId w:val="16"/>
  </w:num>
  <w:num w:numId="4">
    <w:abstractNumId w:val="8"/>
  </w:num>
  <w:num w:numId="5">
    <w:abstractNumId w:val="12"/>
  </w:num>
  <w:num w:numId="6">
    <w:abstractNumId w:val="35"/>
  </w:num>
  <w:num w:numId="7">
    <w:abstractNumId w:val="19"/>
  </w:num>
  <w:num w:numId="8">
    <w:abstractNumId w:val="39"/>
  </w:num>
  <w:num w:numId="9">
    <w:abstractNumId w:val="4"/>
  </w:num>
  <w:num w:numId="10">
    <w:abstractNumId w:val="7"/>
  </w:num>
  <w:num w:numId="11">
    <w:abstractNumId w:val="24"/>
  </w:num>
  <w:num w:numId="12">
    <w:abstractNumId w:val="38"/>
  </w:num>
  <w:num w:numId="13">
    <w:abstractNumId w:val="26"/>
  </w:num>
  <w:num w:numId="14">
    <w:abstractNumId w:val="30"/>
  </w:num>
  <w:num w:numId="15">
    <w:abstractNumId w:val="6"/>
  </w:num>
  <w:num w:numId="16">
    <w:abstractNumId w:val="10"/>
  </w:num>
  <w:num w:numId="17">
    <w:abstractNumId w:val="20"/>
  </w:num>
  <w:num w:numId="18">
    <w:abstractNumId w:val="29"/>
  </w:num>
  <w:num w:numId="19">
    <w:abstractNumId w:val="9"/>
  </w:num>
  <w:num w:numId="20">
    <w:abstractNumId w:val="15"/>
  </w:num>
  <w:num w:numId="21">
    <w:abstractNumId w:val="37"/>
  </w:num>
  <w:num w:numId="22">
    <w:abstractNumId w:val="13"/>
  </w:num>
  <w:num w:numId="23">
    <w:abstractNumId w:val="17"/>
  </w:num>
  <w:num w:numId="24">
    <w:abstractNumId w:val="14"/>
  </w:num>
  <w:num w:numId="25">
    <w:abstractNumId w:val="22"/>
  </w:num>
  <w:num w:numId="26">
    <w:abstractNumId w:val="32"/>
  </w:num>
  <w:num w:numId="27">
    <w:abstractNumId w:val="23"/>
  </w:num>
  <w:num w:numId="28">
    <w:abstractNumId w:val="33"/>
  </w:num>
  <w:num w:numId="29">
    <w:abstractNumId w:val="3"/>
  </w:num>
  <w:num w:numId="30">
    <w:abstractNumId w:val="34"/>
  </w:num>
  <w:num w:numId="31">
    <w:abstractNumId w:val="2"/>
  </w:num>
  <w:num w:numId="32">
    <w:abstractNumId w:val="25"/>
  </w:num>
  <w:num w:numId="33">
    <w:abstractNumId w:val="11"/>
  </w:num>
  <w:num w:numId="34">
    <w:abstractNumId w:val="21"/>
  </w:num>
  <w:num w:numId="35">
    <w:abstractNumId w:val="28"/>
  </w:num>
  <w:num w:numId="36">
    <w:abstractNumId w:val="31"/>
  </w:num>
  <w:num w:numId="37">
    <w:abstractNumId w:val="1"/>
  </w:num>
  <w:num w:numId="38">
    <w:abstractNumId w:val="40"/>
  </w:num>
  <w:num w:numId="39">
    <w:abstractNumId w:val="18"/>
  </w:num>
  <w:num w:numId="40">
    <w:abstractNumId w:val="5"/>
  </w:num>
  <w:num w:numId="41">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21B"/>
    <w:rsid w:val="00003457"/>
    <w:rsid w:val="000054F9"/>
    <w:rsid w:val="00005D70"/>
    <w:rsid w:val="00006D59"/>
    <w:rsid w:val="000100F3"/>
    <w:rsid w:val="00011A12"/>
    <w:rsid w:val="00012EED"/>
    <w:rsid w:val="00013A70"/>
    <w:rsid w:val="00014580"/>
    <w:rsid w:val="00014881"/>
    <w:rsid w:val="000149B2"/>
    <w:rsid w:val="00015EE3"/>
    <w:rsid w:val="00016DEF"/>
    <w:rsid w:val="00017D01"/>
    <w:rsid w:val="00017D12"/>
    <w:rsid w:val="00020648"/>
    <w:rsid w:val="000237B2"/>
    <w:rsid w:val="0002497B"/>
    <w:rsid w:val="00024F61"/>
    <w:rsid w:val="000279CD"/>
    <w:rsid w:val="00031B02"/>
    <w:rsid w:val="00032696"/>
    <w:rsid w:val="0003329F"/>
    <w:rsid w:val="000347B5"/>
    <w:rsid w:val="00036E23"/>
    <w:rsid w:val="00040120"/>
    <w:rsid w:val="00040DD3"/>
    <w:rsid w:val="00041A47"/>
    <w:rsid w:val="00041E22"/>
    <w:rsid w:val="0004340B"/>
    <w:rsid w:val="00053E42"/>
    <w:rsid w:val="00057352"/>
    <w:rsid w:val="00060C4D"/>
    <w:rsid w:val="00061352"/>
    <w:rsid w:val="00061AC7"/>
    <w:rsid w:val="00065904"/>
    <w:rsid w:val="00065AAE"/>
    <w:rsid w:val="0006659F"/>
    <w:rsid w:val="0006771D"/>
    <w:rsid w:val="000700A1"/>
    <w:rsid w:val="00070396"/>
    <w:rsid w:val="00070848"/>
    <w:rsid w:val="00071552"/>
    <w:rsid w:val="00071C37"/>
    <w:rsid w:val="00075A8D"/>
    <w:rsid w:val="00080EA2"/>
    <w:rsid w:val="00082CD6"/>
    <w:rsid w:val="00083A71"/>
    <w:rsid w:val="000905C9"/>
    <w:rsid w:val="00091CFB"/>
    <w:rsid w:val="00091EFF"/>
    <w:rsid w:val="00097638"/>
    <w:rsid w:val="00097FC3"/>
    <w:rsid w:val="000A0B70"/>
    <w:rsid w:val="000A0F00"/>
    <w:rsid w:val="000A28A1"/>
    <w:rsid w:val="000A57AF"/>
    <w:rsid w:val="000A60D0"/>
    <w:rsid w:val="000B266E"/>
    <w:rsid w:val="000B5836"/>
    <w:rsid w:val="000B590E"/>
    <w:rsid w:val="000B7032"/>
    <w:rsid w:val="000C11A0"/>
    <w:rsid w:val="000C7544"/>
    <w:rsid w:val="000D1252"/>
    <w:rsid w:val="000D22DB"/>
    <w:rsid w:val="000D44A6"/>
    <w:rsid w:val="000D56A6"/>
    <w:rsid w:val="000E3B66"/>
    <w:rsid w:val="000E60B7"/>
    <w:rsid w:val="000E6DB9"/>
    <w:rsid w:val="000F14ED"/>
    <w:rsid w:val="000F18C1"/>
    <w:rsid w:val="000F21E6"/>
    <w:rsid w:val="000F2589"/>
    <w:rsid w:val="000F3A84"/>
    <w:rsid w:val="000F3DA0"/>
    <w:rsid w:val="000F4021"/>
    <w:rsid w:val="000F49DC"/>
    <w:rsid w:val="000F5675"/>
    <w:rsid w:val="000F60A6"/>
    <w:rsid w:val="00101147"/>
    <w:rsid w:val="00101295"/>
    <w:rsid w:val="00112F23"/>
    <w:rsid w:val="00113828"/>
    <w:rsid w:val="001139F6"/>
    <w:rsid w:val="0011585A"/>
    <w:rsid w:val="001177F4"/>
    <w:rsid w:val="001212E6"/>
    <w:rsid w:val="001219D4"/>
    <w:rsid w:val="00123729"/>
    <w:rsid w:val="00123C9E"/>
    <w:rsid w:val="001279C3"/>
    <w:rsid w:val="00127BE5"/>
    <w:rsid w:val="001300F8"/>
    <w:rsid w:val="0013241D"/>
    <w:rsid w:val="00132779"/>
    <w:rsid w:val="0013456C"/>
    <w:rsid w:val="00135D67"/>
    <w:rsid w:val="00137D3F"/>
    <w:rsid w:val="00141B06"/>
    <w:rsid w:val="00145B0D"/>
    <w:rsid w:val="00146D4D"/>
    <w:rsid w:val="00147F43"/>
    <w:rsid w:val="001508D7"/>
    <w:rsid w:val="00150BFE"/>
    <w:rsid w:val="00153122"/>
    <w:rsid w:val="00160AAC"/>
    <w:rsid w:val="001639FB"/>
    <w:rsid w:val="00170DF0"/>
    <w:rsid w:val="00172E61"/>
    <w:rsid w:val="00175BB0"/>
    <w:rsid w:val="00177D85"/>
    <w:rsid w:val="0018633C"/>
    <w:rsid w:val="00190073"/>
    <w:rsid w:val="001949FC"/>
    <w:rsid w:val="001A13E1"/>
    <w:rsid w:val="001A1602"/>
    <w:rsid w:val="001A74BB"/>
    <w:rsid w:val="001B139A"/>
    <w:rsid w:val="001B15B6"/>
    <w:rsid w:val="001B207D"/>
    <w:rsid w:val="001C1621"/>
    <w:rsid w:val="001C1C01"/>
    <w:rsid w:val="001C5A0F"/>
    <w:rsid w:val="001C676D"/>
    <w:rsid w:val="001C758F"/>
    <w:rsid w:val="001C79A4"/>
    <w:rsid w:val="001D114E"/>
    <w:rsid w:val="001D6376"/>
    <w:rsid w:val="001E05D6"/>
    <w:rsid w:val="001E2DFB"/>
    <w:rsid w:val="001E31AC"/>
    <w:rsid w:val="001E3666"/>
    <w:rsid w:val="001E3E74"/>
    <w:rsid w:val="001E536B"/>
    <w:rsid w:val="001E559C"/>
    <w:rsid w:val="001E5DB5"/>
    <w:rsid w:val="001E645D"/>
    <w:rsid w:val="001F107F"/>
    <w:rsid w:val="001F3D0B"/>
    <w:rsid w:val="001F57E6"/>
    <w:rsid w:val="001F68CB"/>
    <w:rsid w:val="00200F53"/>
    <w:rsid w:val="00203123"/>
    <w:rsid w:val="00205AA4"/>
    <w:rsid w:val="00205F58"/>
    <w:rsid w:val="00212C89"/>
    <w:rsid w:val="0021423E"/>
    <w:rsid w:val="002177ED"/>
    <w:rsid w:val="00225EE6"/>
    <w:rsid w:val="00226CF8"/>
    <w:rsid w:val="0023059A"/>
    <w:rsid w:val="00234363"/>
    <w:rsid w:val="002348A6"/>
    <w:rsid w:val="00236F10"/>
    <w:rsid w:val="002404B4"/>
    <w:rsid w:val="00242BB6"/>
    <w:rsid w:val="002433C8"/>
    <w:rsid w:val="00243FB7"/>
    <w:rsid w:val="00245A29"/>
    <w:rsid w:val="00246854"/>
    <w:rsid w:val="00250550"/>
    <w:rsid w:val="002506EB"/>
    <w:rsid w:val="002526C8"/>
    <w:rsid w:val="00252CDF"/>
    <w:rsid w:val="00253F76"/>
    <w:rsid w:val="00255076"/>
    <w:rsid w:val="002552A5"/>
    <w:rsid w:val="00256C1B"/>
    <w:rsid w:val="0025765B"/>
    <w:rsid w:val="00260230"/>
    <w:rsid w:val="00265C8C"/>
    <w:rsid w:val="00265D2C"/>
    <w:rsid w:val="002711DB"/>
    <w:rsid w:val="002716E5"/>
    <w:rsid w:val="00272F87"/>
    <w:rsid w:val="0027720E"/>
    <w:rsid w:val="002826F1"/>
    <w:rsid w:val="00283215"/>
    <w:rsid w:val="0028343F"/>
    <w:rsid w:val="00286AD3"/>
    <w:rsid w:val="00290EC6"/>
    <w:rsid w:val="002942DD"/>
    <w:rsid w:val="00294BFB"/>
    <w:rsid w:val="00297EE4"/>
    <w:rsid w:val="002A2B4B"/>
    <w:rsid w:val="002A3675"/>
    <w:rsid w:val="002A453C"/>
    <w:rsid w:val="002A4DD8"/>
    <w:rsid w:val="002A52D4"/>
    <w:rsid w:val="002A5A71"/>
    <w:rsid w:val="002A7B1B"/>
    <w:rsid w:val="002B7225"/>
    <w:rsid w:val="002B76B7"/>
    <w:rsid w:val="002C51B0"/>
    <w:rsid w:val="002C55FC"/>
    <w:rsid w:val="002C7CF4"/>
    <w:rsid w:val="002D075B"/>
    <w:rsid w:val="002D4082"/>
    <w:rsid w:val="002E17D7"/>
    <w:rsid w:val="002E1E0D"/>
    <w:rsid w:val="002E29A9"/>
    <w:rsid w:val="002E31ED"/>
    <w:rsid w:val="002E3240"/>
    <w:rsid w:val="002E34B2"/>
    <w:rsid w:val="002E4001"/>
    <w:rsid w:val="002E735C"/>
    <w:rsid w:val="002F1013"/>
    <w:rsid w:val="002F321C"/>
    <w:rsid w:val="002F5734"/>
    <w:rsid w:val="002F5830"/>
    <w:rsid w:val="00300C1A"/>
    <w:rsid w:val="00312644"/>
    <w:rsid w:val="003162A7"/>
    <w:rsid w:val="00316E42"/>
    <w:rsid w:val="00317675"/>
    <w:rsid w:val="0032164A"/>
    <w:rsid w:val="003226D3"/>
    <w:rsid w:val="00325167"/>
    <w:rsid w:val="00327E3E"/>
    <w:rsid w:val="003321F5"/>
    <w:rsid w:val="003359F8"/>
    <w:rsid w:val="00336F89"/>
    <w:rsid w:val="00340880"/>
    <w:rsid w:val="00341AA5"/>
    <w:rsid w:val="003502BD"/>
    <w:rsid w:val="0035273B"/>
    <w:rsid w:val="003545FC"/>
    <w:rsid w:val="00354E36"/>
    <w:rsid w:val="00356133"/>
    <w:rsid w:val="0036046E"/>
    <w:rsid w:val="00360DA8"/>
    <w:rsid w:val="00361C8E"/>
    <w:rsid w:val="00366353"/>
    <w:rsid w:val="00372761"/>
    <w:rsid w:val="00372F2E"/>
    <w:rsid w:val="003743B3"/>
    <w:rsid w:val="00374A1E"/>
    <w:rsid w:val="0037697E"/>
    <w:rsid w:val="00380532"/>
    <w:rsid w:val="003808A0"/>
    <w:rsid w:val="00382ACD"/>
    <w:rsid w:val="00383F13"/>
    <w:rsid w:val="0038528F"/>
    <w:rsid w:val="00386AA6"/>
    <w:rsid w:val="0039009F"/>
    <w:rsid w:val="00394C5C"/>
    <w:rsid w:val="003965D8"/>
    <w:rsid w:val="003A15B6"/>
    <w:rsid w:val="003A2BFA"/>
    <w:rsid w:val="003A3691"/>
    <w:rsid w:val="003A4749"/>
    <w:rsid w:val="003A5769"/>
    <w:rsid w:val="003A5ACF"/>
    <w:rsid w:val="003A6925"/>
    <w:rsid w:val="003B31F2"/>
    <w:rsid w:val="003B51D7"/>
    <w:rsid w:val="003B5F79"/>
    <w:rsid w:val="003B704C"/>
    <w:rsid w:val="003B77E6"/>
    <w:rsid w:val="003C112C"/>
    <w:rsid w:val="003C70B7"/>
    <w:rsid w:val="003D521B"/>
    <w:rsid w:val="003D5832"/>
    <w:rsid w:val="003D679A"/>
    <w:rsid w:val="003E0A0C"/>
    <w:rsid w:val="003E1D6A"/>
    <w:rsid w:val="003E5B83"/>
    <w:rsid w:val="003E5D9A"/>
    <w:rsid w:val="003F138F"/>
    <w:rsid w:val="003F210C"/>
    <w:rsid w:val="003F4FDC"/>
    <w:rsid w:val="003F5A77"/>
    <w:rsid w:val="0040245D"/>
    <w:rsid w:val="00402587"/>
    <w:rsid w:val="004029CE"/>
    <w:rsid w:val="0040525A"/>
    <w:rsid w:val="00405C51"/>
    <w:rsid w:val="00405E15"/>
    <w:rsid w:val="0040786F"/>
    <w:rsid w:val="004115C7"/>
    <w:rsid w:val="00413DE0"/>
    <w:rsid w:val="0041633D"/>
    <w:rsid w:val="0042366A"/>
    <w:rsid w:val="004239F4"/>
    <w:rsid w:val="00423A24"/>
    <w:rsid w:val="004256DA"/>
    <w:rsid w:val="00427D48"/>
    <w:rsid w:val="00431E64"/>
    <w:rsid w:val="00432BFF"/>
    <w:rsid w:val="00432C32"/>
    <w:rsid w:val="00432DEA"/>
    <w:rsid w:val="0044151B"/>
    <w:rsid w:val="00443419"/>
    <w:rsid w:val="004441FB"/>
    <w:rsid w:val="00444F68"/>
    <w:rsid w:val="004451EE"/>
    <w:rsid w:val="00446910"/>
    <w:rsid w:val="00447041"/>
    <w:rsid w:val="00452422"/>
    <w:rsid w:val="0045754A"/>
    <w:rsid w:val="00457D63"/>
    <w:rsid w:val="0046083A"/>
    <w:rsid w:val="00464D98"/>
    <w:rsid w:val="004735CF"/>
    <w:rsid w:val="004748C4"/>
    <w:rsid w:val="00475609"/>
    <w:rsid w:val="004773D2"/>
    <w:rsid w:val="0047770F"/>
    <w:rsid w:val="00481C2F"/>
    <w:rsid w:val="004846A1"/>
    <w:rsid w:val="0049084A"/>
    <w:rsid w:val="0049262E"/>
    <w:rsid w:val="00496236"/>
    <w:rsid w:val="004A00FC"/>
    <w:rsid w:val="004A019A"/>
    <w:rsid w:val="004A4842"/>
    <w:rsid w:val="004A4F6C"/>
    <w:rsid w:val="004A51B6"/>
    <w:rsid w:val="004A7F4D"/>
    <w:rsid w:val="004B0357"/>
    <w:rsid w:val="004B57F4"/>
    <w:rsid w:val="004B6588"/>
    <w:rsid w:val="004C0366"/>
    <w:rsid w:val="004C31DD"/>
    <w:rsid w:val="004C375B"/>
    <w:rsid w:val="004C77D5"/>
    <w:rsid w:val="004C7C54"/>
    <w:rsid w:val="004D2EC6"/>
    <w:rsid w:val="004D2F71"/>
    <w:rsid w:val="004D5637"/>
    <w:rsid w:val="004D59F7"/>
    <w:rsid w:val="004D652C"/>
    <w:rsid w:val="004E0ACC"/>
    <w:rsid w:val="004E1011"/>
    <w:rsid w:val="004E2C74"/>
    <w:rsid w:val="004E2E19"/>
    <w:rsid w:val="004E382D"/>
    <w:rsid w:val="004E3FA7"/>
    <w:rsid w:val="004E485B"/>
    <w:rsid w:val="004E4C3F"/>
    <w:rsid w:val="004F4319"/>
    <w:rsid w:val="004F4814"/>
    <w:rsid w:val="004F594F"/>
    <w:rsid w:val="004F5DCE"/>
    <w:rsid w:val="004F6852"/>
    <w:rsid w:val="004F6F77"/>
    <w:rsid w:val="00500989"/>
    <w:rsid w:val="00503867"/>
    <w:rsid w:val="00505FB2"/>
    <w:rsid w:val="00512FF2"/>
    <w:rsid w:val="00513749"/>
    <w:rsid w:val="005176D7"/>
    <w:rsid w:val="00520A97"/>
    <w:rsid w:val="00525887"/>
    <w:rsid w:val="0052642A"/>
    <w:rsid w:val="005272FF"/>
    <w:rsid w:val="00532321"/>
    <w:rsid w:val="005350FE"/>
    <w:rsid w:val="0054001E"/>
    <w:rsid w:val="00543253"/>
    <w:rsid w:val="0054383F"/>
    <w:rsid w:val="005441B9"/>
    <w:rsid w:val="005526D6"/>
    <w:rsid w:val="00553748"/>
    <w:rsid w:val="00553E45"/>
    <w:rsid w:val="00554B5C"/>
    <w:rsid w:val="00556511"/>
    <w:rsid w:val="00561567"/>
    <w:rsid w:val="00567F69"/>
    <w:rsid w:val="00570CE1"/>
    <w:rsid w:val="00571AEE"/>
    <w:rsid w:val="00571BFE"/>
    <w:rsid w:val="00572829"/>
    <w:rsid w:val="005739AE"/>
    <w:rsid w:val="005765B2"/>
    <w:rsid w:val="00581A91"/>
    <w:rsid w:val="00584402"/>
    <w:rsid w:val="0058737B"/>
    <w:rsid w:val="005902D9"/>
    <w:rsid w:val="00594A61"/>
    <w:rsid w:val="00595211"/>
    <w:rsid w:val="005976A1"/>
    <w:rsid w:val="0059793B"/>
    <w:rsid w:val="005A1844"/>
    <w:rsid w:val="005A225C"/>
    <w:rsid w:val="005A3FF4"/>
    <w:rsid w:val="005A4737"/>
    <w:rsid w:val="005A56B8"/>
    <w:rsid w:val="005B1A70"/>
    <w:rsid w:val="005B3016"/>
    <w:rsid w:val="005B3B5F"/>
    <w:rsid w:val="005C33F3"/>
    <w:rsid w:val="005C367E"/>
    <w:rsid w:val="005C5606"/>
    <w:rsid w:val="005D54B4"/>
    <w:rsid w:val="005D590A"/>
    <w:rsid w:val="005E26FF"/>
    <w:rsid w:val="005E4DFE"/>
    <w:rsid w:val="005E5089"/>
    <w:rsid w:val="005E5552"/>
    <w:rsid w:val="005F1C23"/>
    <w:rsid w:val="005F3E0D"/>
    <w:rsid w:val="005F5685"/>
    <w:rsid w:val="005F58CB"/>
    <w:rsid w:val="005F5C62"/>
    <w:rsid w:val="005F760D"/>
    <w:rsid w:val="0060162F"/>
    <w:rsid w:val="00601AF9"/>
    <w:rsid w:val="00602292"/>
    <w:rsid w:val="006027A6"/>
    <w:rsid w:val="00602C13"/>
    <w:rsid w:val="006038AC"/>
    <w:rsid w:val="00603B9F"/>
    <w:rsid w:val="0060638F"/>
    <w:rsid w:val="006129FD"/>
    <w:rsid w:val="0061464A"/>
    <w:rsid w:val="0061468B"/>
    <w:rsid w:val="00614DB9"/>
    <w:rsid w:val="0061721E"/>
    <w:rsid w:val="00617861"/>
    <w:rsid w:val="0062099A"/>
    <w:rsid w:val="00623659"/>
    <w:rsid w:val="00626E49"/>
    <w:rsid w:val="0063099D"/>
    <w:rsid w:val="00632A17"/>
    <w:rsid w:val="0063361E"/>
    <w:rsid w:val="00635B7E"/>
    <w:rsid w:val="00636ED6"/>
    <w:rsid w:val="00640E46"/>
    <w:rsid w:val="0064233F"/>
    <w:rsid w:val="006423E1"/>
    <w:rsid w:val="006476C9"/>
    <w:rsid w:val="006516D1"/>
    <w:rsid w:val="006517D8"/>
    <w:rsid w:val="00651C0A"/>
    <w:rsid w:val="00652D5E"/>
    <w:rsid w:val="0065323A"/>
    <w:rsid w:val="0065374E"/>
    <w:rsid w:val="00660612"/>
    <w:rsid w:val="00661F01"/>
    <w:rsid w:val="006626B9"/>
    <w:rsid w:val="00663F69"/>
    <w:rsid w:val="00665E7D"/>
    <w:rsid w:val="00666E5A"/>
    <w:rsid w:val="0066728E"/>
    <w:rsid w:val="00673168"/>
    <w:rsid w:val="00674717"/>
    <w:rsid w:val="00674CC5"/>
    <w:rsid w:val="00681282"/>
    <w:rsid w:val="006860F8"/>
    <w:rsid w:val="00686D45"/>
    <w:rsid w:val="0069019E"/>
    <w:rsid w:val="00691EE3"/>
    <w:rsid w:val="00693C49"/>
    <w:rsid w:val="006A3DC0"/>
    <w:rsid w:val="006A6069"/>
    <w:rsid w:val="006B04A6"/>
    <w:rsid w:val="006B2FA4"/>
    <w:rsid w:val="006B3D21"/>
    <w:rsid w:val="006C0006"/>
    <w:rsid w:val="006C2319"/>
    <w:rsid w:val="006C320C"/>
    <w:rsid w:val="006C542E"/>
    <w:rsid w:val="006C57DC"/>
    <w:rsid w:val="006C586A"/>
    <w:rsid w:val="006C7C54"/>
    <w:rsid w:val="006D35B1"/>
    <w:rsid w:val="006D7DA7"/>
    <w:rsid w:val="006E0A6E"/>
    <w:rsid w:val="006E2C73"/>
    <w:rsid w:val="006E3DF3"/>
    <w:rsid w:val="006F04AA"/>
    <w:rsid w:val="006F04B7"/>
    <w:rsid w:val="006F146F"/>
    <w:rsid w:val="006F3A37"/>
    <w:rsid w:val="006F4A62"/>
    <w:rsid w:val="006F4E8F"/>
    <w:rsid w:val="006F4F92"/>
    <w:rsid w:val="006F6F4A"/>
    <w:rsid w:val="00704B36"/>
    <w:rsid w:val="0071283C"/>
    <w:rsid w:val="00714016"/>
    <w:rsid w:val="00715795"/>
    <w:rsid w:val="00715D02"/>
    <w:rsid w:val="00717A25"/>
    <w:rsid w:val="00720EFB"/>
    <w:rsid w:val="00721598"/>
    <w:rsid w:val="0072160D"/>
    <w:rsid w:val="00726A4B"/>
    <w:rsid w:val="00727B7A"/>
    <w:rsid w:val="0073136F"/>
    <w:rsid w:val="00732588"/>
    <w:rsid w:val="00734C57"/>
    <w:rsid w:val="00735441"/>
    <w:rsid w:val="007424CF"/>
    <w:rsid w:val="00742F29"/>
    <w:rsid w:val="007430E3"/>
    <w:rsid w:val="00743F4F"/>
    <w:rsid w:val="00744BCC"/>
    <w:rsid w:val="00744BE7"/>
    <w:rsid w:val="00745337"/>
    <w:rsid w:val="007463AA"/>
    <w:rsid w:val="00754361"/>
    <w:rsid w:val="00754792"/>
    <w:rsid w:val="00754A41"/>
    <w:rsid w:val="00755267"/>
    <w:rsid w:val="00757AD1"/>
    <w:rsid w:val="00761B06"/>
    <w:rsid w:val="00762B59"/>
    <w:rsid w:val="00765B1A"/>
    <w:rsid w:val="0076741A"/>
    <w:rsid w:val="00771717"/>
    <w:rsid w:val="00772D52"/>
    <w:rsid w:val="0077335D"/>
    <w:rsid w:val="00776B95"/>
    <w:rsid w:val="00776FA4"/>
    <w:rsid w:val="007776F9"/>
    <w:rsid w:val="0078092B"/>
    <w:rsid w:val="00784693"/>
    <w:rsid w:val="00784E04"/>
    <w:rsid w:val="00784ED1"/>
    <w:rsid w:val="00785053"/>
    <w:rsid w:val="00787E07"/>
    <w:rsid w:val="007907DF"/>
    <w:rsid w:val="007909E3"/>
    <w:rsid w:val="007935C3"/>
    <w:rsid w:val="00795479"/>
    <w:rsid w:val="0079550C"/>
    <w:rsid w:val="00795790"/>
    <w:rsid w:val="007962C4"/>
    <w:rsid w:val="00796730"/>
    <w:rsid w:val="00796F58"/>
    <w:rsid w:val="007A0826"/>
    <w:rsid w:val="007A0F29"/>
    <w:rsid w:val="007A4060"/>
    <w:rsid w:val="007A688F"/>
    <w:rsid w:val="007A7055"/>
    <w:rsid w:val="007B42D7"/>
    <w:rsid w:val="007B4FCA"/>
    <w:rsid w:val="007C39F2"/>
    <w:rsid w:val="007C5486"/>
    <w:rsid w:val="007C65D0"/>
    <w:rsid w:val="007D0E19"/>
    <w:rsid w:val="007D107B"/>
    <w:rsid w:val="007D2020"/>
    <w:rsid w:val="007E306D"/>
    <w:rsid w:val="007E6F4F"/>
    <w:rsid w:val="007E799B"/>
    <w:rsid w:val="007E7BF9"/>
    <w:rsid w:val="007F0C7D"/>
    <w:rsid w:val="007F17C5"/>
    <w:rsid w:val="007F2F45"/>
    <w:rsid w:val="007F4219"/>
    <w:rsid w:val="007F6ADC"/>
    <w:rsid w:val="007F732A"/>
    <w:rsid w:val="00801AB4"/>
    <w:rsid w:val="008049DD"/>
    <w:rsid w:val="00807255"/>
    <w:rsid w:val="0080754F"/>
    <w:rsid w:val="008109EE"/>
    <w:rsid w:val="00810EB3"/>
    <w:rsid w:val="00816231"/>
    <w:rsid w:val="00822DA9"/>
    <w:rsid w:val="008279DD"/>
    <w:rsid w:val="0083130C"/>
    <w:rsid w:val="008318E0"/>
    <w:rsid w:val="00832DEC"/>
    <w:rsid w:val="008330FA"/>
    <w:rsid w:val="0083348F"/>
    <w:rsid w:val="00834516"/>
    <w:rsid w:val="008365EE"/>
    <w:rsid w:val="00837C74"/>
    <w:rsid w:val="00840C51"/>
    <w:rsid w:val="00840FA3"/>
    <w:rsid w:val="008414C0"/>
    <w:rsid w:val="0084263A"/>
    <w:rsid w:val="00842B7D"/>
    <w:rsid w:val="00844FBE"/>
    <w:rsid w:val="00846F67"/>
    <w:rsid w:val="00847225"/>
    <w:rsid w:val="008476F9"/>
    <w:rsid w:val="008478F7"/>
    <w:rsid w:val="0084792D"/>
    <w:rsid w:val="008505B3"/>
    <w:rsid w:val="00850969"/>
    <w:rsid w:val="00852CCF"/>
    <w:rsid w:val="00854278"/>
    <w:rsid w:val="00863D1A"/>
    <w:rsid w:val="00864A29"/>
    <w:rsid w:val="00865606"/>
    <w:rsid w:val="00865CE7"/>
    <w:rsid w:val="008677E6"/>
    <w:rsid w:val="00867B25"/>
    <w:rsid w:val="00870BB6"/>
    <w:rsid w:val="008743A7"/>
    <w:rsid w:val="00880222"/>
    <w:rsid w:val="00886245"/>
    <w:rsid w:val="008867AE"/>
    <w:rsid w:val="00890291"/>
    <w:rsid w:val="00891EBF"/>
    <w:rsid w:val="00892338"/>
    <w:rsid w:val="00894920"/>
    <w:rsid w:val="008978BC"/>
    <w:rsid w:val="008A28E6"/>
    <w:rsid w:val="008A5E37"/>
    <w:rsid w:val="008B0F8B"/>
    <w:rsid w:val="008B1E3A"/>
    <w:rsid w:val="008B3A84"/>
    <w:rsid w:val="008C1041"/>
    <w:rsid w:val="008C2046"/>
    <w:rsid w:val="008C562B"/>
    <w:rsid w:val="008C5B9A"/>
    <w:rsid w:val="008C72DE"/>
    <w:rsid w:val="008C7CFA"/>
    <w:rsid w:val="008D0EF1"/>
    <w:rsid w:val="008D2168"/>
    <w:rsid w:val="008E1556"/>
    <w:rsid w:val="008E281F"/>
    <w:rsid w:val="008E320E"/>
    <w:rsid w:val="008E5487"/>
    <w:rsid w:val="008E5BF4"/>
    <w:rsid w:val="008E5CE2"/>
    <w:rsid w:val="008F1490"/>
    <w:rsid w:val="008F2F4D"/>
    <w:rsid w:val="008F4480"/>
    <w:rsid w:val="00900722"/>
    <w:rsid w:val="0090132C"/>
    <w:rsid w:val="00901995"/>
    <w:rsid w:val="00904928"/>
    <w:rsid w:val="009055BE"/>
    <w:rsid w:val="00906D72"/>
    <w:rsid w:val="009104AA"/>
    <w:rsid w:val="00910C6B"/>
    <w:rsid w:val="00912A8A"/>
    <w:rsid w:val="009132BE"/>
    <w:rsid w:val="009147CC"/>
    <w:rsid w:val="009160D9"/>
    <w:rsid w:val="00916B82"/>
    <w:rsid w:val="0091709A"/>
    <w:rsid w:val="0091740C"/>
    <w:rsid w:val="00924C9F"/>
    <w:rsid w:val="00925C4B"/>
    <w:rsid w:val="009328C8"/>
    <w:rsid w:val="0093531C"/>
    <w:rsid w:val="00940A54"/>
    <w:rsid w:val="0094240A"/>
    <w:rsid w:val="009500BB"/>
    <w:rsid w:val="00951282"/>
    <w:rsid w:val="00951726"/>
    <w:rsid w:val="0095234D"/>
    <w:rsid w:val="0095250D"/>
    <w:rsid w:val="009570A2"/>
    <w:rsid w:val="00961767"/>
    <w:rsid w:val="009641E3"/>
    <w:rsid w:val="009672BA"/>
    <w:rsid w:val="00970A29"/>
    <w:rsid w:val="009730EC"/>
    <w:rsid w:val="00975197"/>
    <w:rsid w:val="0097591B"/>
    <w:rsid w:val="009767FC"/>
    <w:rsid w:val="00980BD8"/>
    <w:rsid w:val="00980D9A"/>
    <w:rsid w:val="00981BDE"/>
    <w:rsid w:val="00982145"/>
    <w:rsid w:val="0098259A"/>
    <w:rsid w:val="0098273E"/>
    <w:rsid w:val="00982B84"/>
    <w:rsid w:val="00982DED"/>
    <w:rsid w:val="009834E8"/>
    <w:rsid w:val="00984108"/>
    <w:rsid w:val="00984C6C"/>
    <w:rsid w:val="00986376"/>
    <w:rsid w:val="00990827"/>
    <w:rsid w:val="009934D8"/>
    <w:rsid w:val="009940DF"/>
    <w:rsid w:val="00996AE5"/>
    <w:rsid w:val="009979B3"/>
    <w:rsid w:val="00997DA8"/>
    <w:rsid w:val="009A1E71"/>
    <w:rsid w:val="009A36ED"/>
    <w:rsid w:val="009A4F23"/>
    <w:rsid w:val="009A59CC"/>
    <w:rsid w:val="009B3D7A"/>
    <w:rsid w:val="009B48E7"/>
    <w:rsid w:val="009B501E"/>
    <w:rsid w:val="009B5439"/>
    <w:rsid w:val="009B5991"/>
    <w:rsid w:val="009B62BE"/>
    <w:rsid w:val="009B6400"/>
    <w:rsid w:val="009C0B84"/>
    <w:rsid w:val="009C554F"/>
    <w:rsid w:val="009C56C6"/>
    <w:rsid w:val="009D4E21"/>
    <w:rsid w:val="009D4EC6"/>
    <w:rsid w:val="009D5A2C"/>
    <w:rsid w:val="009D5B58"/>
    <w:rsid w:val="009D7969"/>
    <w:rsid w:val="009E0091"/>
    <w:rsid w:val="009E15E5"/>
    <w:rsid w:val="009E1E6B"/>
    <w:rsid w:val="009E30A7"/>
    <w:rsid w:val="009E4513"/>
    <w:rsid w:val="009E78B3"/>
    <w:rsid w:val="009F0149"/>
    <w:rsid w:val="009F2178"/>
    <w:rsid w:val="009F3825"/>
    <w:rsid w:val="009F3970"/>
    <w:rsid w:val="009F7F1D"/>
    <w:rsid w:val="00A01B44"/>
    <w:rsid w:val="00A03EC1"/>
    <w:rsid w:val="00A04642"/>
    <w:rsid w:val="00A06AFC"/>
    <w:rsid w:val="00A157C8"/>
    <w:rsid w:val="00A16455"/>
    <w:rsid w:val="00A16F9F"/>
    <w:rsid w:val="00A21CDD"/>
    <w:rsid w:val="00A23405"/>
    <w:rsid w:val="00A27496"/>
    <w:rsid w:val="00A30A2A"/>
    <w:rsid w:val="00A3253A"/>
    <w:rsid w:val="00A37E62"/>
    <w:rsid w:val="00A37E75"/>
    <w:rsid w:val="00A42573"/>
    <w:rsid w:val="00A4295B"/>
    <w:rsid w:val="00A42E8C"/>
    <w:rsid w:val="00A435FE"/>
    <w:rsid w:val="00A44E4F"/>
    <w:rsid w:val="00A4536B"/>
    <w:rsid w:val="00A45826"/>
    <w:rsid w:val="00A47B03"/>
    <w:rsid w:val="00A52ECF"/>
    <w:rsid w:val="00A5419B"/>
    <w:rsid w:val="00A574C5"/>
    <w:rsid w:val="00A60BDA"/>
    <w:rsid w:val="00A613BB"/>
    <w:rsid w:val="00A6242A"/>
    <w:rsid w:val="00A633F7"/>
    <w:rsid w:val="00A640F2"/>
    <w:rsid w:val="00A64BD1"/>
    <w:rsid w:val="00A65E93"/>
    <w:rsid w:val="00A65F29"/>
    <w:rsid w:val="00A6737C"/>
    <w:rsid w:val="00A673D2"/>
    <w:rsid w:val="00A715E4"/>
    <w:rsid w:val="00A7260F"/>
    <w:rsid w:val="00A758AE"/>
    <w:rsid w:val="00A84BB3"/>
    <w:rsid w:val="00A85ED4"/>
    <w:rsid w:val="00A86D90"/>
    <w:rsid w:val="00A87D1C"/>
    <w:rsid w:val="00A90CEC"/>
    <w:rsid w:val="00A933E3"/>
    <w:rsid w:val="00A934BC"/>
    <w:rsid w:val="00A95DBD"/>
    <w:rsid w:val="00AA002D"/>
    <w:rsid w:val="00AA1041"/>
    <w:rsid w:val="00AA2318"/>
    <w:rsid w:val="00AA38D4"/>
    <w:rsid w:val="00AA3E00"/>
    <w:rsid w:val="00AA51EF"/>
    <w:rsid w:val="00AA79E8"/>
    <w:rsid w:val="00AB153F"/>
    <w:rsid w:val="00AB20DA"/>
    <w:rsid w:val="00AB2644"/>
    <w:rsid w:val="00AB45E4"/>
    <w:rsid w:val="00AB464D"/>
    <w:rsid w:val="00AB4B25"/>
    <w:rsid w:val="00AB501E"/>
    <w:rsid w:val="00AB5CAA"/>
    <w:rsid w:val="00AB6D78"/>
    <w:rsid w:val="00AC0059"/>
    <w:rsid w:val="00AC085A"/>
    <w:rsid w:val="00AC1A44"/>
    <w:rsid w:val="00AC652D"/>
    <w:rsid w:val="00AC6D3F"/>
    <w:rsid w:val="00AD0C00"/>
    <w:rsid w:val="00AD1B6B"/>
    <w:rsid w:val="00AD35B2"/>
    <w:rsid w:val="00AD40B0"/>
    <w:rsid w:val="00AE15BD"/>
    <w:rsid w:val="00AE1D81"/>
    <w:rsid w:val="00AE468C"/>
    <w:rsid w:val="00AE5537"/>
    <w:rsid w:val="00AE76A7"/>
    <w:rsid w:val="00AE784F"/>
    <w:rsid w:val="00AF0A64"/>
    <w:rsid w:val="00AF4B90"/>
    <w:rsid w:val="00B017C0"/>
    <w:rsid w:val="00B03A11"/>
    <w:rsid w:val="00B06DCE"/>
    <w:rsid w:val="00B1208F"/>
    <w:rsid w:val="00B138A5"/>
    <w:rsid w:val="00B20A2F"/>
    <w:rsid w:val="00B2361B"/>
    <w:rsid w:val="00B23C81"/>
    <w:rsid w:val="00B24421"/>
    <w:rsid w:val="00B37031"/>
    <w:rsid w:val="00B37584"/>
    <w:rsid w:val="00B41C6F"/>
    <w:rsid w:val="00B42FBA"/>
    <w:rsid w:val="00B453AA"/>
    <w:rsid w:val="00B45A11"/>
    <w:rsid w:val="00B47D76"/>
    <w:rsid w:val="00B522B2"/>
    <w:rsid w:val="00B53554"/>
    <w:rsid w:val="00B5668C"/>
    <w:rsid w:val="00B644F6"/>
    <w:rsid w:val="00B6480D"/>
    <w:rsid w:val="00B656CF"/>
    <w:rsid w:val="00B6583B"/>
    <w:rsid w:val="00B705E2"/>
    <w:rsid w:val="00B72FD0"/>
    <w:rsid w:val="00B80F2C"/>
    <w:rsid w:val="00B81AB8"/>
    <w:rsid w:val="00B82806"/>
    <w:rsid w:val="00B91A04"/>
    <w:rsid w:val="00B94BC8"/>
    <w:rsid w:val="00B9711F"/>
    <w:rsid w:val="00B97928"/>
    <w:rsid w:val="00BA0AFB"/>
    <w:rsid w:val="00BA2274"/>
    <w:rsid w:val="00BA7D8A"/>
    <w:rsid w:val="00BB1ED4"/>
    <w:rsid w:val="00BB2D51"/>
    <w:rsid w:val="00BB2EBC"/>
    <w:rsid w:val="00BB49EB"/>
    <w:rsid w:val="00BB56D7"/>
    <w:rsid w:val="00BB66DE"/>
    <w:rsid w:val="00BB6D57"/>
    <w:rsid w:val="00BB7521"/>
    <w:rsid w:val="00BC0C8C"/>
    <w:rsid w:val="00BC1E98"/>
    <w:rsid w:val="00BC347B"/>
    <w:rsid w:val="00BC44CD"/>
    <w:rsid w:val="00BC4981"/>
    <w:rsid w:val="00BC4CA0"/>
    <w:rsid w:val="00BC5881"/>
    <w:rsid w:val="00BD0222"/>
    <w:rsid w:val="00BD3444"/>
    <w:rsid w:val="00BD3623"/>
    <w:rsid w:val="00BD3E5C"/>
    <w:rsid w:val="00BD547A"/>
    <w:rsid w:val="00BD7730"/>
    <w:rsid w:val="00BE0547"/>
    <w:rsid w:val="00BE4B9B"/>
    <w:rsid w:val="00BF153C"/>
    <w:rsid w:val="00BF36DD"/>
    <w:rsid w:val="00BF727E"/>
    <w:rsid w:val="00BF7B90"/>
    <w:rsid w:val="00BF7ED5"/>
    <w:rsid w:val="00C01D72"/>
    <w:rsid w:val="00C03012"/>
    <w:rsid w:val="00C0346D"/>
    <w:rsid w:val="00C04B59"/>
    <w:rsid w:val="00C1074E"/>
    <w:rsid w:val="00C10787"/>
    <w:rsid w:val="00C11AFC"/>
    <w:rsid w:val="00C1263E"/>
    <w:rsid w:val="00C15805"/>
    <w:rsid w:val="00C20F19"/>
    <w:rsid w:val="00C2217A"/>
    <w:rsid w:val="00C26B6C"/>
    <w:rsid w:val="00C27814"/>
    <w:rsid w:val="00C27CE8"/>
    <w:rsid w:val="00C330F9"/>
    <w:rsid w:val="00C3546B"/>
    <w:rsid w:val="00C35B85"/>
    <w:rsid w:val="00C37BC0"/>
    <w:rsid w:val="00C4168E"/>
    <w:rsid w:val="00C41F86"/>
    <w:rsid w:val="00C43F04"/>
    <w:rsid w:val="00C44584"/>
    <w:rsid w:val="00C45BDC"/>
    <w:rsid w:val="00C46B9E"/>
    <w:rsid w:val="00C47716"/>
    <w:rsid w:val="00C540DB"/>
    <w:rsid w:val="00C56417"/>
    <w:rsid w:val="00C56504"/>
    <w:rsid w:val="00C574A7"/>
    <w:rsid w:val="00C6150D"/>
    <w:rsid w:val="00C63A77"/>
    <w:rsid w:val="00C64B3C"/>
    <w:rsid w:val="00C66895"/>
    <w:rsid w:val="00C66CB3"/>
    <w:rsid w:val="00C66F96"/>
    <w:rsid w:val="00C678A5"/>
    <w:rsid w:val="00C70397"/>
    <w:rsid w:val="00C73CFC"/>
    <w:rsid w:val="00C73E90"/>
    <w:rsid w:val="00C7416A"/>
    <w:rsid w:val="00C747E6"/>
    <w:rsid w:val="00C74C9F"/>
    <w:rsid w:val="00C74CFA"/>
    <w:rsid w:val="00C77B21"/>
    <w:rsid w:val="00C815DE"/>
    <w:rsid w:val="00C820DF"/>
    <w:rsid w:val="00C929AC"/>
    <w:rsid w:val="00C97584"/>
    <w:rsid w:val="00CA04A3"/>
    <w:rsid w:val="00CA389C"/>
    <w:rsid w:val="00CA5080"/>
    <w:rsid w:val="00CA67F2"/>
    <w:rsid w:val="00CA6919"/>
    <w:rsid w:val="00CB00F7"/>
    <w:rsid w:val="00CB29BA"/>
    <w:rsid w:val="00CB2AD1"/>
    <w:rsid w:val="00CB4E37"/>
    <w:rsid w:val="00CB66DA"/>
    <w:rsid w:val="00CC0150"/>
    <w:rsid w:val="00CC07E4"/>
    <w:rsid w:val="00CC5710"/>
    <w:rsid w:val="00CD2416"/>
    <w:rsid w:val="00CD3EDE"/>
    <w:rsid w:val="00CD63B7"/>
    <w:rsid w:val="00CD7A20"/>
    <w:rsid w:val="00CE2861"/>
    <w:rsid w:val="00CE3026"/>
    <w:rsid w:val="00CE53E4"/>
    <w:rsid w:val="00CE779A"/>
    <w:rsid w:val="00CF2176"/>
    <w:rsid w:val="00CF5223"/>
    <w:rsid w:val="00CF6306"/>
    <w:rsid w:val="00CF7C08"/>
    <w:rsid w:val="00D00934"/>
    <w:rsid w:val="00D00CD8"/>
    <w:rsid w:val="00D03A37"/>
    <w:rsid w:val="00D0443F"/>
    <w:rsid w:val="00D06DAA"/>
    <w:rsid w:val="00D12B5A"/>
    <w:rsid w:val="00D12E80"/>
    <w:rsid w:val="00D14806"/>
    <w:rsid w:val="00D1595F"/>
    <w:rsid w:val="00D20134"/>
    <w:rsid w:val="00D20C9E"/>
    <w:rsid w:val="00D22033"/>
    <w:rsid w:val="00D22609"/>
    <w:rsid w:val="00D23602"/>
    <w:rsid w:val="00D24BAB"/>
    <w:rsid w:val="00D24F12"/>
    <w:rsid w:val="00D27786"/>
    <w:rsid w:val="00D30FD2"/>
    <w:rsid w:val="00D310E1"/>
    <w:rsid w:val="00D3455B"/>
    <w:rsid w:val="00D44A5F"/>
    <w:rsid w:val="00D465F0"/>
    <w:rsid w:val="00D51372"/>
    <w:rsid w:val="00D53168"/>
    <w:rsid w:val="00D53D5D"/>
    <w:rsid w:val="00D547F4"/>
    <w:rsid w:val="00D54F5A"/>
    <w:rsid w:val="00D5751C"/>
    <w:rsid w:val="00D606AE"/>
    <w:rsid w:val="00D630BF"/>
    <w:rsid w:val="00D67206"/>
    <w:rsid w:val="00D705BC"/>
    <w:rsid w:val="00D73867"/>
    <w:rsid w:val="00D77AD8"/>
    <w:rsid w:val="00D80C89"/>
    <w:rsid w:val="00D8634D"/>
    <w:rsid w:val="00D86C1D"/>
    <w:rsid w:val="00D87787"/>
    <w:rsid w:val="00D92192"/>
    <w:rsid w:val="00DA2651"/>
    <w:rsid w:val="00DA49CA"/>
    <w:rsid w:val="00DA7886"/>
    <w:rsid w:val="00DB22B5"/>
    <w:rsid w:val="00DB375B"/>
    <w:rsid w:val="00DB3B29"/>
    <w:rsid w:val="00DB6950"/>
    <w:rsid w:val="00DB741D"/>
    <w:rsid w:val="00DB763B"/>
    <w:rsid w:val="00DB764A"/>
    <w:rsid w:val="00DB7F97"/>
    <w:rsid w:val="00DC0EC7"/>
    <w:rsid w:val="00DC107F"/>
    <w:rsid w:val="00DC2149"/>
    <w:rsid w:val="00DC2E45"/>
    <w:rsid w:val="00DC6B6B"/>
    <w:rsid w:val="00DC7B6C"/>
    <w:rsid w:val="00DD1B34"/>
    <w:rsid w:val="00DD2999"/>
    <w:rsid w:val="00DD5F4E"/>
    <w:rsid w:val="00DE24B5"/>
    <w:rsid w:val="00DE6CD9"/>
    <w:rsid w:val="00DF2B2B"/>
    <w:rsid w:val="00DF3EB5"/>
    <w:rsid w:val="00DF7299"/>
    <w:rsid w:val="00E01458"/>
    <w:rsid w:val="00E015E8"/>
    <w:rsid w:val="00E01C94"/>
    <w:rsid w:val="00E029AB"/>
    <w:rsid w:val="00E03983"/>
    <w:rsid w:val="00E04C86"/>
    <w:rsid w:val="00E04DDB"/>
    <w:rsid w:val="00E058FF"/>
    <w:rsid w:val="00E12759"/>
    <w:rsid w:val="00E131AF"/>
    <w:rsid w:val="00E14385"/>
    <w:rsid w:val="00E16EDF"/>
    <w:rsid w:val="00E2066C"/>
    <w:rsid w:val="00E23E0E"/>
    <w:rsid w:val="00E23F88"/>
    <w:rsid w:val="00E2499D"/>
    <w:rsid w:val="00E24F17"/>
    <w:rsid w:val="00E25319"/>
    <w:rsid w:val="00E3289F"/>
    <w:rsid w:val="00E343FC"/>
    <w:rsid w:val="00E34B62"/>
    <w:rsid w:val="00E4244C"/>
    <w:rsid w:val="00E42D27"/>
    <w:rsid w:val="00E461BC"/>
    <w:rsid w:val="00E476D0"/>
    <w:rsid w:val="00E477B6"/>
    <w:rsid w:val="00E5161C"/>
    <w:rsid w:val="00E51997"/>
    <w:rsid w:val="00E52CB1"/>
    <w:rsid w:val="00E57952"/>
    <w:rsid w:val="00E57B6E"/>
    <w:rsid w:val="00E63E4B"/>
    <w:rsid w:val="00E7099B"/>
    <w:rsid w:val="00E7201D"/>
    <w:rsid w:val="00E748A2"/>
    <w:rsid w:val="00E813F6"/>
    <w:rsid w:val="00E82918"/>
    <w:rsid w:val="00E833A4"/>
    <w:rsid w:val="00E83578"/>
    <w:rsid w:val="00E8673A"/>
    <w:rsid w:val="00E908E6"/>
    <w:rsid w:val="00EA0C01"/>
    <w:rsid w:val="00EA1748"/>
    <w:rsid w:val="00EA1AF3"/>
    <w:rsid w:val="00EA2BF4"/>
    <w:rsid w:val="00EA3C42"/>
    <w:rsid w:val="00EA4D76"/>
    <w:rsid w:val="00EA72D0"/>
    <w:rsid w:val="00EC00F5"/>
    <w:rsid w:val="00EC1861"/>
    <w:rsid w:val="00EC6139"/>
    <w:rsid w:val="00ED0A25"/>
    <w:rsid w:val="00ED0D96"/>
    <w:rsid w:val="00ED2535"/>
    <w:rsid w:val="00ED508D"/>
    <w:rsid w:val="00EE02D4"/>
    <w:rsid w:val="00EE1386"/>
    <w:rsid w:val="00EE16E9"/>
    <w:rsid w:val="00EE36B8"/>
    <w:rsid w:val="00EE4EC8"/>
    <w:rsid w:val="00EE5F8B"/>
    <w:rsid w:val="00EE6388"/>
    <w:rsid w:val="00EE6BCD"/>
    <w:rsid w:val="00EE7535"/>
    <w:rsid w:val="00EF0E76"/>
    <w:rsid w:val="00EF3FBE"/>
    <w:rsid w:val="00EF5B69"/>
    <w:rsid w:val="00EF72C0"/>
    <w:rsid w:val="00EF7CA2"/>
    <w:rsid w:val="00F0153D"/>
    <w:rsid w:val="00F01800"/>
    <w:rsid w:val="00F0230D"/>
    <w:rsid w:val="00F066AF"/>
    <w:rsid w:val="00F0695C"/>
    <w:rsid w:val="00F119C2"/>
    <w:rsid w:val="00F11E3A"/>
    <w:rsid w:val="00F12BD4"/>
    <w:rsid w:val="00F1508A"/>
    <w:rsid w:val="00F15D2C"/>
    <w:rsid w:val="00F15EF3"/>
    <w:rsid w:val="00F17BF5"/>
    <w:rsid w:val="00F3123D"/>
    <w:rsid w:val="00F36627"/>
    <w:rsid w:val="00F40206"/>
    <w:rsid w:val="00F47E88"/>
    <w:rsid w:val="00F52B26"/>
    <w:rsid w:val="00F52CA7"/>
    <w:rsid w:val="00F54E30"/>
    <w:rsid w:val="00F55699"/>
    <w:rsid w:val="00F55F66"/>
    <w:rsid w:val="00F56719"/>
    <w:rsid w:val="00F625E8"/>
    <w:rsid w:val="00F64D0A"/>
    <w:rsid w:val="00F72836"/>
    <w:rsid w:val="00F75C06"/>
    <w:rsid w:val="00F76F6F"/>
    <w:rsid w:val="00F77E6E"/>
    <w:rsid w:val="00F77F5C"/>
    <w:rsid w:val="00F807CD"/>
    <w:rsid w:val="00F84A68"/>
    <w:rsid w:val="00F852C5"/>
    <w:rsid w:val="00F8603E"/>
    <w:rsid w:val="00F869FA"/>
    <w:rsid w:val="00F90A01"/>
    <w:rsid w:val="00F94A2D"/>
    <w:rsid w:val="00F96095"/>
    <w:rsid w:val="00FA0492"/>
    <w:rsid w:val="00FA592C"/>
    <w:rsid w:val="00FA5C2A"/>
    <w:rsid w:val="00FB07FE"/>
    <w:rsid w:val="00FB74E7"/>
    <w:rsid w:val="00FB7F41"/>
    <w:rsid w:val="00FC0436"/>
    <w:rsid w:val="00FC2681"/>
    <w:rsid w:val="00FC4CBB"/>
    <w:rsid w:val="00FC5C50"/>
    <w:rsid w:val="00FC5CE2"/>
    <w:rsid w:val="00FC7BC0"/>
    <w:rsid w:val="00FD4E2C"/>
    <w:rsid w:val="00FD715C"/>
    <w:rsid w:val="00FD7D14"/>
    <w:rsid w:val="00FD7DCE"/>
    <w:rsid w:val="00FE049C"/>
    <w:rsid w:val="00FE173B"/>
    <w:rsid w:val="00FE352D"/>
    <w:rsid w:val="00FE66D6"/>
    <w:rsid w:val="00FF3012"/>
    <w:rsid w:val="00FF4CAC"/>
    <w:rsid w:val="00FF6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9E773"/>
  <w15:docId w15:val="{DA1977A4-DEE6-A246-99F3-AA253F6C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1CFB"/>
    <w:rPr>
      <w:rFonts w:ascii="CG Times" w:hAnsi="CG Times"/>
      <w:sz w:val="24"/>
    </w:rPr>
  </w:style>
  <w:style w:type="paragraph" w:styleId="Heading1">
    <w:name w:val="heading 1"/>
    <w:basedOn w:val="Normal"/>
    <w:next w:val="Normal"/>
    <w:link w:val="Heading1Char"/>
    <w:qFormat/>
    <w:rsid w:val="003D521B"/>
    <w:pPr>
      <w:keepNext/>
      <w:tabs>
        <w:tab w:val="right" w:pos="3516"/>
      </w:tabs>
      <w:outlineLvl w:val="0"/>
    </w:pPr>
    <w:rPr>
      <w:b/>
      <w:sz w:val="28"/>
      <w:u w:val="single"/>
    </w:rPr>
  </w:style>
  <w:style w:type="paragraph" w:styleId="Heading2">
    <w:name w:val="heading 2"/>
    <w:basedOn w:val="Normal"/>
    <w:next w:val="Normal"/>
    <w:link w:val="Heading2Char"/>
    <w:unhideWhenUsed/>
    <w:qFormat/>
    <w:rsid w:val="003D521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3D521B"/>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unhideWhenUsed/>
    <w:qFormat/>
    <w:rsid w:val="005976A1"/>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4846A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521B"/>
    <w:rPr>
      <w:rFonts w:ascii="CG Times" w:hAnsi="CG Times"/>
      <w:b/>
      <w:sz w:val="28"/>
      <w:u w:val="single"/>
    </w:rPr>
  </w:style>
  <w:style w:type="character" w:customStyle="1" w:styleId="Heading2Char">
    <w:name w:val="Heading 2 Char"/>
    <w:basedOn w:val="DefaultParagraphFont"/>
    <w:link w:val="Heading2"/>
    <w:rsid w:val="003D521B"/>
    <w:rPr>
      <w:rFonts w:ascii="Cambria" w:hAnsi="Cambria"/>
      <w:b/>
      <w:bCs/>
      <w:i/>
      <w:iCs/>
      <w:sz w:val="28"/>
      <w:szCs w:val="28"/>
    </w:rPr>
  </w:style>
  <w:style w:type="character" w:customStyle="1" w:styleId="Heading3Char">
    <w:name w:val="Heading 3 Char"/>
    <w:basedOn w:val="DefaultParagraphFont"/>
    <w:link w:val="Heading3"/>
    <w:rsid w:val="003D521B"/>
    <w:rPr>
      <w:rFonts w:ascii="Cambria" w:hAnsi="Cambria"/>
      <w:b/>
      <w:bCs/>
      <w:sz w:val="26"/>
      <w:szCs w:val="26"/>
    </w:rPr>
  </w:style>
  <w:style w:type="character" w:styleId="Hyperlink">
    <w:name w:val="Hyperlink"/>
    <w:basedOn w:val="DefaultParagraphFont"/>
    <w:uiPriority w:val="99"/>
    <w:rsid w:val="003D521B"/>
    <w:rPr>
      <w:color w:val="0000FF"/>
      <w:u w:val="single"/>
    </w:rPr>
  </w:style>
  <w:style w:type="paragraph" w:customStyle="1" w:styleId="a">
    <w:name w:val="_"/>
    <w:basedOn w:val="Normal"/>
    <w:rsid w:val="003D521B"/>
    <w:pPr>
      <w:widowControl w:val="0"/>
      <w:ind w:left="450" w:hanging="450"/>
    </w:pPr>
    <w:rPr>
      <w:rFonts w:ascii="Arial" w:hAnsi="Arial"/>
      <w:snapToGrid w:val="0"/>
    </w:rPr>
  </w:style>
  <w:style w:type="character" w:customStyle="1" w:styleId="Hypertext">
    <w:name w:val="Hypertext"/>
    <w:rsid w:val="003D521B"/>
    <w:rPr>
      <w:b/>
      <w:color w:val="008000"/>
      <w:u w:val="single"/>
    </w:rPr>
  </w:style>
  <w:style w:type="paragraph" w:customStyle="1" w:styleId="OmniPage4">
    <w:name w:val="OmniPage #4"/>
    <w:basedOn w:val="Normal"/>
    <w:rsid w:val="003D521B"/>
    <w:pPr>
      <w:spacing w:line="283" w:lineRule="exact"/>
      <w:ind w:left="516" w:right="679"/>
    </w:pPr>
    <w:rPr>
      <w:rFonts w:ascii="Arial" w:hAnsi="Arial"/>
      <w:noProof/>
      <w:sz w:val="20"/>
    </w:rPr>
  </w:style>
  <w:style w:type="paragraph" w:customStyle="1" w:styleId="OmniPage5">
    <w:name w:val="OmniPage #5"/>
    <w:basedOn w:val="Normal"/>
    <w:rsid w:val="003D521B"/>
    <w:pPr>
      <w:spacing w:line="285" w:lineRule="exact"/>
      <w:ind w:left="491" w:right="744"/>
    </w:pPr>
    <w:rPr>
      <w:rFonts w:ascii="Arial" w:hAnsi="Arial"/>
      <w:noProof/>
      <w:sz w:val="20"/>
    </w:rPr>
  </w:style>
  <w:style w:type="paragraph" w:customStyle="1" w:styleId="OmniPage6">
    <w:name w:val="OmniPage #6"/>
    <w:basedOn w:val="Normal"/>
    <w:rsid w:val="003D521B"/>
    <w:pPr>
      <w:spacing w:line="279" w:lineRule="exact"/>
      <w:ind w:left="486" w:right="568"/>
    </w:pPr>
    <w:rPr>
      <w:rFonts w:ascii="Arial" w:hAnsi="Arial"/>
      <w:noProof/>
      <w:sz w:val="20"/>
    </w:rPr>
  </w:style>
  <w:style w:type="character" w:styleId="PageNumber">
    <w:name w:val="page number"/>
    <w:basedOn w:val="DefaultParagraphFont"/>
    <w:rsid w:val="003D521B"/>
  </w:style>
  <w:style w:type="paragraph" w:styleId="Footer">
    <w:name w:val="footer"/>
    <w:basedOn w:val="Normal"/>
    <w:link w:val="FooterChar"/>
    <w:uiPriority w:val="99"/>
    <w:rsid w:val="003D521B"/>
    <w:pPr>
      <w:tabs>
        <w:tab w:val="center" w:pos="4320"/>
        <w:tab w:val="right" w:pos="8640"/>
      </w:tabs>
    </w:pPr>
  </w:style>
  <w:style w:type="character" w:customStyle="1" w:styleId="FooterChar">
    <w:name w:val="Footer Char"/>
    <w:basedOn w:val="DefaultParagraphFont"/>
    <w:link w:val="Footer"/>
    <w:uiPriority w:val="99"/>
    <w:rsid w:val="003D521B"/>
    <w:rPr>
      <w:rFonts w:ascii="CG Times" w:hAnsi="CG Times"/>
      <w:sz w:val="24"/>
    </w:rPr>
  </w:style>
  <w:style w:type="paragraph" w:styleId="Header">
    <w:name w:val="header"/>
    <w:basedOn w:val="Normal"/>
    <w:link w:val="HeaderChar"/>
    <w:rsid w:val="003D521B"/>
    <w:pPr>
      <w:tabs>
        <w:tab w:val="center" w:pos="4320"/>
        <w:tab w:val="right" w:pos="8640"/>
      </w:tabs>
    </w:pPr>
  </w:style>
  <w:style w:type="character" w:customStyle="1" w:styleId="HeaderChar">
    <w:name w:val="Header Char"/>
    <w:basedOn w:val="DefaultParagraphFont"/>
    <w:link w:val="Header"/>
    <w:rsid w:val="003D521B"/>
    <w:rPr>
      <w:rFonts w:ascii="CG Times" w:hAnsi="CG Times"/>
      <w:sz w:val="24"/>
    </w:rPr>
  </w:style>
  <w:style w:type="character" w:styleId="FollowedHyperlink">
    <w:name w:val="FollowedHyperlink"/>
    <w:basedOn w:val="DefaultParagraphFont"/>
    <w:rsid w:val="003D521B"/>
    <w:rPr>
      <w:color w:val="800080"/>
      <w:u w:val="single"/>
    </w:rPr>
  </w:style>
  <w:style w:type="paragraph" w:styleId="BodyText">
    <w:name w:val="Body Text"/>
    <w:basedOn w:val="Normal"/>
    <w:link w:val="BodyTextChar"/>
    <w:rsid w:val="003D521B"/>
    <w:pPr>
      <w:jc w:val="both"/>
    </w:pPr>
    <w:rPr>
      <w:rFonts w:ascii="Arial" w:hAnsi="Arial"/>
      <w:strike/>
    </w:rPr>
  </w:style>
  <w:style w:type="character" w:customStyle="1" w:styleId="BodyTextChar">
    <w:name w:val="Body Text Char"/>
    <w:basedOn w:val="DefaultParagraphFont"/>
    <w:link w:val="BodyText"/>
    <w:rsid w:val="003D521B"/>
    <w:rPr>
      <w:rFonts w:ascii="Arial" w:hAnsi="Arial"/>
      <w:strike/>
      <w:sz w:val="24"/>
    </w:rPr>
  </w:style>
  <w:style w:type="paragraph" w:styleId="BodyText2">
    <w:name w:val="Body Text 2"/>
    <w:basedOn w:val="Normal"/>
    <w:link w:val="BodyText2Char"/>
    <w:rsid w:val="003D521B"/>
    <w:pPr>
      <w:jc w:val="both"/>
    </w:pPr>
    <w:rPr>
      <w:rFonts w:ascii="Times New Roman" w:hAnsi="Times New Roman"/>
      <w:i/>
      <w:iCs/>
    </w:rPr>
  </w:style>
  <w:style w:type="character" w:customStyle="1" w:styleId="BodyText2Char">
    <w:name w:val="Body Text 2 Char"/>
    <w:basedOn w:val="DefaultParagraphFont"/>
    <w:link w:val="BodyText2"/>
    <w:rsid w:val="003D521B"/>
    <w:rPr>
      <w:i/>
      <w:iCs/>
      <w:sz w:val="24"/>
    </w:rPr>
  </w:style>
  <w:style w:type="character" w:styleId="Strong">
    <w:name w:val="Strong"/>
    <w:basedOn w:val="DefaultParagraphFont"/>
    <w:qFormat/>
    <w:rsid w:val="003D521B"/>
    <w:rPr>
      <w:b/>
      <w:bCs/>
    </w:rPr>
  </w:style>
  <w:style w:type="paragraph" w:styleId="TOC1">
    <w:name w:val="toc 1"/>
    <w:basedOn w:val="Normal"/>
    <w:next w:val="Normal"/>
    <w:autoRedefine/>
    <w:uiPriority w:val="39"/>
    <w:rsid w:val="00916B82"/>
    <w:pPr>
      <w:tabs>
        <w:tab w:val="right" w:leader="dot" w:pos="9350"/>
      </w:tabs>
    </w:pPr>
  </w:style>
  <w:style w:type="paragraph" w:styleId="TOC2">
    <w:name w:val="toc 2"/>
    <w:basedOn w:val="Normal"/>
    <w:next w:val="Normal"/>
    <w:autoRedefine/>
    <w:uiPriority w:val="39"/>
    <w:rsid w:val="00C26B6C"/>
    <w:pPr>
      <w:tabs>
        <w:tab w:val="left" w:pos="270"/>
        <w:tab w:val="left" w:pos="900"/>
        <w:tab w:val="left" w:pos="1540"/>
        <w:tab w:val="right" w:leader="dot" w:pos="9350"/>
      </w:tabs>
      <w:ind w:left="240"/>
    </w:pPr>
  </w:style>
  <w:style w:type="paragraph" w:styleId="TOC3">
    <w:name w:val="toc 3"/>
    <w:basedOn w:val="Normal"/>
    <w:next w:val="Normal"/>
    <w:autoRedefine/>
    <w:uiPriority w:val="39"/>
    <w:rsid w:val="00C26B6C"/>
    <w:pPr>
      <w:tabs>
        <w:tab w:val="left" w:pos="1260"/>
        <w:tab w:val="right" w:leader="dot" w:pos="9350"/>
      </w:tabs>
      <w:ind w:left="480"/>
    </w:pPr>
  </w:style>
  <w:style w:type="paragraph" w:styleId="ListParagraph">
    <w:name w:val="List Paragraph"/>
    <w:basedOn w:val="Normal"/>
    <w:uiPriority w:val="34"/>
    <w:qFormat/>
    <w:rsid w:val="003D521B"/>
    <w:pPr>
      <w:ind w:left="720"/>
      <w:contextualSpacing/>
    </w:pPr>
  </w:style>
  <w:style w:type="paragraph" w:styleId="BalloonText">
    <w:name w:val="Balloon Text"/>
    <w:basedOn w:val="Normal"/>
    <w:link w:val="BalloonTextChar"/>
    <w:rsid w:val="003D521B"/>
    <w:rPr>
      <w:rFonts w:ascii="Tahoma" w:hAnsi="Tahoma" w:cs="Tahoma"/>
      <w:sz w:val="16"/>
      <w:szCs w:val="16"/>
    </w:rPr>
  </w:style>
  <w:style w:type="character" w:customStyle="1" w:styleId="BalloonTextChar">
    <w:name w:val="Balloon Text Char"/>
    <w:basedOn w:val="DefaultParagraphFont"/>
    <w:link w:val="BalloonText"/>
    <w:rsid w:val="003D521B"/>
    <w:rPr>
      <w:rFonts w:ascii="Tahoma" w:hAnsi="Tahoma" w:cs="Tahoma"/>
      <w:sz w:val="16"/>
      <w:szCs w:val="16"/>
    </w:rPr>
  </w:style>
  <w:style w:type="table" w:styleId="TableGrid">
    <w:name w:val="Table Grid"/>
    <w:basedOn w:val="TableNormal"/>
    <w:rsid w:val="003D5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D521B"/>
    <w:rPr>
      <w:sz w:val="16"/>
      <w:szCs w:val="16"/>
    </w:rPr>
  </w:style>
  <w:style w:type="paragraph" w:styleId="CommentText">
    <w:name w:val="annotation text"/>
    <w:basedOn w:val="Normal"/>
    <w:link w:val="CommentTextChar"/>
    <w:rsid w:val="003D521B"/>
    <w:rPr>
      <w:sz w:val="20"/>
    </w:rPr>
  </w:style>
  <w:style w:type="character" w:customStyle="1" w:styleId="CommentTextChar">
    <w:name w:val="Comment Text Char"/>
    <w:basedOn w:val="DefaultParagraphFont"/>
    <w:link w:val="CommentText"/>
    <w:uiPriority w:val="99"/>
    <w:rsid w:val="003D521B"/>
    <w:rPr>
      <w:rFonts w:ascii="CG Times" w:hAnsi="CG Times"/>
    </w:rPr>
  </w:style>
  <w:style w:type="paragraph" w:styleId="CommentSubject">
    <w:name w:val="annotation subject"/>
    <w:basedOn w:val="CommentText"/>
    <w:next w:val="CommentText"/>
    <w:link w:val="CommentSubjectChar"/>
    <w:rsid w:val="003D521B"/>
    <w:rPr>
      <w:b/>
      <w:bCs/>
    </w:rPr>
  </w:style>
  <w:style w:type="character" w:customStyle="1" w:styleId="CommentSubjectChar">
    <w:name w:val="Comment Subject Char"/>
    <w:basedOn w:val="CommentTextChar"/>
    <w:link w:val="CommentSubject"/>
    <w:rsid w:val="003D521B"/>
    <w:rPr>
      <w:rFonts w:ascii="CG Times" w:hAnsi="CG Times"/>
      <w:b/>
      <w:bCs/>
    </w:rPr>
  </w:style>
  <w:style w:type="paragraph" w:customStyle="1" w:styleId="RFPBodyText">
    <w:name w:val="RFP Body Text"/>
    <w:basedOn w:val="BodyText"/>
    <w:rsid w:val="00704B36"/>
    <w:pPr>
      <w:spacing w:before="120" w:after="120"/>
      <w:jc w:val="left"/>
    </w:pPr>
    <w:rPr>
      <w:rFonts w:ascii="Times New Roman" w:hAnsi="Times New Roman"/>
      <w:strike w:val="0"/>
    </w:rPr>
  </w:style>
  <w:style w:type="character" w:customStyle="1" w:styleId="RFPBodyTextItalicChar">
    <w:name w:val="RFP Body Text Italic Char"/>
    <w:basedOn w:val="DefaultParagraphFont"/>
    <w:rsid w:val="00704B36"/>
    <w:rPr>
      <w:i/>
      <w:noProof w:val="0"/>
      <w:sz w:val="24"/>
      <w:lang w:val="en-US" w:eastAsia="en-US" w:bidi="ar-SA"/>
    </w:rPr>
  </w:style>
  <w:style w:type="paragraph" w:styleId="TOCHeading">
    <w:name w:val="TOC Heading"/>
    <w:basedOn w:val="Heading1"/>
    <w:next w:val="Normal"/>
    <w:uiPriority w:val="39"/>
    <w:unhideWhenUsed/>
    <w:qFormat/>
    <w:rsid w:val="000B266E"/>
    <w:pPr>
      <w:keepLines/>
      <w:tabs>
        <w:tab w:val="clear" w:pos="3516"/>
      </w:tabs>
      <w:spacing w:before="240" w:line="259" w:lineRule="auto"/>
      <w:outlineLvl w:val="9"/>
    </w:pPr>
    <w:rPr>
      <w:rFonts w:asciiTheme="majorHAnsi" w:eastAsiaTheme="majorEastAsia" w:hAnsiTheme="majorHAnsi" w:cstheme="majorBidi"/>
      <w:b w:val="0"/>
      <w:color w:val="365F91" w:themeColor="accent1" w:themeShade="BF"/>
      <w:sz w:val="32"/>
      <w:szCs w:val="32"/>
      <w:u w:val="none"/>
    </w:rPr>
  </w:style>
  <w:style w:type="paragraph" w:styleId="TOC4">
    <w:name w:val="toc 4"/>
    <w:basedOn w:val="Normal"/>
    <w:next w:val="Normal"/>
    <w:autoRedefine/>
    <w:uiPriority w:val="39"/>
    <w:unhideWhenUsed/>
    <w:rsid w:val="000B266E"/>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B266E"/>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B266E"/>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B266E"/>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B266E"/>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B266E"/>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5F58CB"/>
    <w:rPr>
      <w:color w:val="605E5C"/>
      <w:shd w:val="clear" w:color="auto" w:fill="E1DFDD"/>
    </w:rPr>
  </w:style>
  <w:style w:type="paragraph" w:customStyle="1" w:styleId="porterbodyBullet1">
    <w:name w:val="porter bodyBullet 1"/>
    <w:basedOn w:val="BodyText"/>
    <w:rsid w:val="00EA2BF4"/>
    <w:pPr>
      <w:spacing w:line="300" w:lineRule="auto"/>
      <w:jc w:val="left"/>
    </w:pPr>
    <w:rPr>
      <w:rFonts w:eastAsia="Times"/>
      <w:strike w:val="0"/>
      <w:sz w:val="18"/>
    </w:rPr>
  </w:style>
  <w:style w:type="paragraph" w:customStyle="1" w:styleId="porterbodyBullet2">
    <w:name w:val="porter bodyBullet 2"/>
    <w:basedOn w:val="porterbodyBullet1"/>
    <w:rsid w:val="00EA2BF4"/>
    <w:pPr>
      <w:numPr>
        <w:ilvl w:val="1"/>
        <w:numId w:val="14"/>
      </w:numPr>
    </w:pPr>
  </w:style>
  <w:style w:type="paragraph" w:customStyle="1" w:styleId="porterbodyBullet3">
    <w:name w:val="porter bodyBullet 3"/>
    <w:basedOn w:val="porterbodyBullet2"/>
    <w:rsid w:val="00EA2BF4"/>
    <w:pPr>
      <w:numPr>
        <w:ilvl w:val="2"/>
      </w:numPr>
    </w:pPr>
  </w:style>
  <w:style w:type="paragraph" w:customStyle="1" w:styleId="AppendixHeading">
    <w:name w:val="Appendix Heading"/>
    <w:next w:val="Normal"/>
    <w:rsid w:val="00F54E30"/>
    <w:pPr>
      <w:pageBreakBefore/>
      <w:numPr>
        <w:numId w:val="22"/>
      </w:numPr>
      <w:spacing w:after="180" w:line="288" w:lineRule="auto"/>
    </w:pPr>
    <w:rPr>
      <w:rFonts w:ascii="Arial Narrow" w:eastAsia="Times" w:hAnsi="Arial Narrow"/>
      <w:color w:val="C5282B"/>
      <w:sz w:val="40"/>
    </w:rPr>
  </w:style>
  <w:style w:type="paragraph" w:customStyle="1" w:styleId="BodyTextforAttachments">
    <w:name w:val="Body Text for Attachments"/>
    <w:basedOn w:val="BodyText"/>
    <w:rsid w:val="00F54E30"/>
    <w:pPr>
      <w:spacing w:before="180" w:after="180" w:line="300" w:lineRule="auto"/>
      <w:ind w:left="576"/>
    </w:pPr>
    <w:rPr>
      <w:rFonts w:eastAsia="Times"/>
      <w:strike w:val="0"/>
      <w:sz w:val="18"/>
    </w:rPr>
  </w:style>
  <w:style w:type="character" w:customStyle="1" w:styleId="QuickFormat1">
    <w:name w:val="QuickFormat1"/>
    <w:rsid w:val="004846A1"/>
    <w:rPr>
      <w:rFonts w:ascii="CG Times" w:hAnsi="CG Times" w:hint="default"/>
      <w:color w:val="000000"/>
      <w:sz w:val="20"/>
    </w:rPr>
  </w:style>
  <w:style w:type="character" w:customStyle="1" w:styleId="Heading7Char">
    <w:name w:val="Heading 7 Char"/>
    <w:basedOn w:val="DefaultParagraphFont"/>
    <w:link w:val="Heading7"/>
    <w:uiPriority w:val="9"/>
    <w:semiHidden/>
    <w:rsid w:val="004846A1"/>
    <w:rPr>
      <w:rFonts w:asciiTheme="majorHAnsi" w:eastAsiaTheme="majorEastAsia" w:hAnsiTheme="majorHAnsi" w:cstheme="majorBidi"/>
      <w:i/>
      <w:iCs/>
      <w:color w:val="243F60" w:themeColor="accent1" w:themeShade="7F"/>
      <w:sz w:val="24"/>
    </w:rPr>
  </w:style>
  <w:style w:type="character" w:customStyle="1" w:styleId="Heading5Char">
    <w:name w:val="Heading 5 Char"/>
    <w:basedOn w:val="DefaultParagraphFont"/>
    <w:link w:val="Heading5"/>
    <w:uiPriority w:val="9"/>
    <w:rsid w:val="005976A1"/>
    <w:rPr>
      <w:rFonts w:asciiTheme="majorHAnsi" w:eastAsiaTheme="majorEastAsia" w:hAnsiTheme="majorHAnsi" w:cstheme="majorBidi"/>
      <w:color w:val="365F91" w:themeColor="accent1" w:themeShade="BF"/>
      <w:sz w:val="24"/>
    </w:rPr>
  </w:style>
  <w:style w:type="paragraph" w:customStyle="1" w:styleId="porterTableText">
    <w:name w:val="porter Table Text"/>
    <w:basedOn w:val="BodyText"/>
    <w:rsid w:val="00714016"/>
    <w:pPr>
      <w:spacing w:line="264" w:lineRule="auto"/>
      <w:jc w:val="left"/>
    </w:pPr>
    <w:rPr>
      <w:rFonts w:eastAsia="Times"/>
      <w:strike w:val="0"/>
      <w:sz w:val="18"/>
    </w:rPr>
  </w:style>
  <w:style w:type="paragraph" w:customStyle="1" w:styleId="porterTableHeader">
    <w:name w:val="porter Table Header"/>
    <w:basedOn w:val="porterTableText"/>
    <w:rsid w:val="00714016"/>
    <w:pPr>
      <w:keepNext/>
      <w:spacing w:line="240" w:lineRule="auto"/>
      <w:jc w:val="center"/>
    </w:pPr>
    <w:rPr>
      <w:rFonts w:ascii="Arial Narrow" w:hAnsi="Arial Narrow"/>
      <w:b/>
      <w:color w:val="FFFFFF"/>
      <w:sz w:val="20"/>
    </w:rPr>
  </w:style>
  <w:style w:type="paragraph" w:styleId="Revision">
    <w:name w:val="Revision"/>
    <w:hidden/>
    <w:uiPriority w:val="99"/>
    <w:semiHidden/>
    <w:rsid w:val="007776F9"/>
    <w:rPr>
      <w:rFonts w:ascii="CG Times" w:hAnsi="CG Times"/>
      <w:sz w:val="24"/>
    </w:rPr>
  </w:style>
  <w:style w:type="paragraph" w:customStyle="1" w:styleId="Default">
    <w:name w:val="Default"/>
    <w:rsid w:val="0054383F"/>
    <w:pPr>
      <w:autoSpaceDE w:val="0"/>
      <w:autoSpaceDN w:val="0"/>
      <w:adjustRightInd w:val="0"/>
    </w:pPr>
    <w:rPr>
      <w:rFonts w:ascii="Bell MT" w:hAnsi="Bell MT" w:cs="Bell MT"/>
      <w:color w:val="000000"/>
      <w:sz w:val="24"/>
      <w:szCs w:val="24"/>
    </w:rPr>
  </w:style>
  <w:style w:type="table" w:customStyle="1" w:styleId="TableGrid1">
    <w:name w:val="Table Grid1"/>
    <w:basedOn w:val="TableNormal"/>
    <w:next w:val="TableGrid"/>
    <w:rsid w:val="00B03A11"/>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909E3"/>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01D72"/>
    <w:pPr>
      <w:spacing w:before="100" w:beforeAutospacing="1" w:after="100" w:afterAutospacing="1"/>
    </w:pPr>
    <w:rPr>
      <w:rFonts w:ascii="Times New Roman" w:hAnsi="Times New Roman"/>
      <w:szCs w:val="24"/>
    </w:rPr>
  </w:style>
  <w:style w:type="paragraph" w:customStyle="1" w:styleId="xmsobodytext">
    <w:name w:val="x_msobodytext"/>
    <w:basedOn w:val="Normal"/>
    <w:rsid w:val="00C01D72"/>
    <w:pPr>
      <w:spacing w:before="100" w:beforeAutospacing="1" w:after="100" w:afterAutospacing="1"/>
    </w:pPr>
    <w:rPr>
      <w:rFonts w:ascii="Times New Roman" w:hAnsi="Times New Roman"/>
      <w:szCs w:val="24"/>
    </w:rPr>
  </w:style>
  <w:style w:type="paragraph" w:customStyle="1" w:styleId="pf0">
    <w:name w:val="pf0"/>
    <w:basedOn w:val="Normal"/>
    <w:rsid w:val="00245A29"/>
    <w:pPr>
      <w:spacing w:before="100" w:beforeAutospacing="1" w:after="100" w:afterAutospacing="1"/>
    </w:pPr>
    <w:rPr>
      <w:rFonts w:ascii="Times New Roman" w:hAnsi="Times New Roman"/>
      <w:szCs w:val="24"/>
    </w:rPr>
  </w:style>
  <w:style w:type="character" w:customStyle="1" w:styleId="cf01">
    <w:name w:val="cf01"/>
    <w:basedOn w:val="DefaultParagraphFont"/>
    <w:rsid w:val="00245A29"/>
    <w:rPr>
      <w:rFonts w:ascii="Segoe UI" w:hAnsi="Segoe UI" w:cs="Segoe UI" w:hint="default"/>
      <w:b/>
      <w:bCs/>
      <w:sz w:val="18"/>
      <w:szCs w:val="18"/>
    </w:rPr>
  </w:style>
  <w:style w:type="paragraph" w:styleId="NormalWeb">
    <w:name w:val="Normal (Web)"/>
    <w:basedOn w:val="Normal"/>
    <w:uiPriority w:val="99"/>
    <w:unhideWhenUsed/>
    <w:rsid w:val="00245A29"/>
    <w:pPr>
      <w:spacing w:before="100" w:beforeAutospacing="1" w:after="100" w:afterAutospacing="1"/>
    </w:pPr>
    <w:rPr>
      <w:rFonts w:ascii="Times New Roman" w:hAnsi="Times New Roman"/>
      <w:szCs w:val="24"/>
    </w:rPr>
  </w:style>
  <w:style w:type="character" w:customStyle="1" w:styleId="cf11">
    <w:name w:val="cf11"/>
    <w:basedOn w:val="DefaultParagraphFont"/>
    <w:rsid w:val="00245A2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17791">
      <w:bodyDiv w:val="1"/>
      <w:marLeft w:val="0"/>
      <w:marRight w:val="0"/>
      <w:marTop w:val="0"/>
      <w:marBottom w:val="0"/>
      <w:divBdr>
        <w:top w:val="none" w:sz="0" w:space="0" w:color="auto"/>
        <w:left w:val="none" w:sz="0" w:space="0" w:color="auto"/>
        <w:bottom w:val="none" w:sz="0" w:space="0" w:color="auto"/>
        <w:right w:val="none" w:sz="0" w:space="0" w:color="auto"/>
      </w:divBdr>
      <w:divsChild>
        <w:div w:id="567493537">
          <w:marLeft w:val="547"/>
          <w:marRight w:val="0"/>
          <w:marTop w:val="0"/>
          <w:marBottom w:val="0"/>
          <w:divBdr>
            <w:top w:val="none" w:sz="0" w:space="0" w:color="auto"/>
            <w:left w:val="none" w:sz="0" w:space="0" w:color="auto"/>
            <w:bottom w:val="none" w:sz="0" w:space="0" w:color="auto"/>
            <w:right w:val="none" w:sz="0" w:space="0" w:color="auto"/>
          </w:divBdr>
        </w:div>
      </w:divsChild>
    </w:div>
    <w:div w:id="1683169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s06web.zoom.us/j/82350877531?pwd=MADskJM3buzo7QgHBgX1puZaYZmrTX.1" TargetMode="External"/><Relationship Id="rId18" Type="http://schemas.openxmlformats.org/officeDocument/2006/relationships/hyperlink" Target="http://www.doa.la.gov/Pages/ots/InformationSecurity.asp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app.box.com/s/h3tg0vo5ir4q1ksgav9e4bjk6gfxoyfq" TargetMode="External"/><Relationship Id="rId7" Type="http://schemas.openxmlformats.org/officeDocument/2006/relationships/settings" Target="settings.xml"/><Relationship Id="rId12" Type="http://schemas.openxmlformats.org/officeDocument/2006/relationships/hyperlink" Target="https://www.surveymonkey.com/r/MSUPreProposal" TargetMode="External"/><Relationship Id="rId17" Type="http://schemas.openxmlformats.org/officeDocument/2006/relationships/hyperlink" Target="http://www.doa.la.gov/Pages/osp/vendorcenter/regnhelp/index.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lagoverpvendor.doa.louisiana.gov/irj/portal/anonymous?guest_user=self_reg" TargetMode="External"/><Relationship Id="rId20" Type="http://schemas.openxmlformats.org/officeDocument/2006/relationships/hyperlink" Target="https://app.box.com/s/hmdead4jsxa4geq6cquh5qienywrnsg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doa.la.gov/Pages/osp/Index.aspx"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ms.usda.gov/mnreports/fvwretai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fontenot@mcneese.edu"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90375201E3F8418434AE71ACD52813" ma:contentTypeVersion="0" ma:contentTypeDescription="Create a new document." ma:contentTypeScope="" ma:versionID="e85fbd2aa0994b6491f5f2381f1de6f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7C374-DA40-4E0D-A9ED-8C27BF2D0581}">
  <ds:schemaRefs>
    <ds:schemaRef ds:uri="http://schemas.microsoft.com/sharepoint/v3/contenttype/forms"/>
  </ds:schemaRefs>
</ds:datastoreItem>
</file>

<file path=customXml/itemProps2.xml><?xml version="1.0" encoding="utf-8"?>
<ds:datastoreItem xmlns:ds="http://schemas.openxmlformats.org/officeDocument/2006/customXml" ds:itemID="{97F2AA92-A1A7-4ADE-8C9F-E0C0E3ADDA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B205DB-36E6-446A-A46C-85C55F22E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16CBAFB-8CE0-48F0-830C-6F4D448ED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38846</Words>
  <Characters>221426</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
    </vt:vector>
  </TitlesOfParts>
  <Company>State of Louisiana Division of Administration</Company>
  <LinksUpToDate>false</LinksUpToDate>
  <CharactersWithSpaces>259753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Sonnier</dc:creator>
  <cp:keywords/>
  <dc:description/>
  <cp:lastModifiedBy>MSU</cp:lastModifiedBy>
  <cp:revision>2</cp:revision>
  <cp:lastPrinted>2023-12-12T20:34:00Z</cp:lastPrinted>
  <dcterms:created xsi:type="dcterms:W3CDTF">2023-12-13T19:54:00Z</dcterms:created>
  <dcterms:modified xsi:type="dcterms:W3CDTF">2023-12-13T19:54:00Z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0x0101001890375201E3F8418434AE71ACD52813</vt:lpwstr>
  </property>
  <property fmtid="{D5CDD505-2E9C-101B-9397-08002B2CF9AE}" pid="3" name="Order">
    <vt:r8>232000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